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70366" w:rsidP="00C70366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№05-0197/16/2017</w:t>
      </w:r>
    </w:p>
    <w:p w:rsidR="00C70366" w:rsidP="00C7036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66" w:rsidP="00C7036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70366" w:rsidP="00C7036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июня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C70366" w:rsidP="00C70366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366" w:rsidP="00C70366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лица:</w:t>
      </w:r>
    </w:p>
    <w:p w:rsidR="00C70366" w:rsidP="00C70366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Автономной некоммерческой организации содействия развития инвестиций в Республике Крым «</w:t>
      </w:r>
      <w:r>
        <w:rPr>
          <w:rFonts w:ascii="Times New Roman" w:hAnsi="Times New Roman" w:cs="Times New Roman"/>
          <w:sz w:val="28"/>
          <w:szCs w:val="28"/>
        </w:rPr>
        <w:t>ИнвестКрым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5"/>
          <w:bCs/>
          <w:iCs/>
          <w:sz w:val="28"/>
          <w:szCs w:val="28"/>
        </w:rPr>
        <w:t>ПЕРСОНАЛЬНЫЕ ДАННЫЕ</w:t>
      </w:r>
      <w:r>
        <w:rPr>
          <w:rStyle w:val="FontStyle15"/>
          <w:bCs/>
          <w:iCs/>
          <w:sz w:val="28"/>
          <w:szCs w:val="28"/>
        </w:rPr>
        <w:t xml:space="preserve">, юридический адрес: </w:t>
      </w:r>
      <w:r>
        <w:rPr>
          <w:rStyle w:val="FontStyle15"/>
          <w:bCs/>
          <w:iCs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70366" w:rsidP="00C70366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66" w:rsidP="00C7036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ст.19.7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70366" w:rsidP="00C7036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66" w:rsidP="00C7036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70366" w:rsidP="00C7036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содействия развития инвестиций в Республике Крым «ИНВЕСТК» (АНО «</w:t>
      </w:r>
      <w:r>
        <w:rPr>
          <w:rFonts w:ascii="Times New Roman" w:hAnsi="Times New Roman" w:cs="Times New Roman"/>
          <w:sz w:val="28"/>
          <w:szCs w:val="28"/>
        </w:rPr>
        <w:t>ИнвестКрым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расположенная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нарушив требования ст.32 Федерального закона от 12.01.1996г. №7-ФЗ «О некоммерческих организациях», п.2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 не представила в установленный срок в Главное управление Министерства юстиции РФ по РК и Севастополю отчёт о деятельности за 2016 год.</w:t>
      </w:r>
    </w:p>
    <w:p w:rsidR="00C70366" w:rsidP="00C70366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Законный представитель АНО «</w:t>
      </w:r>
      <w:r>
        <w:rPr>
          <w:sz w:val="28"/>
          <w:szCs w:val="28"/>
        </w:rPr>
        <w:t>ИнвестКрым</w:t>
      </w:r>
      <w:r>
        <w:rPr>
          <w:sz w:val="28"/>
          <w:szCs w:val="28"/>
        </w:rPr>
        <w:t xml:space="preserve">» либо его защитник </w:t>
      </w:r>
      <w:r>
        <w:rPr>
          <w:sz w:val="28"/>
          <w:szCs w:val="28"/>
          <w:shd w:val="clear" w:color="auto" w:fill="FFFFFF"/>
        </w:rPr>
        <w:t>в судебное заседание не явился.</w:t>
      </w:r>
      <w:r>
        <w:rPr>
          <w:rFonts w:eastAsia="Calibri"/>
          <w:sz w:val="28"/>
          <w:szCs w:val="28"/>
          <w:lang w:eastAsia="en-US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"consultantplus://offline/ref=FD55A6CF76CEC30F506C1B00F16B6969935EDB772D76E26F17D81CCF78D62F788975A42EBDB14D59cAxAO" </w:instrText>
      </w:r>
      <w:r>
        <w:fldChar w:fldCharType="separate"/>
      </w:r>
      <w:r>
        <w:rPr>
          <w:rStyle w:val="Hyperlink"/>
          <w:rFonts w:eastAsia="Calibri"/>
          <w:color w:val="auto"/>
          <w:sz w:val="28"/>
          <w:szCs w:val="28"/>
          <w:u w:val="none"/>
          <w:lang w:eastAsia="en-US"/>
        </w:rPr>
        <w:t>части 2 статьи 25.1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КоАП РФ юридическое лицо надлежащим образом извещалось о дате, времени и месте рассмотрения дела судебной повесткой, направленной по адресу его места регистрации.</w:t>
      </w:r>
    </w:p>
    <w:p w:rsidR="00C70366" w:rsidP="00C7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"consultantplus://offline/ref=14E0F67CD909CF1DA54667436CF48B19FDB78C51AF490943FAD6EF279E036E5F7027184E232F602DO9FDP"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абзацем 2 пункта 6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</w:t>
      </w:r>
      <w:r>
        <w:rPr>
          <w:rFonts w:ascii="Times New Roman" w:hAnsi="Times New Roman" w:cs="Times New Roman"/>
          <w:sz w:val="28"/>
          <w:szCs w:val="28"/>
        </w:rPr>
        <w:t>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C70366" w:rsidP="00C7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судебная повестка направлялась по месту регистрации АНО «</w:t>
      </w:r>
      <w:r>
        <w:rPr>
          <w:rFonts w:ascii="Times New Roman" w:hAnsi="Times New Roman" w:cs="Times New Roman"/>
          <w:sz w:val="28"/>
          <w:szCs w:val="28"/>
        </w:rPr>
        <w:t>ИнвестКрым</w:t>
      </w:r>
      <w:r>
        <w:rPr>
          <w:rFonts w:ascii="Times New Roman" w:hAnsi="Times New Roman" w:cs="Times New Roman"/>
          <w:sz w:val="28"/>
          <w:szCs w:val="28"/>
        </w:rPr>
        <w:t>» и была возвращена в адрес судебного участка с отметкой почтовой службы «отсутствие адресата по указанному адресу», следует признать, что юридическое лицо считается извещенным о времени и месте судебного рассмотрения.</w:t>
      </w:r>
    </w:p>
    <w:p w:rsidR="00C70366" w:rsidP="00C7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>
        <w:rPr>
          <w:rFonts w:ascii="Times New Roman" w:eastAsia="Times New Roman" w:hAnsi="Times New Roman" w:cs="Times New Roman"/>
          <w:sz w:val="28"/>
          <w:szCs w:val="28"/>
        </w:rPr>
        <w:t>суд определил рассмотреть дело в отсутствие законного представителя юридического лица и защитника.</w:t>
      </w:r>
    </w:p>
    <w:p w:rsidR="00C70366" w:rsidP="00C7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"consultantplus://offline/ref=578C2466AA899632061469D40FBB254EBD3B2E7246C43D0A2AD2E33155E7784F73685C34B7K8x7P"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частью 3 данной нормы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за исключением указанных в </w:t>
      </w:r>
      <w:r>
        <w:fldChar w:fldCharType="begin"/>
      </w:r>
      <w:r>
        <w:instrText xml:space="preserve"> HYPERLINK "consultantplus://offline/ref=578C2466AA899632061469D40FBB254EBD3B2E7246C43D0A2AD2E33155E7784F73685C34B7K8x1P"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пункте 3.1 настоящей статьи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источников. </w:t>
      </w:r>
    </w:p>
    <w:p w:rsidR="00C70366" w:rsidP="00C7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 постановления Правительства Российской Федерации от 15 апреля 2006 года № 212 "О мерах по реализации отдельных положений федеральных законов, регулирующих деятельность некоммерческих организаций" некоммерческая организация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документы, содержащие отчет о ее деятельности, сведения о персональном составе ее</w:t>
      </w:r>
      <w:r>
        <w:rPr>
          <w:rFonts w:ascii="Times New Roman" w:hAnsi="Times New Roman" w:cs="Times New Roman"/>
          <w:sz w:val="28"/>
          <w:szCs w:val="28"/>
        </w:rPr>
        <w:t xml:space="preserve">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</w:t>
      </w:r>
      <w:r>
        <w:rPr>
          <w:rFonts w:ascii="Times New Roman" w:hAnsi="Times New Roman" w:cs="Times New Roman"/>
          <w:sz w:val="28"/>
          <w:szCs w:val="28"/>
        </w:rPr>
        <w:t>отчетным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366" w:rsidP="00C7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>
        <w:rPr>
          <w:rFonts w:ascii="Times New Roman" w:hAnsi="Times New Roman" w:cs="Times New Roman"/>
          <w:sz w:val="28"/>
          <w:szCs w:val="28"/>
        </w:rPr>
        <w:t>АНО «</w:t>
      </w:r>
      <w:r>
        <w:rPr>
          <w:rFonts w:ascii="Times New Roman" w:hAnsi="Times New Roman" w:cs="Times New Roman"/>
          <w:sz w:val="28"/>
          <w:szCs w:val="28"/>
        </w:rPr>
        <w:t>ИнвестКрым</w:t>
      </w:r>
      <w:r>
        <w:rPr>
          <w:rFonts w:ascii="Times New Roman" w:hAnsi="Times New Roman" w:cs="Times New Roman"/>
          <w:sz w:val="28"/>
          <w:szCs w:val="28"/>
        </w:rPr>
        <w:t xml:space="preserve">» не представила в Главное управление Министерства юстиции Российской Федерации по Республике Крым и Севастополю в срок, установленный для предоставления отчетности, отчет о деятельности за 2016 год. </w:t>
      </w:r>
    </w:p>
    <w:p w:rsidR="00C70366" w:rsidP="00C70366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юридическое лицо </w:t>
      </w:r>
      <w:r>
        <w:rPr>
          <w:rFonts w:ascii="Times New Roman" w:hAnsi="Times New Roman" w:cs="Times New Roman"/>
          <w:sz w:val="28"/>
          <w:szCs w:val="28"/>
        </w:rPr>
        <w:t>АНО «</w:t>
      </w:r>
      <w:r>
        <w:rPr>
          <w:rFonts w:ascii="Times New Roman" w:hAnsi="Times New Roman" w:cs="Times New Roman"/>
          <w:sz w:val="28"/>
          <w:szCs w:val="28"/>
        </w:rPr>
        <w:t>ИнвестКрым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совершило правонарушение, предусмотренное ст.19.7 КоАП РФ, а именно: непредставление в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C70366" w:rsidP="00C70366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hAnsi="Times New Roman" w:cs="Times New Roman"/>
          <w:sz w:val="28"/>
          <w:szCs w:val="28"/>
        </w:rPr>
        <w:t>АНО «</w:t>
      </w:r>
      <w:r>
        <w:rPr>
          <w:rFonts w:ascii="Times New Roman" w:hAnsi="Times New Roman" w:cs="Times New Roman"/>
          <w:sz w:val="28"/>
          <w:szCs w:val="28"/>
        </w:rPr>
        <w:t>ИнвестКрым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(л.д.2-5),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(л.д.19-24).</w:t>
      </w:r>
    </w:p>
    <w:p w:rsidR="00C70366" w:rsidP="00C70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юридического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70366" w:rsidP="00C703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имущественное и финансовое положение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>, а также обстоятельства, смягчающие или отягчающие административную ответственность.</w:t>
      </w:r>
    </w:p>
    <w:p w:rsidR="00C70366" w:rsidP="00C70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70366" w:rsidP="00C7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АНО «</w:t>
      </w:r>
      <w:r>
        <w:rPr>
          <w:rFonts w:ascii="Times New Roman" w:hAnsi="Times New Roman" w:cs="Times New Roman"/>
          <w:sz w:val="28"/>
          <w:szCs w:val="28"/>
        </w:rPr>
        <w:t>ИнвестКрым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C70366" w:rsidP="00C70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имущественное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финансовое положение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смягчающих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административную ответственность обстоятельств, мировой судья полагает возможным назначить юридическому лицу </w:t>
      </w:r>
      <w:r>
        <w:rPr>
          <w:rFonts w:ascii="Times New Roman" w:hAnsi="Times New Roman" w:cs="Times New Roman"/>
          <w:sz w:val="28"/>
          <w:szCs w:val="28"/>
        </w:rPr>
        <w:t>АНО «</w:t>
      </w:r>
      <w:r>
        <w:rPr>
          <w:rFonts w:ascii="Times New Roman" w:hAnsi="Times New Roman" w:cs="Times New Roman"/>
          <w:sz w:val="28"/>
          <w:szCs w:val="28"/>
        </w:rPr>
        <w:t>ИнвестКрым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размере.</w:t>
      </w:r>
    </w:p>
    <w:p w:rsidR="00C70366" w:rsidP="00C70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ст.19.7,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C70366" w:rsidP="00C703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C70366" w:rsidP="00C7036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hAnsi="Times New Roman" w:cs="Times New Roman"/>
          <w:sz w:val="28"/>
          <w:szCs w:val="28"/>
        </w:rPr>
        <w:t>Автономную некоммерческую организацию содействия развития инвестиций в Республике Крым «</w:t>
      </w:r>
      <w:r>
        <w:rPr>
          <w:rFonts w:ascii="Times New Roman" w:hAnsi="Times New Roman" w:cs="Times New Roman"/>
          <w:sz w:val="28"/>
          <w:szCs w:val="28"/>
        </w:rPr>
        <w:t>ИнвестКрым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ст.19.7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3000  (три тысячи) рублей.</w:t>
      </w:r>
    </w:p>
    <w:p w:rsidR="00C70366" w:rsidP="00C703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>
        <w:rPr>
          <w:rFonts w:ascii="Times New Roman" w:hAnsi="Times New Roman" w:cs="Times New Roman"/>
          <w:sz w:val="28"/>
          <w:szCs w:val="28"/>
        </w:rPr>
        <w:t xml:space="preserve"> получатель - Управление Федерального Казначейства по Республике Крым (Главное управление Минюста России по РК и Севастополю, л/с 04751А91690), банк получателя - Отделение Республика Крым; БИК - 043510001;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 40101810335100010001, ОКТМО 35701000, ИНН 7706808106, КПП  910201001; КБК 318 1 16 90040 04 6000 140.</w:t>
      </w:r>
    </w:p>
    <w:p w:rsidR="00C70366" w:rsidP="00C70366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70366" w:rsidP="00C70366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70366" w:rsidP="00C70366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70366" w:rsidP="00C70366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</w:p>
    <w:p w:rsidR="00C70366" w:rsidP="00C70366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70366" w:rsidP="00C7036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746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6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3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7036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uiPriority w:val="99"/>
    <w:rsid w:val="00C70366"/>
  </w:style>
  <w:style w:type="character" w:customStyle="1" w:styleId="FontStyle15">
    <w:name w:val="Font Style15"/>
    <w:basedOn w:val="DefaultParagraphFont"/>
    <w:uiPriority w:val="99"/>
    <w:rsid w:val="00C70366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70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