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DB9" w:rsidRPr="001D3DB9" w:rsidP="001D3DB9">
      <w:pPr>
        <w:spacing w:after="0" w:line="240" w:lineRule="auto"/>
        <w:ind w:left="-567" w:right="-1"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  05-0200/16/2020</w:t>
      </w:r>
    </w:p>
    <w:p w:rsidR="001D3DB9" w:rsidRPr="001D3DB9" w:rsidP="001D3DB9">
      <w:pPr>
        <w:spacing w:after="0" w:line="240" w:lineRule="auto"/>
        <w:ind w:left="-567" w:right="-1"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D3DB9" w:rsidRPr="001D3DB9" w:rsidP="001D3DB9">
      <w:pPr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</w:t>
      </w:r>
      <w:r w:rsidRPr="001D3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 С Т А Н О В Л Е Н И Е</w:t>
      </w:r>
    </w:p>
    <w:p w:rsidR="001D3DB9" w:rsidRPr="001D3DB9" w:rsidP="001D3DB9">
      <w:pPr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3DB9" w:rsidRPr="001D3DB9" w:rsidP="001D3DB9">
      <w:pPr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 марта 2020 года                                                                 гор. Симферополь</w:t>
      </w:r>
    </w:p>
    <w:p w:rsidR="001D3DB9" w:rsidRPr="001D3DB9" w:rsidP="001D3DB9">
      <w:pPr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3DB9" w:rsidRPr="001D3DB9" w:rsidP="001D3DB9">
      <w:pPr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Симферополя)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Чепиль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с участием лица, в отношении которого ведется производство по делу об административном правонарушении - Усенко С.В., защитника - Куликова Е.В., потерпевшего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рассмотрев в помещении судебного участка, расположенного по адресу: Республика Крым, город Симферополь, ул. Крымских Партизан №3-а, дело об административном правонарушении в отношении: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С.В.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зарегистрированного и фактически проживающего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ст. 6.1.1 Кодекса Российской Федерации об административных правонарушениях,</w:t>
      </w:r>
    </w:p>
    <w:p w:rsidR="001D3DB9" w:rsidRPr="001D3DB9" w:rsidP="001D3DB9">
      <w:pPr>
        <w:spacing w:after="0" w:line="240" w:lineRule="auto"/>
        <w:ind w:left="-567" w:right="-143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УСТАНОВИЛ: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Усенко С.В.,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в ходе возникшего словесного конфликта, умышленно, нанес побои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а именно нанес один удар правой ногой в левую область грудной клетки, не менее трех ударов ногой в левую часть бедра, а также нанес камнем один удар по кисти правой руки и один удар по левой ключице, чем </w:t>
      </w:r>
      <w:r w:rsidRPr="001D3DB9">
        <w:rPr>
          <w:rFonts w:ascii="Times New Roman" w:hAnsi="Times New Roman" w:cs="Times New Roman"/>
          <w:sz w:val="28"/>
          <w:szCs w:val="28"/>
        </w:rPr>
        <w:t xml:space="preserve">причинил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hAnsi="Times New Roman" w:cs="Times New Roman"/>
          <w:sz w:val="28"/>
          <w:szCs w:val="28"/>
        </w:rPr>
        <w:t>физическую</w:t>
      </w:r>
      <w:r w:rsidRPr="001D3DB9">
        <w:rPr>
          <w:rFonts w:ascii="Times New Roman" w:hAnsi="Times New Roman" w:cs="Times New Roman"/>
          <w:sz w:val="28"/>
          <w:szCs w:val="28"/>
        </w:rPr>
        <w:t xml:space="preserve"> боль и телесные повреждения: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кровоподтеки передней поверхности грудной клетки, правой кисти, левого бедра,</w:t>
      </w:r>
      <w:r w:rsidRPr="001D3DB9">
        <w:rPr>
          <w:rFonts w:ascii="Times New Roman" w:hAnsi="Times New Roman" w:cs="Times New Roman"/>
          <w:sz w:val="28"/>
          <w:szCs w:val="28"/>
        </w:rPr>
        <w:t xml:space="preserve"> не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причинившие вред здоровью.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Усенко С.В. не содержат уголовно наказуемого деяния.</w:t>
      </w:r>
    </w:p>
    <w:p w:rsidR="001D3DB9" w:rsidRPr="001D3DB9" w:rsidP="001D3DB9">
      <w:pPr>
        <w:tabs>
          <w:tab w:val="left" w:pos="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судебном заседании Усенко С.В.  свою вину в совершении вменяемого правонарушения не признал и пояснил, что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умышленно он ударов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наносил, а лишь защищался и отбивался от его ударов. Одновременно с изложенным, Усенко С.В. пояснил, что не исключает факт нанесения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ударов ногами лежа на спине, когда отбивался от него. При этом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отбиваться он стал после того, как ощутил реальную угрозу своей жизни, после слов супруги потерпевшего «убей его».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Защитник Усенко С.В. - Куликов Е.В. в судебном заседании просил учесть, что </w:t>
      </w:r>
      <w:r w:rsidRPr="001D3DB9">
        <w:rPr>
          <w:rFonts w:ascii="Times New Roman" w:hAnsi="Times New Roman" w:cs="Times New Roman"/>
          <w:sz w:val="28"/>
          <w:szCs w:val="28"/>
        </w:rPr>
        <w:t xml:space="preserve">возникшую ситуацию спровоцировал своим агрессивным поведением потерпевший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1D3DB9">
        <w:rPr>
          <w:rFonts w:ascii="Times New Roman" w:hAnsi="Times New Roman" w:cs="Times New Roman"/>
          <w:sz w:val="28"/>
          <w:szCs w:val="28"/>
        </w:rPr>
        <w:t xml:space="preserve">который признал, что первым нанес удар Усенко С.В. Письменные объяснения свидетелей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hAnsi="Times New Roman" w:cs="Times New Roman"/>
          <w:sz w:val="28"/>
          <w:szCs w:val="28"/>
        </w:rPr>
        <w:t xml:space="preserve">не подтверждают обстоятельства, изложенные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1D3DB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1D3DB9">
        <w:rPr>
          <w:rFonts w:ascii="Times New Roman" w:hAnsi="Times New Roman" w:cs="Times New Roman"/>
          <w:sz w:val="28"/>
          <w:szCs w:val="28"/>
        </w:rPr>
        <w:t xml:space="preserve">ри получении письменных объяснений данных свидетелей они не предупреждалась об административной ответственности по </w:t>
      </w:r>
      <w:hyperlink r:id="rId4" w:history="1">
        <w:r w:rsidRPr="001D3DB9">
          <w:rPr>
            <w:rFonts w:ascii="Times New Roman" w:hAnsi="Times New Roman" w:cs="Times New Roman"/>
            <w:sz w:val="28"/>
            <w:szCs w:val="28"/>
          </w:rPr>
          <w:t>ст. 17.9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КоАП РФ за</w:t>
      </w:r>
      <w:r w:rsidRPr="001D3DB9">
        <w:rPr>
          <w:rFonts w:ascii="Times New Roman" w:hAnsi="Times New Roman" w:cs="Times New Roman"/>
          <w:sz w:val="28"/>
          <w:szCs w:val="28"/>
        </w:rPr>
        <w:t xml:space="preserve"> дачу заведомо ложных показаний. Свидетель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hAnsi="Times New Roman" w:cs="Times New Roman"/>
          <w:sz w:val="28"/>
          <w:szCs w:val="28"/>
        </w:rPr>
        <w:t xml:space="preserve">, давая показания в судебном заседании, сомневалась в своих показаниях. Кроме того, Усенко С.В. не причинил вреда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hAnsi="Times New Roman" w:cs="Times New Roman"/>
          <w:sz w:val="28"/>
          <w:szCs w:val="28"/>
        </w:rPr>
        <w:t xml:space="preserve">. Также  указывает, что </w:t>
      </w:r>
      <w:r w:rsidRPr="001D3DB9">
        <w:rPr>
          <w:rFonts w:ascii="Times New Roman" w:hAnsi="Times New Roman" w:cs="Times New Roman"/>
          <w:sz w:val="28"/>
          <w:szCs w:val="28"/>
          <w:lang w:eastAsia="uk-UA"/>
        </w:rPr>
        <w:t xml:space="preserve">протокол об административном правонарушении передан на рассмотрение в суд с нарушением сроков, предусмотренных ч. 2 </w:t>
      </w:r>
      <w:hyperlink r:id="rId5" w:history="1">
        <w:r w:rsidRPr="001D3DB9">
          <w:rPr>
            <w:rFonts w:ascii="Times New Roman" w:hAnsi="Times New Roman" w:cs="Times New Roman"/>
            <w:sz w:val="28"/>
            <w:szCs w:val="28"/>
            <w:lang w:eastAsia="uk-UA"/>
          </w:rPr>
          <w:t>статьей 28.8</w:t>
        </w:r>
      </w:hyperlink>
      <w:r w:rsidRPr="001D3DB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D3DB9">
        <w:rPr>
          <w:rFonts w:ascii="Times New Roman" w:hAnsi="Times New Roman" w:cs="Times New Roman"/>
          <w:sz w:val="28"/>
          <w:szCs w:val="28"/>
          <w:lang w:eastAsia="uk-UA"/>
        </w:rPr>
        <w:t xml:space="preserve">КоАП РФ, что является процессуальным нарушением. </w:t>
      </w:r>
      <w:r w:rsidRPr="001D3DB9">
        <w:rPr>
          <w:rFonts w:ascii="Times New Roman" w:hAnsi="Times New Roman" w:cs="Times New Roman"/>
          <w:sz w:val="28"/>
          <w:szCs w:val="28"/>
        </w:rPr>
        <w:t>На основании изложенного, просит возвратить протокол об административном правонарушении должностному лицу, составившему протокол в связи с нарушением срока направления протокола об административном правонарушении на рассмотрение в суд или прекратить производство по делу об административном правонарушении в отношении Усенко С.В. за отсутствием в его действиях состава административного правонарушения, предусмотренного ст. 6.1.1 КоАП РФ.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Потерпевший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дела показал, что в ходе возникшего словесного конфликта между ним и Усенко С.В. произошла обоюдная драка, в ходе которой он первым нанес удар Усенко С.В. ладонью левой руки в область лица с правой стороны, после того как Усенко С.В. его оскорбил.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ответ Усенко С.В. нанес ему один удар правой ногой в левую область грудной клетки, 3-4 удара ногой в левую часть бедра, после чего схватил с земли камень и нанес ему один удар по кисти правой руки и один удар по левой ключице, от чего он почувствовал  сильную физическую боль, особенно сильно болела ключица.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медицинской помощью по данному факту не обращался. Просит привлечь Усенко С.В. к административной ответственности.</w:t>
      </w:r>
    </w:p>
    <w:p w:rsidR="001D3DB9" w:rsidRPr="001D3DB9" w:rsidP="001D3DB9">
      <w:pPr>
        <w:tabs>
          <w:tab w:val="left" w:pos="567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показал, что стал свидетелем как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возле его дома №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изъято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наносил удары Усенко С.В.. Усенко С.В.</w:t>
      </w:r>
      <w:r w:rsidRPr="001D3D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 в свою очередь, удары не наносил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Также на вопросы суда показал, что при даче письменных объяснениях он не говорил о том, что видел, как Усенко и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наносили друг другу телесные повреждения. Письменные объяснения подписал, не читая их.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Допрошенная в судебном заседании свидетель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положений ст. 51 Конституции РФ,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показала, что в результате словесного конфликта между её супругом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Усенко С.В., между ними произошла обоюдная драка, в ходе которой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изъято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нанес один удар ладонью по щеке Усенко С.В., а Усенко С.В. нанес удар ногой в левую часть грудной клетки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один удар рукой по лицу, куда именно не помнит. </w:t>
      </w:r>
    </w:p>
    <w:p w:rsidR="001D3DB9" w:rsidRPr="001D3DB9" w:rsidP="001D3DB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Допрошенный в судебном заседании свидетель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показал, что </w:t>
      </w:r>
      <w:r w:rsidRPr="001D3DB9">
        <w:rPr>
          <w:rFonts w:ascii="Times New Roman" w:hAnsi="Times New Roman" w:cs="Times New Roman"/>
          <w:sz w:val="28"/>
          <w:szCs w:val="28"/>
        </w:rPr>
        <w:t xml:space="preserve">в рамках проведения проверки по заявлению потерпевшего в порядке </w:t>
      </w:r>
      <w:hyperlink r:id="rId6" w:history="1">
        <w:r w:rsidRPr="001D3DB9">
          <w:rPr>
            <w:rFonts w:ascii="Times New Roman" w:hAnsi="Times New Roman" w:cs="Times New Roman"/>
            <w:sz w:val="28"/>
            <w:szCs w:val="28"/>
          </w:rPr>
          <w:t>ст. 144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УПК РФ он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отбирал  письменные объяснения у свидетеля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которые он записал со слов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После чего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внимательно прочитал письменные объяснения, после чего </w:t>
      </w:r>
      <w:r w:rsidRPr="001D3DB9">
        <w:rPr>
          <w:rFonts w:ascii="Times New Roman" w:hAnsi="Times New Roman" w:cs="Times New Roman"/>
          <w:sz w:val="28"/>
          <w:szCs w:val="28"/>
        </w:rPr>
        <w:t>он собственноручно подтвердил, что все записано с его слов верно, и им прочитано, после чего он расписался</w:t>
      </w:r>
      <w:r w:rsidRPr="001D3DB9">
        <w:rPr>
          <w:rFonts w:ascii="Times New Roman" w:hAnsi="Times New Roman" w:cs="Times New Roman"/>
          <w:sz w:val="28"/>
          <w:szCs w:val="28"/>
        </w:rPr>
        <w:t xml:space="preserve">, без замечаний. 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Усенко С.В.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его защитника Куликова Е.В., потерпевшего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допросив свидетелей, оценив доказательства, имеющиеся в деле об административном правонарушении, суд приходит к выводу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том,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что в совершенных действиях Усенко С.В. содержится состав правонарушения, предусмотренный ст. 6.1.1 КоАП РФ.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</w:t>
      </w:r>
      <w:hyperlink r:id="rId7" w:history="1">
        <w:r w:rsidRPr="001D3DB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 26.1</w:t>
        </w:r>
      </w:hyperlink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обстоятельствами, подлежащими выяснению по делу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дела.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8" w:history="1">
        <w:r w:rsidRPr="001D3DB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 6.1.1</w:t>
        </w:r>
      </w:hyperlink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 w:rsidRPr="001D3DB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 115</w:t>
        </w:r>
      </w:hyperlink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деяния, -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обязательные работы на срок от шестидесяти до ста двадцати часов.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при рассмотрении 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Усенко С.В., находясь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нанес побои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а именно нанес удар правой ногой в область грудной клетки, не менее трех ударов ногой в левую часть бедра, а также нанес камнем удар по кисти правой руки и один удар по левой ключице, причинив потерпевшему физическую боль и телесные повреждения: кровоподтеки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передней поверхности грудной клетки, правой кисти, левого бедра, не причинившие вреда здоровью.  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правонарушения, предусмотренного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 6.1.1 </w:t>
      </w:r>
      <w:r w:rsidRPr="001D3DB9">
        <w:rPr>
          <w:rFonts w:ascii="Times New Roman" w:hAnsi="Times New Roman" w:cs="Times New Roman"/>
          <w:sz w:val="28"/>
          <w:szCs w:val="28"/>
        </w:rPr>
        <w:t xml:space="preserve">КоАП РФ, и виновность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Усенко С.В.</w:t>
      </w:r>
      <w:r w:rsidRPr="001D3DB9">
        <w:rPr>
          <w:rFonts w:ascii="Times New Roman" w:hAnsi="Times New Roman" w:cs="Times New Roman"/>
          <w:sz w:val="28"/>
          <w:szCs w:val="28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котором описано событие правонарушения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л.д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2); 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рапортом УУП ОП №3 «Центральный» УМВД России по г. Симферополю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года о наличии в действиях Усенко С.В. признаков правонарушения, предусмотренного ст. 6.1.1 КоАП РФ (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л.д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3);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заявлением потерпевшего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Врио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начальника ОП № 3 «Центральный» УМВД России по г. Симферополю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года  по факту причинения ему телесных повреждений неизвестным (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л.д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4); 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г., в которых он подтверждает факт возникновения конфликта между ним и неизвестным ему гражданином, в ходе которого последний нанес ему телесные повреждения (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л.д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5);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постановлением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 № 3 «Центральный» УМВД России по г. Симферополю о назначении судебно-медицинской экспертизы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г. (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л.д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6);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г.,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данными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им УУП ОП №3 «Центральный» УМВД России по г. Симферополю, в которых последний изложил обстоятельства конфликта, произошедшего между ним и неизвестным ему мужчиной (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л.д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7);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письменными объяснениями Усенко С.В.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г., данными им УУП ОП №3 «Центральный» УМВД России по г. Симферополю, из которых следует, что в результате словесного конфликта между ним и ранее неизвестным ему мужчиной, последний нанес ему удар кулаком правой руки в область его левой челюсти, удар правой рукой в область его затылка, а также наносил беспорядочные удары ногами по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туловищу и в область его головы. Во время указанного инцидента он также в ответ пытался нанести удары по ранее неизвестному ему мужчине, куда именно он попадал, он не помнит (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л.д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9);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письменными объяснениями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г., данными ею УУП ОП №3 «Центральный» УМВД России по г. Симферополю, из которых следует, что на её глазах произошла драка между её супругом и неизвестным ей человеком, в результате которой, они наносили телесные повреждения друг другу, кто кому первым нанес удар, она не видела. 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письменными объяснениями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г.,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данными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им УУП ОП №3 «Центральный» УМВД России по г. Симферополю, из которых следует, что на его глазах образовалась драка между Усенко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соседом напротив Тимуром, в ходе драки наносили телесные повреждения один другому, хватали за одежду, подали на землю.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заключением эксперта ГБУЗ РК «Крымское республиканское бюро судебно-медицинской экспертизы»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г.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согласно которого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обнаружены телесные повреждения: кровоподтеки передней поверхности грудной клетки, правой кисти, левого бедра, которые образовались в результате действия тупого предмета (предметов), при не менее четырех травматических воздействий в область грудной клетки, правой кисти, левого бедра потерпевшего, указанные повреждения не повлекли за собой кратковременного расстройства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здоровья или незначительной стойкой утраты общей трудоспособности и расценивается, согласно п.9 «Медицинских критериев определения степени тяжести вреда, причиненного здоровью человека», утвержденных  Приказом №194н от 24.04.2008 г. Министерства здравоохранения и социального развития РФ, как не причинившие вред здоровью, принимая морфологические особенности повреждений, можно  полагать, что они причинены в период времени от одних суток до трех суток, до момента судебно-медицинского обследования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(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л.д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17-18);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Оснований ставить под сомнение выводы эксперта относительно имевшихся у потерпевшего телесных повреждений не имеется, поскольку экспертиза проведена уполномоченным лицом, обладающим специальными познаниями в области медицины, имеющим большой стаж работы, а также эксперт был предупрежден об ответственности за дачу заведомо ложного заключения. Анализ заключения эксперта позволяет сделать вывод о том, что телесные повреждения, обнаруженные </w:t>
      </w:r>
      <w:r w:rsidRPr="001D3DB9">
        <w:rPr>
          <w:rFonts w:ascii="Times New Roman" w:hAnsi="Times New Roman" w:cs="Times New Roman"/>
          <w:sz w:val="28"/>
          <w:szCs w:val="28"/>
        </w:rPr>
        <w:t>у</w:t>
      </w:r>
      <w:r w:rsidRPr="001D3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hAnsi="Times New Roman" w:cs="Times New Roman"/>
          <w:sz w:val="28"/>
          <w:szCs w:val="28"/>
        </w:rPr>
        <w:t>в</w:t>
      </w:r>
      <w:r w:rsidRPr="001D3DB9">
        <w:rPr>
          <w:rFonts w:ascii="Times New Roman" w:hAnsi="Times New Roman" w:cs="Times New Roman"/>
          <w:sz w:val="28"/>
          <w:szCs w:val="28"/>
        </w:rPr>
        <w:t xml:space="preserve"> ходе исследования, могли образоваться при обстоятельствах, указанных потерпевшим. 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считает доказанным факт нанесения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телесных повреждений в виде кровоподтека на правой кисти руки, поскольку в том числе об этом телесном повреждении, потерпевший сообщил  правоохранительным органам изначально.  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Доказательств тому,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hAnsi="Times New Roman" w:cs="Times New Roman"/>
          <w:sz w:val="28"/>
          <w:szCs w:val="28"/>
        </w:rPr>
        <w:t>получил телесные повреждения при иных обстоятельствах, материалы дела не содержат.</w:t>
      </w:r>
    </w:p>
    <w:p w:rsid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Кроме того, вина Усенко С.В., в совершении вменяемого ему правонарушения, подтверждается показаниями потерпевшего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суда не имеется оснований не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доверять показаниям потерпевшего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3DB9">
        <w:rPr>
          <w:rFonts w:ascii="Times New Roman" w:hAnsi="Times New Roman" w:cs="Times New Roman"/>
          <w:sz w:val="28"/>
          <w:szCs w:val="28"/>
        </w:rPr>
        <w:t xml:space="preserve">а также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hAnsi="Times New Roman" w:cs="Times New Roman"/>
          <w:sz w:val="28"/>
          <w:szCs w:val="28"/>
        </w:rPr>
        <w:t xml:space="preserve">,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они являются логичными, последовательными, согласуются с письменными материалами дела, подтверждаются заключением эксперта, сомнений в правильности и обоснованности которого нет.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частности, из показаний потерпевшего и свидетеля следует, что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и Усенко С.В. произошла обоюдная драка, в результате которой они друг другу наносили побои. О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снований для оговора Усенко С.В. у потерпевшего и свидетеля не установлено.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вопреки доводам защитника, оценивая показания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в судебном заседании и её письменные объяснения, данными ею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УУП ОП №3 «Центральный» УМВД России по г. Симферополю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точки зрения допустимости, суд исходит из положений ст. 26.3 КоАП РФ, в силу которых показания свидетелей представляют собой сведения, имеющие отношение к делу и сообщенные указанными лицами в устной или письменной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и не находит таковые входящими в существенное противоречие как между собой так и с совокупностью иных собранных по делу доказательств. 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этом суд критически относится к показаниям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данным им в судебном заседании, что письменные объяснения, данные им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УУП ОП №3 «Центральный» УМВД России по г. Симферополю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подписал не читая, поскольку названные показания опровергаются показаниями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который пояснил в суде,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внимательно прочитал письменные объяснения, после чего </w:t>
      </w:r>
      <w:r w:rsidRPr="001D3DB9">
        <w:rPr>
          <w:rFonts w:ascii="Times New Roman" w:hAnsi="Times New Roman" w:cs="Times New Roman"/>
          <w:sz w:val="28"/>
          <w:szCs w:val="28"/>
        </w:rPr>
        <w:t>он собственноручно подтвердил, что все записано с его слов верно, и</w:t>
      </w:r>
      <w:r w:rsidRPr="001D3DB9">
        <w:rPr>
          <w:rFonts w:ascii="Times New Roman" w:hAnsi="Times New Roman" w:cs="Times New Roman"/>
          <w:sz w:val="28"/>
          <w:szCs w:val="28"/>
        </w:rPr>
        <w:t xml:space="preserve"> им прочитано, после чего он расписался, без замечаний. 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тоже время письменные объяснения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., в которых он указывал, что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его глазах образовалась драка между Усенко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соседом напротив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ходе драки наносили телесные повреждения один другому, хватали за одежду, подали на землю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суд расценивает как достоверные, поскольку соответствуют показаниям потерпевшего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подтверждаются заключением эксперта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Ссылка защитника на недопустимость письменных объяснений свидетелей, в качестве доказательств, поскольку свидетели не предупреждались об административной ответственности не обоснована, поскольку нормы действующего законодательства не предусматривают разъяснение процессуальных прав предусмотренных </w:t>
      </w:r>
      <w:hyperlink r:id="rId10" w:history="1">
        <w:r w:rsidRPr="001D3DB9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РФ и предупреждение об ответственности за дачу заведомо ложных показаний по </w:t>
      </w:r>
      <w:hyperlink r:id="rId11" w:history="1">
        <w:r w:rsidRPr="001D3DB9">
          <w:rPr>
            <w:rFonts w:ascii="Times New Roman" w:hAnsi="Times New Roman" w:cs="Times New Roman"/>
            <w:sz w:val="28"/>
            <w:szCs w:val="28"/>
          </w:rPr>
          <w:t>ст. 17.9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КоАП РФ при получении объяснений лиц в рамках </w:t>
      </w:r>
      <w:r w:rsidRPr="001D3DB9">
        <w:rPr>
          <w:rFonts w:ascii="Times New Roman" w:hAnsi="Times New Roman" w:cs="Times New Roman"/>
          <w:sz w:val="28"/>
          <w:szCs w:val="28"/>
        </w:rPr>
        <w:t>доследственной</w:t>
      </w:r>
      <w:r w:rsidRPr="001D3DB9">
        <w:rPr>
          <w:rFonts w:ascii="Times New Roman" w:hAnsi="Times New Roman" w:cs="Times New Roman"/>
          <w:sz w:val="28"/>
          <w:szCs w:val="28"/>
        </w:rPr>
        <w:t xml:space="preserve"> проверки, регулируемой нормами </w:t>
      </w:r>
      <w:hyperlink r:id="rId12" w:history="1">
        <w:r w:rsidRPr="001D3DB9">
          <w:rPr>
            <w:rFonts w:ascii="Times New Roman" w:hAnsi="Times New Roman" w:cs="Times New Roman"/>
            <w:sz w:val="28"/>
            <w:szCs w:val="28"/>
          </w:rPr>
          <w:t>УПК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Получение объяснений лиц в ходе проверки в порядке </w:t>
      </w:r>
      <w:hyperlink r:id="rId6" w:history="1">
        <w:r w:rsidRPr="001D3DB9">
          <w:rPr>
            <w:rFonts w:ascii="Times New Roman" w:hAnsi="Times New Roman" w:cs="Times New Roman"/>
            <w:sz w:val="28"/>
            <w:szCs w:val="28"/>
          </w:rPr>
          <w:t>ст. 144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 УПК РФ не исключает сведения данных лиц из круга доказательств, предусмотренных </w:t>
      </w:r>
      <w:hyperlink r:id="rId13" w:history="1">
        <w:r w:rsidRPr="001D3DB9">
          <w:rPr>
            <w:rFonts w:ascii="Times New Roman" w:hAnsi="Times New Roman" w:cs="Times New Roman"/>
            <w:sz w:val="28"/>
            <w:szCs w:val="28"/>
          </w:rPr>
          <w:t>ст. 26.2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КоАП РФ, достоверность и допустимость которых сомнений не вызывают.</w:t>
      </w:r>
    </w:p>
    <w:p w:rsidR="001D3DB9" w:rsidRPr="001D3DB9" w:rsidP="001D3DB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положений </w:t>
      </w:r>
      <w:hyperlink r:id="rId14" w:history="1">
        <w:r w:rsidRPr="001D3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26.2</w:t>
        </w:r>
      </w:hyperlink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D3DB9" w:rsidRPr="001D3DB9" w:rsidP="001D3DB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15" w:history="1">
        <w:r w:rsidRPr="001D3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D3DB9" w:rsidRPr="001D3DB9" w:rsidP="001D3DB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1D3DB9" w:rsidRPr="001D3DB9" w:rsidP="001D3DB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6" w:history="1">
        <w:r w:rsidRPr="001D3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28.7</w:t>
        </w:r>
      </w:hyperlink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случаях совершения административного правонарушения, предусмотренного </w:t>
      </w:r>
      <w:hyperlink r:id="rId17" w:history="1">
        <w:r w:rsidRPr="001D3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6.1.1</w:t>
        </w:r>
      </w:hyperlink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проводится административное расследование.</w:t>
      </w:r>
    </w:p>
    <w:p w:rsidR="001D3DB9" w:rsidRPr="001D3DB9" w:rsidP="001D3DB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</w:t>
      </w:r>
      <w:hyperlink r:id="rId18" w:history="1">
        <w:r w:rsidRPr="001D3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28.7</w:t>
        </w:r>
      </w:hyperlink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расследованием являются процессуальные мероприятия, совершенные с соблюдением формы и в порядке, предусмотренном законодательством об административных правонарушениях. С учетом этого не являются административным расследованием действия, совершенные в соответствии с нормами Уголовно-процессуального </w:t>
      </w:r>
      <w:hyperlink r:id="rId19" w:history="1">
        <w:r w:rsidRPr="001D3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рамках досудебного производства по уголовному делу, в результате которых должностным лицом определяется наличие или отсутствие признаков состава преступления.</w:t>
      </w:r>
    </w:p>
    <w:p w:rsidR="001D3DB9" w:rsidRPr="001D3DB9" w:rsidP="001D3DB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подход соответствует подпункту "а" пункта 3 постановления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1D3DB9" w:rsidRPr="001D3DB9" w:rsidP="001D3DB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любые фактические данные, полученные в иных предусмотренных законом формах,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в соответствии со </w:t>
      </w:r>
      <w:hyperlink r:id="rId14" w:history="1">
        <w:r w:rsidRPr="001D3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26.2</w:t>
        </w:r>
      </w:hyperlink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признаются доказательствами по делу об административном правонарушении.</w:t>
      </w:r>
    </w:p>
    <w:p w:rsidR="001D3DB9" w:rsidRPr="001D3DB9" w:rsidP="001D3DB9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обстоятельства дела об административном правонарушении, предусмотренном </w:t>
      </w:r>
      <w:hyperlink r:id="rId17" w:history="1">
        <w:r w:rsidRPr="001D3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6.1.1</w:t>
        </w:r>
      </w:hyperlink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формах.</w:t>
      </w:r>
    </w:p>
    <w:p w:rsidR="001D3DB9" w:rsidRPr="001D3DB9" w:rsidP="001D3DB9">
      <w:pPr>
        <w:widowControl w:val="0"/>
        <w:autoSpaceDE w:val="0"/>
        <w:autoSpaceDN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изложенного, одно лишь то обстоятельство, что протокол об административном правонарушении, предусмотренном </w:t>
      </w:r>
      <w:hyperlink r:id="rId17" w:history="1">
        <w:r w:rsidRPr="001D3D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6.1.1</w:t>
        </w:r>
      </w:hyperlink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 и, соответственно, тем самым дело об административном правонарушении было возбуждено на основании доказательств, полученных в рамках досудебного производства по уголовному делу, а не в ходе административного расследования, не может являться основанием для признания указанного протокола, а также и иных доказательств, полученных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мероприятий, проведенных в иных предусмотренных законом формах,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недопустимыми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квалификации действий по ст. 6.1.1 Кодекса Российской Федерации об административных правонарушениях достаточно установления факта нанесения потерпевшему побоев или совершения иных насильственных действий, причинивших ему физическую боль, что в данном случае подтверждено совокупностью указанных выше доказательств, в том числе заключением эксперта о налич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признаков побоев.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Вопреки доводам защитника отсутствие причинения потерпевшему вреда здоровью само по себе не исключает возможности причинения ему физической боли и не свидетельствует об отсутствии вины Усенко С.В. в совершении административного правонарушения, предусмотренного </w:t>
      </w:r>
      <w:hyperlink r:id="rId20" w:history="1">
        <w:r w:rsidRPr="001D3DB9">
          <w:rPr>
            <w:rFonts w:ascii="Times New Roman" w:hAnsi="Times New Roman" w:cs="Times New Roman"/>
            <w:sz w:val="28"/>
            <w:szCs w:val="28"/>
          </w:rPr>
          <w:t>ст. 6.1.1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Оценка всех собранных доказательств позволяет с достоверностью установить, что Усенко С.В. совершил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побои, причинившие ему физическую боль, а потому квалифицируются по ст. 6.1.1 КоАП РФ.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Доводы Усенко С.В. о том, что он удары умышленно не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наносил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только лишь защищался и отбивался от ударов последнего, судом во внимание не принимаются, поскольку опровергаются показаниями потерпевшего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письменными объяснениями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и расцениваются судом как избранный способ защиты.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Так, из показаний потерпевшего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письменных объяснений свидетеля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следует, что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Усенко С.В. в ходе словесного конфликта произошла драка, в ходе которой наносили друг другу удары. Кроме того данные доводы противоречат письменным объяснениям самого же Усенко С.В., данным 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УУП ОП №3 «Центральный» УМВД России по г. Симферополю, из которых также следует, что на удары неизвестного ему мужчины, в ответ он пытался нанести удары последнему, куда именно он попадал ему, не помнит.</w:t>
      </w:r>
    </w:p>
    <w:p w:rsidR="001D3DB9" w:rsidRPr="001D3DB9" w:rsidP="001D3DB9">
      <w:pPr>
        <w:tabs>
          <w:tab w:val="left" w:pos="567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Таким образом, судом установлено, что в ходе словесного конфликта,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между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произошла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обоюдная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драка, в ходе которой Усенко С.В. умышленно нанес побои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3DB9">
        <w:rPr>
          <w:rFonts w:ascii="Times New Roman" w:hAnsi="Times New Roman" w:cs="Times New Roman"/>
          <w:sz w:val="28"/>
          <w:szCs w:val="28"/>
        </w:rPr>
        <w:t xml:space="preserve">причинившие последнему физическую боль, но не повлекшие последствий, указанных в </w:t>
      </w:r>
      <w:hyperlink r:id="rId21" w:history="1">
        <w:r w:rsidRPr="001D3DB9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обоюдной драки не исключает ответственность каждого ее участника за взаимные побои. При вышеизложенных обстоятельствах суд приходит к выводу о совершении Усенко С.В. правонарушения, предусмотренного ст. 6.1.1 КоАП РФ. 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При этом указание защитника на то, что возникшую ситуацию спровоцировал своим агрессивным поведением потерпевший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hAnsi="Times New Roman" w:cs="Times New Roman"/>
          <w:sz w:val="28"/>
          <w:szCs w:val="28"/>
        </w:rPr>
        <w:t>, который первым нанес удар Усенко С.В., в связи с чем, последний только защищался и отбивался, не опровергает выводы о виновности Усенко С.В.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22" w:history="1">
        <w:r w:rsidRPr="001D3DB9">
          <w:rPr>
            <w:rFonts w:ascii="Times New Roman" w:hAnsi="Times New Roman" w:cs="Times New Roman"/>
            <w:sz w:val="28"/>
            <w:szCs w:val="28"/>
          </w:rPr>
          <w:t>ст. 2.7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КоАП РФ не является административным правонарушением причинение лицом </w:t>
      </w:r>
      <w:r w:rsidRPr="001D3DB9">
        <w:rPr>
          <w:rFonts w:ascii="Times New Roman" w:hAnsi="Times New Roman" w:cs="Times New Roman"/>
          <w:sz w:val="28"/>
          <w:szCs w:val="28"/>
        </w:rPr>
        <w:t>вреда</w:t>
      </w:r>
      <w:r w:rsidRPr="001D3DB9">
        <w:rPr>
          <w:rFonts w:ascii="Times New Roman" w:hAnsi="Times New Roman" w:cs="Times New Roman"/>
          <w:sz w:val="28"/>
          <w:szCs w:val="28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>Исходя из смысла названной нормы, закон не только освобождает от административной ответственности лицо, совершившее административное правонарушение в состоянии крайней необходимости, но и не считает такие действия административным правонарушением при наличии двух условий: невозможности устранения возникшей угрозы иными средствами и причиненный вред должен быть менее значительным, чем предотвращенный.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Вместе с тем, изучив показания Усенко С.В., потерпевшего, свидетелей, и иные представленные в материалы дела доказательства, суд приходит к выводу о том, что оснований для применения положений </w:t>
      </w:r>
      <w:hyperlink r:id="rId23" w:history="1">
        <w:r w:rsidRPr="001D3DB9">
          <w:rPr>
            <w:rFonts w:ascii="Times New Roman" w:hAnsi="Times New Roman" w:cs="Times New Roman"/>
            <w:sz w:val="28"/>
            <w:szCs w:val="28"/>
          </w:rPr>
          <w:t>статьи 2.7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КоАП РФ по данному делу не имеется. Усенко С.В., после того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hAnsi="Times New Roman" w:cs="Times New Roman"/>
          <w:sz w:val="28"/>
          <w:szCs w:val="28"/>
        </w:rPr>
        <w:t xml:space="preserve">первым нанес ему удар,  вместо того, чтобы избежать разрастания конфликта, в том числе убежав и вызвать сотрудников полиции, избрал иную линию поведения в отношении потерпевшего, в ответ наносил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hAnsi="Times New Roman" w:cs="Times New Roman"/>
          <w:sz w:val="28"/>
          <w:szCs w:val="28"/>
        </w:rPr>
        <w:t>удары.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Версия Усенко С.В. о том, что он вынужден был </w:t>
      </w:r>
      <w:r w:rsidRPr="001D3DB9">
        <w:rPr>
          <w:rFonts w:ascii="Times New Roman" w:hAnsi="Times New Roman" w:cs="Times New Roman"/>
          <w:sz w:val="28"/>
          <w:szCs w:val="28"/>
        </w:rPr>
        <w:t xml:space="preserve">отбиваться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1D3DB9">
        <w:rPr>
          <w:rFonts w:ascii="Times New Roman" w:hAnsi="Times New Roman" w:cs="Times New Roman"/>
          <w:sz w:val="28"/>
          <w:szCs w:val="28"/>
        </w:rPr>
        <w:t xml:space="preserve">, только после того, как слова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супруги потерпевшего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«убей его», воспринял как реальную угрозу своей жизни, </w:t>
      </w:r>
      <w:r w:rsidRPr="001D3DB9">
        <w:rPr>
          <w:rFonts w:ascii="Times New Roman" w:hAnsi="Times New Roman" w:cs="Times New Roman"/>
          <w:sz w:val="28"/>
          <w:szCs w:val="28"/>
        </w:rPr>
        <w:t>материалами дела не подтверждена.</w:t>
      </w:r>
    </w:p>
    <w:p w:rsidR="001D3DB9" w:rsidRPr="001D3DB9" w:rsidP="001D3D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1D3DB9">
        <w:rPr>
          <w:rFonts w:ascii="Times New Roman" w:hAnsi="Times New Roman" w:cs="Times New Roman"/>
          <w:sz w:val="28"/>
          <w:szCs w:val="28"/>
        </w:rPr>
        <w:t>образом</w:t>
      </w:r>
      <w:r w:rsidRPr="001D3DB9">
        <w:rPr>
          <w:rFonts w:ascii="Times New Roman" w:hAnsi="Times New Roman" w:cs="Times New Roman"/>
          <w:sz w:val="28"/>
          <w:szCs w:val="28"/>
        </w:rPr>
        <w:t xml:space="preserve"> каких-либо объективных данных, которые могли бы свидетельствовать о том, что данное правонарушение совершено в состоянии крайней необходимости, в материалах дела не имеется.</w:t>
      </w:r>
    </w:p>
    <w:p w:rsidR="001D3DB9" w:rsidRPr="001D3DB9" w:rsidP="001D3DB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B9">
        <w:rPr>
          <w:rFonts w:ascii="Times New Roman" w:hAnsi="Times New Roman" w:cs="Times New Roman"/>
          <w:sz w:val="28"/>
          <w:szCs w:val="28"/>
        </w:rPr>
        <w:t xml:space="preserve">Нарушение установленного </w:t>
      </w:r>
      <w:hyperlink r:id="rId24" w:history="1">
        <w:r w:rsidRPr="001D3DB9">
          <w:rPr>
            <w:rFonts w:ascii="Times New Roman" w:hAnsi="Times New Roman" w:cs="Times New Roman"/>
            <w:sz w:val="28"/>
            <w:szCs w:val="28"/>
          </w:rPr>
          <w:t>ст. 28.8</w:t>
        </w:r>
      </w:hyperlink>
      <w:r w:rsidRPr="001D3DB9">
        <w:rPr>
          <w:rFonts w:ascii="Times New Roman" w:hAnsi="Times New Roman" w:cs="Times New Roman"/>
          <w:sz w:val="28"/>
          <w:szCs w:val="28"/>
        </w:rPr>
        <w:t xml:space="preserve"> КоАП РФ срока направления в суд протокола об административном правонарушении не является существенным нарушением, поскольку этот срок не является </w:t>
      </w:r>
      <w:r w:rsidRPr="001D3DB9">
        <w:rPr>
          <w:rFonts w:ascii="Times New Roman" w:hAnsi="Times New Roman" w:cs="Times New Roman"/>
          <w:sz w:val="28"/>
          <w:szCs w:val="28"/>
        </w:rPr>
        <w:t>пресекательным</w:t>
      </w:r>
      <w:r w:rsidRPr="001D3DB9">
        <w:rPr>
          <w:rFonts w:ascii="Times New Roman" w:hAnsi="Times New Roman" w:cs="Times New Roman"/>
          <w:sz w:val="28"/>
          <w:szCs w:val="28"/>
        </w:rPr>
        <w:t>, и не исключает производство по делу об административном правонарушении.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возвращения протокола лицу, его составившему не имеется, поскольку КоАП РФ не предусматривает возможность возвратить протокол на стадии, когда он принят судом к рассмотрению.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не установлено.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Усенко С.В. при возбуждении дела об административном правонарушении нарушены не были.</w:t>
      </w:r>
    </w:p>
    <w:p w:rsidR="001D3DB9" w:rsidRPr="001D3DB9" w:rsidP="001D3DB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1D3DB9" w:rsidRPr="001D3DB9" w:rsidP="001D3DB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Обстоятельств, смягчающих и отягчающих ответственность правонарушителя, - судом не усматривается.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определении вида и размера административного взыскания,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учитывая во внимание характер правонарушения, посягающего на здоровье человека, степень его общественной опасности, данные о личности виновного,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 считает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возможным назначить Усенко С.В. наказание в виде штрафа, установленного в пределах санкции ст. 6.1.1 КоАП РФ.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Данное наказание мировой судья считает соразмерным совершенному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Оснований для назначения более строго наказания с учетом установленных обстоятельств и личности Усенко С.В., мировым судьей не усматривается. </w:t>
      </w:r>
    </w:p>
    <w:p w:rsidR="001D3DB9" w:rsidRPr="001D3DB9" w:rsidP="001D3DB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руководствуясь ст. 6.1.1, ст. ст. 29.9-29.10, 30.1 Кодекса Российской Федерации об административных правонарушениях, мировой судья –</w:t>
      </w:r>
    </w:p>
    <w:p w:rsidR="001D3DB9" w:rsidRPr="001D3DB9" w:rsidP="001D3DB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D3DB9" w:rsidRPr="001D3DB9" w:rsidP="001D3DB9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ПОСТАНОВИЛ:</w:t>
      </w:r>
    </w:p>
    <w:p w:rsidR="001D3DB9" w:rsidRPr="001D3DB9" w:rsidP="001D3DB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Признать Усенко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С.В.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виновным в совершении правонарушения, предусмотренного ст. 6.1.1 Кодекса Российской Федерации об административных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правонарушениях и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1D3DB9" w:rsidRPr="001D3DB9" w:rsidP="001D3DB9">
      <w:pPr>
        <w:spacing w:after="0" w:line="240" w:lineRule="auto"/>
        <w:ind w:left="-567" w:right="1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Реквизиты для уплаты штрафа: почтовый адрес: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Россия, Республика Крым, 29500, г. Симферополь, ул. Набережная им.60-летия СССР, 28; получатель: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УФК по Республике Крым (Министерство юстиции Республики Крым,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01063 01 0101 140; УИН: 0. </w:t>
      </w:r>
      <w:r w:rsidRPr="001D3D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(назначение платежа – административный штраф; постановление №  05-0200/16/2020).  </w:t>
      </w:r>
    </w:p>
    <w:p w:rsidR="001D3DB9" w:rsidRPr="001D3DB9" w:rsidP="001D3DB9">
      <w:pPr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D3DB9" w:rsidRPr="001D3DB9" w:rsidP="001D3DB9">
      <w:pPr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D3DB9" w:rsidRPr="001D3DB9" w:rsidP="001D3DB9">
      <w:pPr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3DB9" w:rsidRPr="001D3DB9" w:rsidP="001D3DB9">
      <w:pPr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1D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D3DB9" w:rsidRPr="001D3DB9" w:rsidP="001D3DB9">
      <w:pPr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DB9" w:rsidRPr="001D3DB9" w:rsidP="001D3DB9">
      <w:pPr>
        <w:spacing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DB9" w:rsidRPr="001D3DB9" w:rsidP="001D3DB9">
      <w:pPr>
        <w:spacing w:after="0" w:line="240" w:lineRule="auto"/>
        <w:ind w:left="-567" w:right="19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    О.А. </w:t>
      </w:r>
      <w:r w:rsidRPr="001D3DB9">
        <w:rPr>
          <w:rFonts w:ascii="Times New Roman" w:eastAsia="Times New Roman" w:hAnsi="Times New Roman" w:cs="Times New Roman"/>
          <w:sz w:val="28"/>
          <w:szCs w:val="28"/>
          <w:lang w:eastAsia="uk-UA"/>
        </w:rPr>
        <w:t>Чепиль</w:t>
      </w:r>
    </w:p>
    <w:p w:rsidR="001D3DB9" w:rsidRPr="001D3DB9" w:rsidP="001D3DB9">
      <w:pPr>
        <w:spacing w:after="0" w:line="240" w:lineRule="auto"/>
        <w:ind w:left="-567" w:right="19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3DB9" w:rsidRPr="001D3DB9" w:rsidP="001D3DB9">
      <w:pPr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D3DB9" w:rsidRPr="001D3DB9" w:rsidP="001D3DB9">
      <w:pPr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A70E0"/>
    <w:sectPr w:rsidSect="002C6719">
      <w:headerReference w:type="default" r:id="rId25"/>
      <w:footerReference w:type="even" r:id="rId26"/>
      <w:footerReference w:type="default" r:id="rId27"/>
      <w:pgSz w:w="11906" w:h="16838"/>
      <w:pgMar w:top="426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1FE" w:rsidP="008F5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51FE" w:rsidP="008F51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1FE" w:rsidP="008F51FE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E10E6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3DB9">
          <w:rPr>
            <w:noProof/>
            <w:lang w:val="ru-RU"/>
          </w:rPr>
          <w:t>10</w:t>
        </w:r>
        <w:r>
          <w:fldChar w:fldCharType="end"/>
        </w:r>
      </w:p>
    </w:sdtContent>
  </w:sdt>
  <w:p w:rsidR="00E10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8E"/>
    <w:rsid w:val="001D3DB9"/>
    <w:rsid w:val="003B6C8E"/>
    <w:rsid w:val="008F51FE"/>
    <w:rsid w:val="009A70E0"/>
    <w:rsid w:val="00A336F5"/>
    <w:rsid w:val="00E10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D3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1D3DB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D3DB9"/>
  </w:style>
  <w:style w:type="paragraph" w:styleId="Header">
    <w:name w:val="header"/>
    <w:basedOn w:val="Normal"/>
    <w:link w:val="a0"/>
    <w:uiPriority w:val="99"/>
    <w:unhideWhenUsed/>
    <w:rsid w:val="001D3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1D3DB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EB6F19B6758EA2D98DBA021CED1A542A4134F087C1EAA1A8FA603CBAF796DD55FD0284B51E72606A4C7F01F20n5yCL" TargetMode="External" /><Relationship Id="rId11" Type="http://schemas.openxmlformats.org/officeDocument/2006/relationships/hyperlink" Target="consultantplus://offline/ref=9EB6F19B6758EA2D98DBA021CED1A542A4134F087C1EAA1A8FA603CBAF796DD54DD0704750E43D07A5D2A64E6609DF1B0956D181AF07D73En8y8L" TargetMode="External" /><Relationship Id="rId12" Type="http://schemas.openxmlformats.org/officeDocument/2006/relationships/hyperlink" Target="consultantplus://offline/ref=9EB6F19B6758EA2D98DBA021CED1A542A4134B04761EAA1A8FA603CBAF796DD55FD0284B51E72606A4C7F01F20n5yCL" TargetMode="External" /><Relationship Id="rId13" Type="http://schemas.openxmlformats.org/officeDocument/2006/relationships/hyperlink" Target="consultantplus://offline/ref=9EB6F19B6758EA2D98DBA021CED1A542A4134F087C1EAA1A8FA603CBAF796DD54DD0704750E73C06A4D2A64E6609DF1B0956D181AF07D73En8y8L" TargetMode="External" /><Relationship Id="rId14" Type="http://schemas.openxmlformats.org/officeDocument/2006/relationships/hyperlink" Target="consultantplus://offline/ref=F9E3357B581EA2A7103A09E37344499E2E8E0969962BA49B1776D5C35813ED49189DA17E2D187C28174F97B075E41E923E1276C8B7BFBA2EX1MBP" TargetMode="External" /><Relationship Id="rId15" Type="http://schemas.openxmlformats.org/officeDocument/2006/relationships/hyperlink" Target="consultantplus://offline/ref=F9E3357B581EA2A7103A09E37344499E2E8E0969962BA49B1776D5C35813ED490A9DF9722C186628175AC1E133XBM1P" TargetMode="External" /><Relationship Id="rId16" Type="http://schemas.openxmlformats.org/officeDocument/2006/relationships/hyperlink" Target="consultantplus://offline/ref=F9E3357B581EA2A7103A09E37344499E2E8E0969962BA49B1776D5C35813ED49189DA1772D1D7C23471587B43CB0118D3C0868CEA9BFXBMAP" TargetMode="External" /><Relationship Id="rId17" Type="http://schemas.openxmlformats.org/officeDocument/2006/relationships/hyperlink" Target="consultantplus://offline/ref=F9E3357B581EA2A7103A09E37344499E2E8E0969962BA49B1776D5C35813ED49189DA1782F1F7B23471587B43CB0118D3C0868CEA9BFXBMAP" TargetMode="External" /><Relationship Id="rId18" Type="http://schemas.openxmlformats.org/officeDocument/2006/relationships/hyperlink" Target="consultantplus://offline/ref=F9E3357B581EA2A7103A09E37344499E2E8E0969962BA49B1776D5C35813ED49189DA17E2D187E21144F97B075E41E923E1276C8B7BFBA2EX1MBP" TargetMode="External" /><Relationship Id="rId19" Type="http://schemas.openxmlformats.org/officeDocument/2006/relationships/hyperlink" Target="consultantplus://offline/ref=F9E3357B581EA2A7103A09E37344499E2E8F0F6B9822A49B1776D5C35813ED490A9DF9722C186628175AC1E133XBM1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63D1CEEFE2EF8FB87BE3E8EFFB1D0CED489BBEAF78D41ED2E980A7055D77B0E5C28BE878067DE419DBA502E2B4FE7D51BFD3856C1C1lA00L" TargetMode="External" /><Relationship Id="rId21" Type="http://schemas.openxmlformats.org/officeDocument/2006/relationships/hyperlink" Target="consultantplus://offline/ref=CE5FC99B8385468C51AE31CF81E15FE0290724DD1E52D3BEE3B9ABF84299B835BDE5DFFE3A6E332F50EC6CB20072D286124F67B2F5035092ZEl3M" TargetMode="External" /><Relationship Id="rId22" Type="http://schemas.openxmlformats.org/officeDocument/2006/relationships/hyperlink" Target="consultantplus://offline/ref=A62A7AD6DBC3C68414F66819A82A7A31055FA925150BE387F5AA1A3A85646203109C512C7B6FCF4F828AD36EADFAD306E7E6EB1848FBBC20T1DCJ" TargetMode="External" /><Relationship Id="rId23" Type="http://schemas.openxmlformats.org/officeDocument/2006/relationships/hyperlink" Target="consultantplus://offline/ref=183D59B7AD607FAD4679128F32CB9B6E1463AA36C645B09255F9F37211183DF338A9F7A1BF6EED4D5C8A4E01A30572D478689A46FA2499DCf1IEJ" TargetMode="External" /><Relationship Id="rId24" Type="http://schemas.openxmlformats.org/officeDocument/2006/relationships/hyperlink" Target="consultantplus://offline/ref=636FB2ECC6A6D047ED8EB4599B63BF811AC58B30355E8B03221E61C80CBF4235A2904196EB71AE4C25ED2F705E9EE92BC89B163167929D927Bb6P" TargetMode="Externa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footer" Target="footer2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5F78FCD4F845762DF132D8C106353D6E0470FF347AE0E423CDC9C98F8CF95A59B7785E289775F140F9F60B25BA1A02466570EAB3DEDC43FDjAO" TargetMode="External" /><Relationship Id="rId5" Type="http://schemas.openxmlformats.org/officeDocument/2006/relationships/hyperlink" Target="consultantplus://offline/ref=137EE480C22FA9E5D0015841E62F1F22C52B38B478AB1454D78842CE7D85C13A2666B130DD50639E35AB1FA1161F65F8ED3927EA19B9823EcAc8P" TargetMode="External" /><Relationship Id="rId6" Type="http://schemas.openxmlformats.org/officeDocument/2006/relationships/hyperlink" Target="consultantplus://offline/ref=9EB6F19B6758EA2D98DBA021CED1A542A4134B04761EAA1A8FA603CBAF796DD54DD0704750E4380EA5D2A64E6609DF1B0956D181AF07D73En8y8L" TargetMode="External" /><Relationship Id="rId7" Type="http://schemas.openxmlformats.org/officeDocument/2006/relationships/hyperlink" Target="consultantplus://offline/ref=E2BEC5A9AC1EA4E44A2AF083E7B9EC6A6B26A01F12BE2E4BF4BDFC962C7D6C6D814AC343C8DDD5AF81803C8035A924158172DFBE9C9ECDB7A1X7M" TargetMode="External" /><Relationship Id="rId8" Type="http://schemas.openxmlformats.org/officeDocument/2006/relationships/hyperlink" Target="consultantplus://offline/ref=E2BEC5A9AC1EA4E44A2AF083E7B9EC6A6B26A01F12BE2E4BF4BDFC962C7D6C6D814AC345CADAD5ADD0DA2C847CFE2D09856AC1BA829DACX4M" TargetMode="External" /><Relationship Id="rId9" Type="http://schemas.openxmlformats.org/officeDocument/2006/relationships/hyperlink" Target="consultantplus://offline/ref=E2BEC5A9AC1EA4E44A2AF083E7B9EC6A6B26A71A12B02E4BF4BDFC962C7D6C6D814AC343C8DFD0A786803C8035A924158172DFBE9C9ECDB7A1X7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