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1B062B">
        <w:rPr>
          <w:rFonts w:ascii="Times New Roman" w:eastAsia="Times New Roman" w:hAnsi="Times New Roman" w:cs="Times New Roman"/>
          <w:sz w:val="27"/>
          <w:szCs w:val="27"/>
        </w:rPr>
        <w:t>204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="00320437">
        <w:rPr>
          <w:sz w:val="28"/>
          <w:szCs w:val="28"/>
        </w:rPr>
        <w:t>«Данные изъяты»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</w:t>
      </w:r>
      <w:r w:rsidRPr="00EE7B85">
        <w:rPr>
          <w:rFonts w:ascii="Times New Roman" w:hAnsi="Times New Roman" w:eastAsiaTheme="minorEastAsia"/>
          <w:sz w:val="27"/>
          <w:szCs w:val="27"/>
        </w:rPr>
        <w:t>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1B062B">
        <w:rPr>
          <w:rFonts w:ascii="Times New Roman" w:hAnsi="Times New Roman" w:cs="Times New Roman"/>
          <w:sz w:val="27"/>
          <w:szCs w:val="27"/>
        </w:rPr>
        <w:t>руководителя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320437">
        <w:rPr>
          <w:rFonts w:ascii="Times New Roman" w:hAnsi="Times New Roman" w:cs="Times New Roman"/>
          <w:sz w:val="27"/>
          <w:szCs w:val="27"/>
        </w:rPr>
        <w:t>ООО</w:t>
      </w:r>
      <w:r w:rsidR="000B1323">
        <w:rPr>
          <w:rFonts w:ascii="Times New Roman" w:hAnsi="Times New Roman" w:cs="Times New Roman"/>
          <w:sz w:val="27"/>
          <w:szCs w:val="27"/>
        </w:rPr>
        <w:t xml:space="preserve"> «</w:t>
      </w:r>
      <w:r w:rsidR="001B062B">
        <w:rPr>
          <w:rFonts w:ascii="Times New Roman" w:hAnsi="Times New Roman" w:cs="Times New Roman"/>
          <w:sz w:val="27"/>
          <w:szCs w:val="27"/>
        </w:rPr>
        <w:t xml:space="preserve">ШО КО </w:t>
      </w:r>
      <w:r w:rsidR="001B062B">
        <w:rPr>
          <w:rFonts w:ascii="Times New Roman" w:hAnsi="Times New Roman" w:cs="Times New Roman"/>
          <w:sz w:val="27"/>
          <w:szCs w:val="27"/>
        </w:rPr>
        <w:t>КО</w:t>
      </w:r>
      <w:r w:rsidR="001B062B">
        <w:rPr>
          <w:rFonts w:ascii="Times New Roman" w:hAnsi="Times New Roman" w:cs="Times New Roman"/>
          <w:sz w:val="27"/>
          <w:szCs w:val="27"/>
        </w:rPr>
        <w:t xml:space="preserve">» </w:t>
      </w:r>
      <w:r w:rsidR="001B062B">
        <w:rPr>
          <w:rFonts w:ascii="Times New Roman" w:hAnsi="Times New Roman" w:cs="Times New Roman"/>
          <w:sz w:val="27"/>
          <w:szCs w:val="27"/>
        </w:rPr>
        <w:t>Минчика</w:t>
      </w:r>
      <w:r w:rsidR="001B062B">
        <w:rPr>
          <w:rFonts w:ascii="Times New Roman" w:hAnsi="Times New Roman" w:cs="Times New Roman"/>
          <w:sz w:val="27"/>
          <w:szCs w:val="27"/>
        </w:rPr>
        <w:t xml:space="preserve"> М</w:t>
      </w:r>
      <w:r w:rsidR="00320437">
        <w:rPr>
          <w:rFonts w:ascii="Times New Roman" w:hAnsi="Times New Roman" w:cs="Times New Roman"/>
          <w:sz w:val="27"/>
          <w:szCs w:val="27"/>
        </w:rPr>
        <w:t>.</w:t>
      </w:r>
      <w:r w:rsidR="001B062B">
        <w:rPr>
          <w:rFonts w:ascii="Times New Roman" w:hAnsi="Times New Roman" w:cs="Times New Roman"/>
          <w:sz w:val="27"/>
          <w:szCs w:val="27"/>
        </w:rPr>
        <w:t xml:space="preserve"> Л</w:t>
      </w:r>
      <w:r w:rsidR="00320437">
        <w:rPr>
          <w:rFonts w:ascii="Times New Roman" w:hAnsi="Times New Roman" w:cs="Times New Roman"/>
          <w:sz w:val="27"/>
          <w:szCs w:val="27"/>
        </w:rPr>
        <w:t>.</w:t>
      </w:r>
      <w:r w:rsidR="001B062B">
        <w:rPr>
          <w:rFonts w:ascii="Times New Roman" w:hAnsi="Times New Roman" w:cs="Times New Roman"/>
          <w:sz w:val="27"/>
          <w:szCs w:val="27"/>
        </w:rPr>
        <w:t xml:space="preserve">, </w:t>
      </w:r>
      <w:r w:rsidR="00320437">
        <w:rPr>
          <w:sz w:val="28"/>
          <w:szCs w:val="28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Минчик М.Р.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20437">
        <w:rPr>
          <w:sz w:val="28"/>
          <w:szCs w:val="28"/>
        </w:rPr>
        <w:t>«Данные изъяты»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320437">
        <w:rPr>
          <w:rFonts w:ascii="Times New Roman" w:hAnsi="Times New Roman" w:cs="Times New Roman"/>
          <w:sz w:val="27"/>
          <w:szCs w:val="27"/>
        </w:rPr>
        <w:t xml:space="preserve">ООО </w:t>
      </w:r>
      <w:r w:rsidRPr="00E271D4" w:rsidR="00E271D4">
        <w:rPr>
          <w:rFonts w:ascii="Times New Roman" w:hAnsi="Times New Roman" w:cs="Times New Roman"/>
          <w:sz w:val="27"/>
          <w:szCs w:val="27"/>
        </w:rPr>
        <w:t>«</w:t>
      </w:r>
      <w:r w:rsidRPr="001B062B">
        <w:rPr>
          <w:rFonts w:ascii="Times New Roman" w:hAnsi="Times New Roman" w:cs="Times New Roman"/>
          <w:sz w:val="27"/>
          <w:szCs w:val="27"/>
        </w:rPr>
        <w:t xml:space="preserve">ШО КО </w:t>
      </w:r>
      <w:r w:rsidRPr="001B062B">
        <w:rPr>
          <w:rFonts w:ascii="Times New Roman" w:hAnsi="Times New Roman" w:cs="Times New Roman"/>
          <w:sz w:val="27"/>
          <w:szCs w:val="27"/>
        </w:rPr>
        <w:t>КО</w:t>
      </w:r>
      <w:r w:rsidRPr="00E271D4" w:rsidR="00E271D4">
        <w:rPr>
          <w:rFonts w:ascii="Times New Roman" w:hAnsi="Times New Roman" w:cs="Times New Roman"/>
          <w:sz w:val="27"/>
          <w:szCs w:val="27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320437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 в территориальный орган Фонда пенсионного и социального страхования Российской Федерации сведения о начисленных ст</w:t>
      </w:r>
      <w:r w:rsidRPr="00F56819">
        <w:rPr>
          <w:rFonts w:ascii="Times New Roman" w:hAnsi="Times New Roman" w:cs="Times New Roman"/>
          <w:sz w:val="27"/>
          <w:szCs w:val="27"/>
        </w:rPr>
        <w:t>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2024 год по сроку представления </w:t>
      </w:r>
      <w:r>
        <w:rPr>
          <w:rFonts w:ascii="Times New Roman" w:hAnsi="Times New Roman" w:cs="Times New Roman"/>
          <w:sz w:val="27"/>
          <w:szCs w:val="27"/>
        </w:rPr>
        <w:t>27.01.2025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25.02.2025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1B062B" w:rsidR="001B062B">
        <w:rPr>
          <w:rFonts w:ascii="Times New Roman" w:hAnsi="Times New Roman" w:cs="Times New Roman"/>
          <w:sz w:val="27"/>
          <w:szCs w:val="27"/>
        </w:rPr>
        <w:t>Минчик М.Р.</w:t>
      </w:r>
      <w:r w:rsidR="001B062B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явился, о месте и 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</w:t>
      </w:r>
      <w:r w:rsidRPr="00F56819">
        <w:rPr>
          <w:rFonts w:ascii="Times New Roman" w:hAnsi="Times New Roman" w:cs="Times New Roman"/>
          <w:sz w:val="27"/>
          <w:szCs w:val="27"/>
        </w:rPr>
        <w:t>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обязательном социальном страховании от несчастных случаев на производстве и профессиональн</w:t>
      </w:r>
      <w:r w:rsidRPr="00F56819">
        <w:rPr>
          <w:rFonts w:ascii="Times New Roman" w:hAnsi="Times New Roman" w:cs="Times New Roman"/>
          <w:sz w:val="27"/>
          <w:szCs w:val="27"/>
        </w:rPr>
        <w:t xml:space="preserve">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</w:t>
      </w:r>
      <w:r w:rsidRPr="00F56819">
        <w:rPr>
          <w:rFonts w:ascii="Times New Roman" w:hAnsi="Times New Roman" w:cs="Times New Roman"/>
          <w:sz w:val="27"/>
          <w:szCs w:val="27"/>
        </w:rPr>
        <w:t>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r w:rsidRPr="00F56819">
        <w:rPr>
          <w:rFonts w:ascii="Times New Roman" w:hAnsi="Times New Roman" w:cs="Times New Roman"/>
          <w:sz w:val="27"/>
          <w:szCs w:val="27"/>
        </w:rPr>
        <w:t xml:space="preserve">формы сведений, предусмотренной статьей 8 Федерального закона от 01.04.1996 №27-ФЗ «Об индивидуальном (персонифицированном) учете в системах </w:t>
      </w:r>
      <w:r w:rsidRPr="00F56819">
        <w:rPr>
          <w:rFonts w:ascii="Times New Roman" w:hAnsi="Times New Roman" w:cs="Times New Roman"/>
          <w:sz w:val="27"/>
          <w:szCs w:val="27"/>
        </w:rPr>
        <w:t>обязательного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Из представленных документов устано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влено, что </w:t>
      </w:r>
      <w:r w:rsidRPr="001B062B" w:rsidR="001B062B">
        <w:rPr>
          <w:rFonts w:ascii="Times New Roman" w:hAnsi="Times New Roman" w:cs="Times New Roman"/>
          <w:sz w:val="27"/>
          <w:szCs w:val="27"/>
        </w:rPr>
        <w:t>Минчик М.Р.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</w:t>
      </w:r>
      <w:r w:rsidRPr="00F56819">
        <w:rPr>
          <w:rFonts w:ascii="Times New Roman" w:hAnsi="Times New Roman" w:cs="Times New Roman"/>
          <w:sz w:val="27"/>
          <w:szCs w:val="27"/>
        </w:rPr>
        <w:t>трахование от несчастных случаев на производстве и профессиональных заболеваний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ний (ЕФС-1)») 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за </w:t>
      </w:r>
      <w:r w:rsidR="001B062B">
        <w:rPr>
          <w:rFonts w:ascii="Times New Roman" w:hAnsi="Times New Roman" w:cs="Times New Roman"/>
          <w:sz w:val="27"/>
          <w:szCs w:val="27"/>
        </w:rPr>
        <w:t>2024 год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по сроку представления </w:t>
      </w:r>
      <w:r w:rsidR="001B062B">
        <w:rPr>
          <w:rFonts w:ascii="Times New Roman" w:hAnsi="Times New Roman" w:cs="Times New Roman"/>
          <w:sz w:val="27"/>
          <w:szCs w:val="27"/>
        </w:rPr>
        <w:t>27</w:t>
      </w:r>
      <w:r w:rsidRPr="000B1323" w:rsidR="000B1323">
        <w:rPr>
          <w:rFonts w:ascii="Times New Roman" w:hAnsi="Times New Roman" w:cs="Times New Roman"/>
          <w:sz w:val="27"/>
          <w:szCs w:val="27"/>
        </w:rPr>
        <w:t>.</w:t>
      </w:r>
      <w:r w:rsidR="001B062B">
        <w:rPr>
          <w:rFonts w:ascii="Times New Roman" w:hAnsi="Times New Roman" w:cs="Times New Roman"/>
          <w:sz w:val="27"/>
          <w:szCs w:val="27"/>
        </w:rPr>
        <w:t>01.2025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1B062B">
        <w:rPr>
          <w:rFonts w:ascii="Times New Roman" w:hAnsi="Times New Roman" w:cs="Times New Roman"/>
          <w:sz w:val="27"/>
          <w:szCs w:val="27"/>
        </w:rPr>
        <w:t>25.02.2025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 исполнения возложенной законом обязанности по представлению в установленный действующим законодательством срок необходимых сведений в т</w:t>
      </w:r>
      <w:r w:rsidRPr="00F56819">
        <w:rPr>
          <w:rFonts w:ascii="Times New Roman" w:hAnsi="Times New Roman" w:cs="Times New Roman"/>
          <w:sz w:val="27"/>
          <w:szCs w:val="27"/>
        </w:rPr>
        <w:t>ерриториальный орган Фонда пенсионного и социального страхования Российской Федерации,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</w:t>
      </w:r>
      <w:r w:rsidRPr="00F56819">
        <w:rPr>
          <w:rFonts w:ascii="Times New Roman" w:hAnsi="Times New Roman" w:cs="Times New Roman"/>
          <w:sz w:val="27"/>
          <w:szCs w:val="27"/>
        </w:rPr>
        <w:t>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ого и социального страхования Российской Федерации, образует объективную сторону состава административного правонарушения, предусмотренного ч. 2 ст. 15.33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1B062B" w:rsidR="001B062B">
        <w:rPr>
          <w:rFonts w:ascii="Times New Roman" w:hAnsi="Times New Roman" w:cs="Times New Roman"/>
          <w:sz w:val="27"/>
          <w:szCs w:val="27"/>
        </w:rPr>
        <w:t>Минчик М.Р.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истративных правонарушениях, является именно </w:t>
      </w:r>
      <w:r w:rsidRPr="001B062B" w:rsidR="001B062B">
        <w:rPr>
          <w:rFonts w:ascii="Times New Roman" w:hAnsi="Times New Roman" w:cs="Times New Roman"/>
          <w:sz w:val="27"/>
          <w:szCs w:val="27"/>
        </w:rPr>
        <w:t>Минчик М.Р.</w:t>
      </w:r>
      <w:r w:rsidR="001B062B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1B062B" w:rsidR="001B062B">
        <w:rPr>
          <w:rFonts w:ascii="Times New Roman" w:hAnsi="Times New Roman" w:cs="Times New Roman"/>
          <w:sz w:val="27"/>
          <w:szCs w:val="27"/>
        </w:rPr>
        <w:t>Минчик</w:t>
      </w:r>
      <w:r w:rsidR="001B062B">
        <w:rPr>
          <w:rFonts w:ascii="Times New Roman" w:hAnsi="Times New Roman" w:cs="Times New Roman"/>
          <w:sz w:val="27"/>
          <w:szCs w:val="27"/>
        </w:rPr>
        <w:t>а</w:t>
      </w:r>
      <w:r w:rsidRPr="001B062B" w:rsidR="001B062B">
        <w:rPr>
          <w:rFonts w:ascii="Times New Roman" w:hAnsi="Times New Roman" w:cs="Times New Roman"/>
          <w:sz w:val="27"/>
          <w:szCs w:val="27"/>
        </w:rPr>
        <w:t xml:space="preserve"> М.Р.</w:t>
      </w:r>
      <w:r w:rsidR="001B062B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тельствами: протоколом об административном правонарушении </w:t>
      </w:r>
      <w:r w:rsidR="00320437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 </w:t>
      </w:r>
      <w:r w:rsidR="001B062B">
        <w:rPr>
          <w:rFonts w:ascii="Times New Roman" w:hAnsi="Times New Roman" w:cs="Times New Roman"/>
          <w:sz w:val="27"/>
          <w:szCs w:val="27"/>
        </w:rPr>
        <w:t>13.05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копией </w:t>
      </w:r>
      <w:r w:rsidR="00E271D4">
        <w:rPr>
          <w:rFonts w:ascii="Times New Roman" w:hAnsi="Times New Roman" w:cs="Times New Roman"/>
          <w:sz w:val="27"/>
          <w:szCs w:val="27"/>
        </w:rPr>
        <w:t>сведений ЕФС-1, копией квитанции о приеме сведений в электронном виде, копией протокола проверки отчетности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Оценив доказательства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имеющиеся в деле об административном правонарушении в их совокупности, прихожу к выводу, что </w:t>
      </w:r>
      <w:r w:rsidRPr="001B062B" w:rsidR="001B062B">
        <w:rPr>
          <w:rFonts w:ascii="Times New Roman" w:hAnsi="Times New Roman" w:cs="Times New Roman"/>
          <w:sz w:val="27"/>
          <w:szCs w:val="27"/>
        </w:rPr>
        <w:t>Минчик М.Р.</w:t>
      </w:r>
      <w:r w:rsidR="001B062B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2 ст.15.33 Кодекса Российской Федерации об административных правонарушениях, а именно: нарушил установлен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</w:t>
      </w:r>
      <w:r w:rsidRPr="00F56819">
        <w:rPr>
          <w:rFonts w:ascii="Times New Roman" w:hAnsi="Times New Roman" w:cs="Times New Roman"/>
          <w:sz w:val="27"/>
          <w:szCs w:val="27"/>
        </w:rPr>
        <w:t xml:space="preserve">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</w:t>
      </w:r>
      <w:r w:rsidRPr="00F56819">
        <w:rPr>
          <w:rFonts w:ascii="Times New Roman" w:hAnsi="Times New Roman" w:cs="Times New Roman"/>
          <w:sz w:val="27"/>
          <w:szCs w:val="27"/>
        </w:rPr>
        <w:t xml:space="preserve">ршения административного правонарушения. Учитывая установленные мировым судьей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B062B" w:rsidR="001B062B">
        <w:rPr>
          <w:rFonts w:ascii="Times New Roman" w:hAnsi="Times New Roman" w:cs="Times New Roman"/>
          <w:sz w:val="27"/>
          <w:szCs w:val="27"/>
        </w:rPr>
        <w:t>Минчик</w:t>
      </w:r>
      <w:r w:rsidR="001B062B">
        <w:rPr>
          <w:rFonts w:ascii="Times New Roman" w:hAnsi="Times New Roman" w:cs="Times New Roman"/>
          <w:sz w:val="27"/>
          <w:szCs w:val="27"/>
        </w:rPr>
        <w:t>а</w:t>
      </w:r>
      <w:r w:rsidRPr="001B062B" w:rsidR="001B062B">
        <w:rPr>
          <w:rFonts w:ascii="Times New Roman" w:hAnsi="Times New Roman" w:cs="Times New Roman"/>
          <w:sz w:val="27"/>
          <w:szCs w:val="27"/>
        </w:rPr>
        <w:t xml:space="preserve"> М.Р.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при возбуждении </w:t>
      </w:r>
      <w:r w:rsidRPr="00F56819">
        <w:rPr>
          <w:rFonts w:ascii="Times New Roman" w:hAnsi="Times New Roman" w:cs="Times New Roman"/>
          <w:sz w:val="27"/>
          <w:szCs w:val="27"/>
        </w:rPr>
        <w:t>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</w:t>
      </w:r>
      <w:r w:rsidRPr="00F56819">
        <w:rPr>
          <w:rFonts w:ascii="Times New Roman" w:hAnsi="Times New Roman" w:cs="Times New Roman"/>
          <w:sz w:val="27"/>
          <w:szCs w:val="27"/>
        </w:rPr>
        <w:t>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</w:t>
      </w:r>
      <w:r w:rsidRPr="00F56819">
        <w:rPr>
          <w:rFonts w:ascii="Times New Roman" w:hAnsi="Times New Roman" w:cs="Times New Roman"/>
          <w:sz w:val="27"/>
          <w:szCs w:val="27"/>
        </w:rPr>
        <w:t>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</w:t>
      </w:r>
      <w:r w:rsidRPr="00F56819">
        <w:rPr>
          <w:rFonts w:ascii="Times New Roman" w:hAnsi="Times New Roman" w:cs="Times New Roman"/>
          <w:sz w:val="27"/>
          <w:szCs w:val="27"/>
        </w:rPr>
        <w:t>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</w:t>
      </w:r>
      <w:r w:rsidRPr="00F56819">
        <w:rPr>
          <w:rFonts w:ascii="Times New Roman" w:hAnsi="Times New Roman" w:cs="Times New Roman"/>
          <w:sz w:val="27"/>
          <w:szCs w:val="27"/>
        </w:rPr>
        <w:t>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</w:t>
      </w:r>
      <w:r w:rsidRPr="00F56819">
        <w:rPr>
          <w:rFonts w:ascii="Times New Roman" w:hAnsi="Times New Roman" w:cs="Times New Roman"/>
          <w:sz w:val="27"/>
          <w:szCs w:val="27"/>
        </w:rPr>
        <w:t>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</w:t>
      </w:r>
      <w:r w:rsidRPr="00F56819">
        <w:rPr>
          <w:rFonts w:ascii="Times New Roman" w:hAnsi="Times New Roman" w:cs="Times New Roman"/>
          <w:sz w:val="27"/>
          <w:szCs w:val="27"/>
        </w:rPr>
        <w:t>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</w:t>
      </w:r>
      <w:r w:rsidRPr="00F56819">
        <w:rPr>
          <w:rFonts w:ascii="Times New Roman" w:hAnsi="Times New Roman" w:cs="Times New Roman"/>
          <w:sz w:val="27"/>
          <w:szCs w:val="27"/>
        </w:rPr>
        <w:t xml:space="preserve">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</w:t>
      </w:r>
      <w:r w:rsidRPr="00F56819">
        <w:rPr>
          <w:rFonts w:ascii="Times New Roman" w:hAnsi="Times New Roman" w:cs="Times New Roman"/>
          <w:sz w:val="27"/>
          <w:szCs w:val="27"/>
        </w:rPr>
        <w:t>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 замена наказания в виде административного штрафа предупреждением допускается при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виновного, который ранее (на м</w:t>
      </w:r>
      <w:r w:rsidRPr="00F56819">
        <w:rPr>
          <w:rFonts w:ascii="Times New Roman" w:hAnsi="Times New Roman" w:cs="Times New Roman"/>
          <w:sz w:val="27"/>
          <w:szCs w:val="27"/>
        </w:rPr>
        <w:t>омент совершения вмененного правонарушения)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й Федерации об административных правонарушениях, то обстоятельство, что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1B062B" w:rsidR="001B062B">
        <w:rPr>
          <w:rFonts w:ascii="Times New Roman" w:hAnsi="Times New Roman" w:cs="Times New Roman"/>
          <w:sz w:val="27"/>
          <w:szCs w:val="27"/>
        </w:rPr>
        <w:t>Минчик</w:t>
      </w:r>
      <w:r w:rsidR="001B062B">
        <w:rPr>
          <w:rFonts w:ascii="Times New Roman" w:hAnsi="Times New Roman" w:cs="Times New Roman"/>
          <w:sz w:val="27"/>
          <w:szCs w:val="27"/>
        </w:rPr>
        <w:t>у</w:t>
      </w:r>
      <w:r w:rsidRPr="001B062B" w:rsidR="001B062B">
        <w:rPr>
          <w:rFonts w:ascii="Times New Roman" w:hAnsi="Times New Roman" w:cs="Times New Roman"/>
          <w:sz w:val="27"/>
          <w:szCs w:val="27"/>
        </w:rPr>
        <w:t xml:space="preserve"> М.Р.</w:t>
      </w:r>
      <w:r w:rsidR="001B062B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</w:t>
      </w:r>
      <w:r w:rsidRPr="00F56819">
        <w:rPr>
          <w:rFonts w:ascii="Times New Roman" w:hAnsi="Times New Roman" w:cs="Times New Roman"/>
          <w:sz w:val="27"/>
          <w:szCs w:val="27"/>
        </w:rPr>
        <w:t xml:space="preserve">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B062B">
        <w:rPr>
          <w:rFonts w:ascii="Times New Roman" w:hAnsi="Times New Roman" w:cs="Times New Roman"/>
          <w:sz w:val="27"/>
          <w:szCs w:val="27"/>
        </w:rPr>
        <w:t>Минчика</w:t>
      </w:r>
      <w:r w:rsidRPr="001B062B">
        <w:rPr>
          <w:rFonts w:ascii="Times New Roman" w:hAnsi="Times New Roman" w:cs="Times New Roman"/>
          <w:sz w:val="27"/>
          <w:szCs w:val="27"/>
        </w:rPr>
        <w:t xml:space="preserve"> М</w:t>
      </w:r>
      <w:r w:rsidR="00320437">
        <w:rPr>
          <w:rFonts w:ascii="Times New Roman" w:hAnsi="Times New Roman" w:cs="Times New Roman"/>
          <w:sz w:val="27"/>
          <w:szCs w:val="27"/>
        </w:rPr>
        <w:t>.</w:t>
      </w:r>
      <w:r w:rsidRPr="001B062B">
        <w:rPr>
          <w:rFonts w:ascii="Times New Roman" w:hAnsi="Times New Roman" w:cs="Times New Roman"/>
          <w:sz w:val="27"/>
          <w:szCs w:val="27"/>
        </w:rPr>
        <w:t xml:space="preserve"> Л</w:t>
      </w:r>
      <w:r w:rsidR="00320437">
        <w:rPr>
          <w:rFonts w:ascii="Times New Roman" w:hAnsi="Times New Roman" w:cs="Times New Roman"/>
          <w:sz w:val="27"/>
          <w:szCs w:val="27"/>
        </w:rPr>
        <w:t>.</w:t>
      </w:r>
      <w:r w:rsidRPr="001B062B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ему наказание в виде штрафа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размере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</w:t>
      </w:r>
      <w:r w:rsidRPr="00F56819">
        <w:rPr>
          <w:rFonts w:ascii="Times New Roman" w:hAnsi="Times New Roman" w:cs="Times New Roman"/>
          <w:sz w:val="27"/>
          <w:szCs w:val="27"/>
        </w:rPr>
        <w:t>й суд города Симферополя Республики Крым через мирового судью судебного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</w:t>
      </w:r>
      <w:r w:rsidRPr="00F56819">
        <w:rPr>
          <w:rFonts w:ascii="Times New Roman" w:hAnsi="Times New Roman" w:cs="Times New Roman"/>
          <w:sz w:val="27"/>
          <w:szCs w:val="27"/>
        </w:rPr>
        <w:t>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437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0B1323"/>
    <w:rsid w:val="000C67D6"/>
    <w:rsid w:val="001945F6"/>
    <w:rsid w:val="001B062B"/>
    <w:rsid w:val="001B0B30"/>
    <w:rsid w:val="001E0764"/>
    <w:rsid w:val="00245104"/>
    <w:rsid w:val="002549D5"/>
    <w:rsid w:val="00293320"/>
    <w:rsid w:val="002C1AED"/>
    <w:rsid w:val="002F0EC3"/>
    <w:rsid w:val="00320437"/>
    <w:rsid w:val="003B33FF"/>
    <w:rsid w:val="003C105B"/>
    <w:rsid w:val="004A285E"/>
    <w:rsid w:val="004C25E1"/>
    <w:rsid w:val="004C51F3"/>
    <w:rsid w:val="005D4B3E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B3F1B"/>
    <w:rsid w:val="008D67D1"/>
    <w:rsid w:val="009715E5"/>
    <w:rsid w:val="00997FE8"/>
    <w:rsid w:val="009C1507"/>
    <w:rsid w:val="00A77FD4"/>
    <w:rsid w:val="00B11D38"/>
    <w:rsid w:val="00B27F38"/>
    <w:rsid w:val="00B61871"/>
    <w:rsid w:val="00B750D7"/>
    <w:rsid w:val="00CC2833"/>
    <w:rsid w:val="00CF1EB4"/>
    <w:rsid w:val="00D277DD"/>
    <w:rsid w:val="00D904BB"/>
    <w:rsid w:val="00E271D4"/>
    <w:rsid w:val="00E50383"/>
    <w:rsid w:val="00E57979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