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373" w:rsidRPr="0018571B" w:rsidP="004F7373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71B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210</w:t>
      </w:r>
      <w:r w:rsidRPr="0018571B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4F7373" w:rsidRPr="0018571B" w:rsidP="004F737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373" w:rsidP="004F737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71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F7373" w:rsidRPr="0018571B" w:rsidP="004F737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373" w:rsidRPr="0018571B" w:rsidP="004F737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апреля 2020</w:t>
      </w:r>
      <w:r w:rsidRPr="0018571B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18571B">
        <w:rPr>
          <w:rFonts w:ascii="Times New Roman" w:eastAsia="Times New Roman" w:hAnsi="Times New Roman" w:cs="Times New Roman"/>
          <w:sz w:val="28"/>
          <w:szCs w:val="28"/>
        </w:rPr>
        <w:tab/>
      </w:r>
      <w:r w:rsidRPr="0018571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8571B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4F7373" w:rsidRPr="0018571B" w:rsidP="004F7373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7373" w:rsidRPr="0018571B" w:rsidP="004F737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71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18571B">
        <w:rPr>
          <w:rFonts w:ascii="Times New Roman" w:hAnsi="Times New Roman" w:cs="Times New Roman"/>
          <w:sz w:val="28"/>
          <w:szCs w:val="28"/>
        </w:rPr>
        <w:t>Чепиль</w:t>
      </w:r>
      <w:r w:rsidRPr="0018571B">
        <w:rPr>
          <w:rFonts w:ascii="Times New Roman" w:hAnsi="Times New Roman" w:cs="Times New Roman"/>
          <w:sz w:val="28"/>
          <w:szCs w:val="28"/>
        </w:rPr>
        <w:t xml:space="preserve"> О.А.</w:t>
      </w:r>
      <w:r w:rsidRPr="001857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57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8571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8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18571B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18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8571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8571B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должностного лица:</w:t>
      </w:r>
    </w:p>
    <w:p w:rsidR="004F7373" w:rsidRPr="0018571B" w:rsidP="004F7373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71B">
        <w:rPr>
          <w:rFonts w:ascii="Times New Roman" w:hAnsi="Times New Roman" w:cs="Times New Roman"/>
          <w:sz w:val="28"/>
          <w:szCs w:val="28"/>
        </w:rPr>
        <w:t xml:space="preserve">главного редактора </w:t>
      </w:r>
      <w:r>
        <w:rPr>
          <w:rFonts w:ascii="Times New Roman" w:hAnsi="Times New Roman" w:cs="Times New Roman"/>
          <w:sz w:val="28"/>
          <w:szCs w:val="28"/>
        </w:rPr>
        <w:t xml:space="preserve">газеты «Тайная Доктрина» </w:t>
      </w:r>
      <w:r>
        <w:rPr>
          <w:rFonts w:ascii="Times New Roman" w:hAnsi="Times New Roman" w:cs="Times New Roman"/>
          <w:sz w:val="28"/>
          <w:szCs w:val="28"/>
        </w:rPr>
        <w:t>Мухлисовой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5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18571B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/данные изъяты/.</w:t>
      </w:r>
      <w:r w:rsidRPr="0018571B"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85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18571B">
        <w:rPr>
          <w:rFonts w:ascii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571B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1857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F7373" w:rsidRPr="0018571B" w:rsidP="004F737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71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4F7373" w:rsidP="004F737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71B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ст.13.23 Кодекса Российской Федерации об административных правонарушениях,</w:t>
      </w:r>
    </w:p>
    <w:p w:rsidR="004F7373" w:rsidRPr="0018571B" w:rsidP="004F7373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71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F7373" w:rsidRPr="003E7486" w:rsidP="004F737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F7373">
        <w:rPr>
          <w:rStyle w:val="0pt"/>
          <w:rFonts w:eastAsiaTheme="minorEastAsia"/>
          <w:b w:val="0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F7373">
        <w:rPr>
          <w:rStyle w:val="0pt"/>
          <w:rFonts w:eastAsiaTheme="minorEastAsia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F7373">
        <w:rPr>
          <w:rStyle w:val="0pt"/>
          <w:rFonts w:eastAsiaTheme="minorEastAsia"/>
          <w:b w:val="0"/>
          <w:sz w:val="28"/>
          <w:szCs w:val="28"/>
        </w:rPr>
        <w:t xml:space="preserve">, </w:t>
      </w:r>
      <w:r w:rsidRPr="004F7373">
        <w:rPr>
          <w:rStyle w:val="0pt"/>
          <w:rFonts w:eastAsiaTheme="minorEastAsia"/>
          <w:b w:val="0"/>
          <w:sz w:val="28"/>
          <w:szCs w:val="28"/>
        </w:rPr>
        <w:t>Мухлисова</w:t>
      </w:r>
      <w:r w:rsidRPr="004F7373">
        <w:rPr>
          <w:rStyle w:val="0pt"/>
          <w:rFonts w:eastAsiaTheme="minorEastAsia"/>
          <w:b w:val="0"/>
          <w:sz w:val="28"/>
          <w:szCs w:val="28"/>
        </w:rPr>
        <w:t xml:space="preserve"> Т.А., являясь главным редактором газеты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F7373">
        <w:rPr>
          <w:rStyle w:val="0pt"/>
          <w:rFonts w:eastAsiaTheme="minorEastAsia"/>
          <w:b w:val="0"/>
          <w:sz w:val="28"/>
          <w:szCs w:val="28"/>
        </w:rPr>
        <w:t xml:space="preserve">, расположенной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F7373">
        <w:rPr>
          <w:rStyle w:val="0pt"/>
          <w:rFonts w:eastAsiaTheme="minorEastAsia"/>
          <w:b w:val="0"/>
          <w:sz w:val="28"/>
          <w:szCs w:val="28"/>
        </w:rPr>
        <w:t>,</w:t>
      </w:r>
      <w:r>
        <w:rPr>
          <w:rStyle w:val="0pt"/>
          <w:rFonts w:eastAsiaTheme="minorEastAsia"/>
          <w:sz w:val="28"/>
          <w:szCs w:val="28"/>
        </w:rPr>
        <w:t xml:space="preserve"> </w:t>
      </w:r>
      <w:r w:rsidRPr="0018571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нарушение требований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 1 </w:t>
      </w:r>
      <w:hyperlink r:id="rId4" w:history="1">
        <w:r w:rsidRPr="0018571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7</w:t>
        </w:r>
      </w:hyperlink>
      <w:r w:rsidRPr="0018571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Российской Федерации от 29.12.1994 № 77-ФЗ «Об обязательном экземпляре документов», не осуществил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18571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доставку </w:t>
      </w:r>
      <w:r w:rsidRPr="003E7486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обязательного экземпляра выпуска периодического печатного издания газеты «Тайная Доктрина»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E7486">
        <w:rPr>
          <w:rFonts w:ascii="Times New Roman" w:hAnsi="Times New Roman" w:eastAsiaTheme="minorHAnsi" w:cs="Times New Roman"/>
          <w:sz w:val="28"/>
          <w:szCs w:val="28"/>
          <w:lang w:eastAsia="en-US"/>
        </w:rPr>
        <w:t>, (свидетельство о регистрации</w:t>
      </w:r>
      <w:r w:rsidRPr="003E748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СМИ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E7486">
        <w:rPr>
          <w:rFonts w:ascii="Times New Roman" w:hAnsi="Times New Roman" w:eastAsiaTheme="minorHAnsi" w:cs="Times New Roman"/>
          <w:sz w:val="28"/>
          <w:szCs w:val="28"/>
          <w:lang w:eastAsia="en-US"/>
        </w:rPr>
        <w:t>серия</w:t>
      </w:r>
      <w:r w:rsidRPr="003E748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E748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вышедшего в свет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г.</w:t>
      </w:r>
      <w:r w:rsidRPr="003E7486">
        <w:rPr>
          <w:rFonts w:ascii="Times New Roman" w:hAnsi="Times New Roman" w:eastAsiaTheme="minorHAnsi" w:cs="Times New Roman"/>
          <w:sz w:val="28"/>
          <w:szCs w:val="28"/>
          <w:lang w:eastAsia="en-US"/>
        </w:rPr>
        <w:t>, в адрес получателя обязательных экземпляров документов Федеральное агентство по печати и массовым коммуникациям в установленный законом срок.</w:t>
      </w:r>
    </w:p>
    <w:p w:rsidR="004F7373" w:rsidRPr="003E7486" w:rsidP="004F7373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486">
        <w:rPr>
          <w:rFonts w:ascii="Times New Roman" w:hAnsi="Times New Roman" w:cs="Times New Roman"/>
          <w:sz w:val="28"/>
          <w:szCs w:val="28"/>
        </w:rPr>
        <w:t>Мухлисова</w:t>
      </w:r>
      <w:r w:rsidRPr="003E7486">
        <w:rPr>
          <w:rFonts w:ascii="Times New Roman" w:hAnsi="Times New Roman" w:cs="Times New Roman"/>
          <w:sz w:val="28"/>
          <w:szCs w:val="28"/>
        </w:rPr>
        <w:t xml:space="preserve"> Т.А. </w:t>
      </w:r>
      <w:r w:rsidRPr="003E7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судебное заседание не явилась, </w:t>
      </w:r>
      <w:r w:rsidRPr="003E7486"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извещена надлежащим образом, </w:t>
      </w:r>
      <w:r w:rsidRPr="00D90F2E">
        <w:rPr>
          <w:rFonts w:ascii="Times New Roman" w:eastAsia="Times New Roman" w:hAnsi="Times New Roman" w:cs="Times New Roman"/>
          <w:sz w:val="28"/>
          <w:szCs w:val="28"/>
        </w:rPr>
        <w:t xml:space="preserve"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</w:t>
      </w:r>
      <w:r w:rsidRPr="003E748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90F2E">
        <w:rPr>
          <w:rFonts w:ascii="Times New Roman" w:eastAsia="Times New Roman" w:hAnsi="Times New Roman" w:cs="Times New Roman"/>
          <w:sz w:val="28"/>
          <w:szCs w:val="28"/>
        </w:rPr>
        <w:t xml:space="preserve"> 5 "О некоторых вопросах, возникающих у судов при применении КоАП РФ" является надлежащим извещением. </w:t>
      </w:r>
    </w:p>
    <w:p w:rsidR="004F7373" w:rsidRPr="00D90F2E" w:rsidP="004F73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D90F2E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от </w:t>
      </w:r>
      <w:r w:rsidRPr="003E7486">
        <w:rPr>
          <w:rFonts w:ascii="Times New Roman" w:eastAsia="Times New Roman" w:hAnsi="Times New Roman" w:cs="Times New Roman"/>
          <w:sz w:val="28"/>
          <w:szCs w:val="28"/>
        </w:rPr>
        <w:t>Мухлисовой</w:t>
      </w:r>
      <w:r w:rsidRPr="003E7486">
        <w:rPr>
          <w:rFonts w:ascii="Times New Roman" w:eastAsia="Times New Roman" w:hAnsi="Times New Roman" w:cs="Times New Roman"/>
          <w:sz w:val="28"/>
          <w:szCs w:val="28"/>
        </w:rPr>
        <w:t xml:space="preserve"> Т.А. </w:t>
      </w:r>
      <w:r w:rsidRPr="00D90F2E">
        <w:rPr>
          <w:rFonts w:ascii="Times New Roman" w:eastAsia="Times New Roman" w:hAnsi="Times New Roman" w:cs="Times New Roman"/>
          <w:sz w:val="28"/>
          <w:szCs w:val="28"/>
        </w:rPr>
        <w:t>не поступило 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0F2E">
        <w:rPr>
          <w:rFonts w:ascii="Times New Roman" w:eastAsia="Times New Roman" w:hAnsi="Times New Roman" w:cs="Times New Roman"/>
          <w:sz w:val="28"/>
          <w:szCs w:val="28"/>
        </w:rPr>
        <w:t xml:space="preserve"> об отложении рассмотрения дела, суд на основании ч. 2 ст. 25.1 КоАП РФ считает возможным рассмотреть дело в </w:t>
      </w:r>
      <w:r w:rsidRPr="003E7486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D90F2E"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 w:rsidRPr="003E7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373" w:rsidRPr="00AC65D2" w:rsidP="004F73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AC65D2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4F7373" w:rsidRPr="0018571B" w:rsidP="004F737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hyperlink r:id="rId5" w:history="1">
        <w:r w:rsidRPr="0018571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13.23</w:t>
        </w:r>
      </w:hyperlink>
      <w:r w:rsidRPr="0018571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нарушение установленного законом порядка представления обязательного экземпляра документов, письменных уведомлений, уставов редакций или заменяющих их договоров, а равно порядка хранения материалов теле- и радиопередач.</w:t>
      </w:r>
    </w:p>
    <w:p w:rsidR="004F7373" w:rsidRPr="0008135C" w:rsidP="004F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01D93">
        <w:rPr>
          <w:rFonts w:ascii="Times New Roman" w:hAnsi="Times New Roman" w:eastAsiaTheme="minorHAnsi" w:cs="Times New Roman"/>
          <w:sz w:val="28"/>
          <w:szCs w:val="28"/>
          <w:lang w:eastAsia="en-US"/>
        </w:rPr>
        <w:t>Как следует из материалов дела, основанием для составления протокола об административном правонарушении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предусмотренном ст. 13.23 КоАП РФ</w:t>
      </w:r>
      <w:r w:rsidRPr="00801D9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отношении главного редактора средства массовой информации </w:t>
      </w:r>
      <w:r w:rsidRPr="00801D93">
        <w:rPr>
          <w:rFonts w:ascii="Times New Roman" w:hAnsi="Times New Roman" w:cs="Times New Roman"/>
          <w:sz w:val="28"/>
          <w:szCs w:val="28"/>
        </w:rPr>
        <w:t xml:space="preserve">газеты «Тайная Доктрина» </w:t>
      </w:r>
      <w:r w:rsidRPr="00801D93">
        <w:rPr>
          <w:rFonts w:ascii="Times New Roman" w:hAnsi="Times New Roman" w:cs="Times New Roman"/>
          <w:sz w:val="28"/>
          <w:szCs w:val="28"/>
        </w:rPr>
        <w:t>Мухлисовой</w:t>
      </w:r>
      <w:r w:rsidRPr="00801D93">
        <w:rPr>
          <w:rFonts w:ascii="Times New Roman" w:hAnsi="Times New Roman" w:cs="Times New Roman"/>
          <w:sz w:val="28"/>
          <w:szCs w:val="28"/>
        </w:rPr>
        <w:t xml:space="preserve"> Т.А. </w:t>
      </w:r>
      <w:r w:rsidRPr="00801D93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послужил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 выявленное</w:t>
      </w:r>
      <w:r w:rsidRPr="0018571B">
        <w:rPr>
          <w:rStyle w:val="0pt"/>
          <w:rFonts w:eastAsiaTheme="minorEastAsia"/>
          <w:sz w:val="28"/>
          <w:szCs w:val="28"/>
        </w:rPr>
        <w:t xml:space="preserve"> </w:t>
      </w:r>
      <w:r w:rsidRPr="004F7373">
        <w:rPr>
          <w:rStyle w:val="0pt"/>
          <w:rFonts w:eastAsiaTheme="minorEastAsia"/>
          <w:b w:val="0"/>
          <w:sz w:val="28"/>
          <w:szCs w:val="28"/>
        </w:rPr>
        <w:t>нарушение требований п. 1</w:t>
      </w:r>
      <w:r>
        <w:rPr>
          <w:rStyle w:val="0pt"/>
          <w:rFonts w:eastAsiaTheme="minorEastAsia"/>
          <w:sz w:val="28"/>
          <w:szCs w:val="28"/>
        </w:rPr>
        <w:t xml:space="preserve"> </w:t>
      </w:r>
      <w:hyperlink r:id="rId4" w:history="1">
        <w:r w:rsidRPr="0018571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7</w:t>
        </w:r>
      </w:hyperlink>
      <w:r w:rsidRPr="0018571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Российской Федерации от 29.12.1994 №77-ФЗ «Об обязательном экземпляре документов», выразившиеся в том, что </w:t>
      </w:r>
      <w:r w:rsidRPr="004F7373">
        <w:rPr>
          <w:rStyle w:val="0pt"/>
          <w:rFonts w:eastAsiaTheme="minorEastAsia"/>
          <w:b w:val="0"/>
          <w:sz w:val="28"/>
          <w:szCs w:val="28"/>
        </w:rPr>
        <w:t>редакция</w:t>
      </w:r>
      <w:r w:rsidRPr="0018571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</w:t>
      </w:r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>осуществила доставку обязательного экземпляра выпуска</w:t>
      </w:r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периодического печатного издания газеты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вышедшего в свет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>г. в  адрес получателя обязательных документов - Федеральное агентство по печати и массовым коммуникациям в установленный законом срок.</w:t>
      </w:r>
    </w:p>
    <w:p w:rsidR="004F7373" w:rsidRPr="0008135C" w:rsidP="004F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08135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1 статьи 4.5</w:t>
        </w:r>
      </w:hyperlink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правонарушения, предусмотренного </w:t>
      </w:r>
      <w:hyperlink r:id="rId7" w:history="1">
        <w:r w:rsidRPr="0008135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13.23</w:t>
        </w:r>
      </w:hyperlink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составляет три месяца со дня его совершения.</w:t>
      </w:r>
    </w:p>
    <w:p w:rsidR="004F7373" w:rsidRPr="0008135C" w:rsidP="004F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разъяснениям, приведенным в </w:t>
      </w:r>
      <w:hyperlink r:id="rId8" w:history="1">
        <w:r w:rsidRPr="0008135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пункте 14</w:t>
        </w:r>
      </w:hyperlink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Пленума Верховного Суда Российской Федерации от 24 марта 2005 г. № 5 "О некоторых вопросах, возникающих у судов при применении Кодекса Российской Федерации об административных правонарушениях",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4F7373" w:rsidRPr="0008135C" w:rsidP="004F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9" w:history="1">
        <w:r w:rsidRPr="0008135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части 2 статьи 4.5</w:t>
        </w:r>
      </w:hyperlink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при длящемся административном правонарушении сроки, предусмотренные </w:t>
      </w:r>
      <w:hyperlink r:id="rId10" w:history="1">
        <w:r w:rsidRPr="0008135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первой этой статьи</w:t>
        </w:r>
      </w:hyperlink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начинают исчисляться со дня обнаружения административного </w:t>
      </w:r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правонарушения. При применении данной </w:t>
      </w:r>
      <w:hyperlink r:id="rId9" w:history="1">
        <w:r w:rsidRPr="0008135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нормы</w:t>
        </w:r>
      </w:hyperlink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судьям необходимо исходить 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</w:t>
      </w:r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характера, например представлением прокурора, предписанием органа (должностного лица), осуществляющего государственный надзор (контроль).</w:t>
      </w:r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4F7373" w:rsidRPr="0008135C" w:rsidP="004F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4F7373" w:rsidRPr="004C3411" w:rsidP="004F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Пунктом 1 </w:t>
      </w:r>
      <w:hyperlink r:id="rId11" w:history="1">
        <w:r w:rsidRPr="0008135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статьи 7</w:t>
        </w:r>
      </w:hyperlink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77-ФЗ предусмотрен срок, в течение которого производители документов обязаны выполнить возложенн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ую</w:t>
      </w:r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 них законом обязанност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ь</w:t>
      </w:r>
      <w:r w:rsidRPr="00081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доставке в федеральный орган исполнительной власти в сфере печати, средств массовой информации и массовых коммуникаций по одному </w:t>
      </w:r>
      <w:r w:rsidRPr="004C3411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обязательному федеральному экземпляру всех видов печатных изданий - в день выхода в свет первой партии тиража.</w:t>
      </w:r>
    </w:p>
    <w:p w:rsidR="004F7373" w:rsidRPr="004C3411" w:rsidP="004F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C34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Следовательно, административное правонарушение, предусмотренное </w:t>
      </w:r>
      <w:hyperlink r:id="rId12" w:history="1">
        <w:r w:rsidRPr="004C3411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13.23</w:t>
        </w:r>
      </w:hyperlink>
      <w:r w:rsidRPr="004C34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совершение которого вменено главному редактору средства массовой информации газеты </w:t>
      </w:r>
      <w:r w:rsidRPr="004C3411">
        <w:rPr>
          <w:rFonts w:ascii="Times New Roman" w:hAnsi="Times New Roman" w:cs="Times New Roman"/>
          <w:sz w:val="28"/>
          <w:szCs w:val="28"/>
        </w:rPr>
        <w:t xml:space="preserve">«Тайная Доктрина» </w:t>
      </w:r>
      <w:r w:rsidRPr="004C3411">
        <w:rPr>
          <w:rFonts w:ascii="Times New Roman" w:hAnsi="Times New Roman" w:cs="Times New Roman"/>
          <w:sz w:val="28"/>
          <w:szCs w:val="28"/>
        </w:rPr>
        <w:t>Мухлисовой</w:t>
      </w:r>
      <w:r w:rsidRPr="004C3411">
        <w:rPr>
          <w:rFonts w:ascii="Times New Roman" w:hAnsi="Times New Roman" w:cs="Times New Roman"/>
          <w:sz w:val="28"/>
          <w:szCs w:val="28"/>
        </w:rPr>
        <w:t xml:space="preserve"> Т.А.</w:t>
      </w:r>
      <w:r w:rsidRPr="004C3411">
        <w:rPr>
          <w:rFonts w:ascii="Times New Roman" w:hAnsi="Times New Roman" w:eastAsiaTheme="minorHAnsi" w:cs="Times New Roman"/>
          <w:sz w:val="28"/>
          <w:szCs w:val="28"/>
          <w:lang w:eastAsia="en-US"/>
        </w:rPr>
        <w:t>, не является длящимся. Срок давности привлечения к административной ответственности начинает исчисляться со дня, следующего за последним днем срока, в который соответствующая обязанность не была исполнена.</w:t>
      </w:r>
    </w:p>
    <w:p w:rsidR="004F7373" w:rsidRPr="004C3411" w:rsidP="004F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C3411">
        <w:rPr>
          <w:rFonts w:ascii="Times New Roman" w:hAnsi="Times New Roman" w:eastAsiaTheme="minorHAnsi" w:cs="Times New Roman"/>
          <w:sz w:val="28"/>
          <w:szCs w:val="28"/>
          <w:lang w:eastAsia="en-US"/>
        </w:rPr>
        <w:t>Событие административного правонарушения, выразившегося в невыполнении обязанности по доставке обязательного экземпляра  выпуска периодического печатного издания газеты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C34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федеральный орган исполнительной власти в сфере печати, средств массовой информации и массовых коммуникаций наступило в день выхода в свет первой партии тиража печатного издания -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411">
        <w:rPr>
          <w:rFonts w:ascii="Times New Roman" w:hAnsi="Times New Roman" w:eastAsiaTheme="minorHAnsi" w:cs="Times New Roman"/>
          <w:sz w:val="28"/>
          <w:szCs w:val="28"/>
          <w:lang w:eastAsia="en-US"/>
        </w:rPr>
        <w:t>г.</w:t>
      </w:r>
    </w:p>
    <w:p w:rsidR="004F7373" w:rsidRPr="004C3411" w:rsidP="004F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C34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Срок давности привлечения главного редактора средства массовой информации газеты </w:t>
      </w:r>
      <w:r w:rsidRPr="004C3411">
        <w:rPr>
          <w:rFonts w:ascii="Times New Roman" w:hAnsi="Times New Roman" w:cs="Times New Roman"/>
          <w:sz w:val="28"/>
          <w:szCs w:val="28"/>
        </w:rPr>
        <w:t xml:space="preserve">«Тайная Доктрина» </w:t>
      </w:r>
      <w:r w:rsidRPr="004C3411">
        <w:rPr>
          <w:rFonts w:ascii="Times New Roman" w:hAnsi="Times New Roman" w:cs="Times New Roman"/>
          <w:sz w:val="28"/>
          <w:szCs w:val="28"/>
        </w:rPr>
        <w:t>Мухлисовой</w:t>
      </w:r>
      <w:r w:rsidRPr="004C3411">
        <w:rPr>
          <w:rFonts w:ascii="Times New Roman" w:hAnsi="Times New Roman" w:cs="Times New Roman"/>
          <w:sz w:val="28"/>
          <w:szCs w:val="28"/>
        </w:rPr>
        <w:t xml:space="preserve"> Т.А. </w:t>
      </w:r>
      <w:r w:rsidRPr="004C34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 </w:t>
      </w:r>
      <w:r w:rsidRPr="004C34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административной ответственности, предусмотренной </w:t>
      </w:r>
      <w:hyperlink r:id="rId13" w:history="1">
        <w:r w:rsidRPr="004C3411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13.23</w:t>
        </w:r>
      </w:hyperlink>
      <w:r w:rsidRPr="004C34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за совершение указанного выше нарушения начал исчисляться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4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г., соответственно </w:t>
      </w:r>
      <w:r w:rsidRPr="004C3411">
        <w:rPr>
          <w:rFonts w:ascii="Times New Roman" w:hAnsi="Times New Roman" w:eastAsiaTheme="minorHAnsi" w:cs="Times New Roman"/>
          <w:sz w:val="28"/>
          <w:szCs w:val="28"/>
          <w:lang w:eastAsia="en-US"/>
        </w:rPr>
        <w:t>истек</w:t>
      </w:r>
      <w:r w:rsidRPr="004C34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C3411">
        <w:rPr>
          <w:rFonts w:ascii="Times New Roman" w:hAnsi="Times New Roman" w:eastAsiaTheme="minorHAnsi" w:cs="Times New Roman"/>
          <w:sz w:val="28"/>
          <w:szCs w:val="28"/>
          <w:lang w:eastAsia="en-US"/>
        </w:rPr>
        <w:t>г.</w:t>
      </w:r>
    </w:p>
    <w:p w:rsidR="004F7373" w:rsidRPr="00C0388B" w:rsidP="004F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038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4" w:history="1">
        <w:r w:rsidRPr="00C0388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пункта 6 части 1 статьи 24.5</w:t>
        </w:r>
      </w:hyperlink>
      <w:r w:rsidRPr="00C038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4F7373" w:rsidRPr="00C0388B" w:rsidP="004F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038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Исходя из положений </w:t>
      </w:r>
      <w:hyperlink r:id="rId15" w:history="1">
        <w:r w:rsidRPr="00C0388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статьи 4.5</w:t>
        </w:r>
      </w:hyperlink>
      <w:r w:rsidRPr="00C038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hyperlink r:id="rId14" w:history="1">
        <w:r w:rsidRPr="00C0388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пункта 6 части 1 статьи 24.5</w:t>
        </w:r>
      </w:hyperlink>
      <w:r w:rsidRPr="00C038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 истечении установленных сроков давности привлечения к административной ответственности вопрос о виновности лица, в отношении которого производство по делу прекращено, обсуждаться не может.</w:t>
      </w:r>
    </w:p>
    <w:p w:rsidR="004F7373" w:rsidRPr="00C0388B" w:rsidP="004F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038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Аналогичная правовая позиция содержится в </w:t>
      </w:r>
      <w:hyperlink r:id="rId16" w:history="1">
        <w:r w:rsidRPr="00C0388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постановлении</w:t>
        </w:r>
      </w:hyperlink>
      <w:r w:rsidRPr="00C038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Конституционного Суда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8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038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17" w:history="1">
        <w:r w:rsidRPr="00C0388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определении</w:t>
        </w:r>
      </w:hyperlink>
      <w:r w:rsidRPr="00C038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Конституционного Суда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038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C038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а также в </w:t>
      </w:r>
      <w:hyperlink r:id="rId18" w:history="1">
        <w:r w:rsidRPr="00C0388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пункте 13.1</w:t>
        </w:r>
      </w:hyperlink>
      <w:r w:rsidRPr="00C038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Пленума Верховного Суда Российской Федерации от 24.03.2005 года №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4F7373" w:rsidP="004F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п.1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.1.1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hyperlink r:id="rId1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F3650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29.9 </w:t>
        </w:r>
        <w:r w:rsidRPr="00F3650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КоАП </w:t>
        </w:r>
      </w:hyperlink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РФ при наличии хотя бы одного из обстоятельств, предусмотренных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hyperlink r:id="rId20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F3650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24.5 </w:t>
        </w:r>
        <w:r w:rsidRPr="00F3650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КоАП </w:t>
        </w:r>
      </w:hyperlink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РФ, выносится постановление о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прекращении 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производства по делу об административном правонарушении.</w:t>
      </w:r>
    </w:p>
    <w:p w:rsidR="004F7373" w:rsidP="004F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10959">
        <w:rPr>
          <w:rFonts w:ascii="Times New Roman" w:hAnsi="Times New Roman" w:cs="Times New Roman"/>
          <w:sz w:val="28"/>
          <w:szCs w:val="28"/>
        </w:rPr>
        <w:t xml:space="preserve">Таким образом, учитывая, что </w:t>
      </w: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дела об административном правонарушении </w:t>
      </w:r>
      <w:r w:rsidRPr="00C10959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главного редактора средства массовой информации газеты </w:t>
      </w:r>
      <w:r w:rsidRPr="0008135C">
        <w:rPr>
          <w:rFonts w:ascii="Times New Roman" w:hAnsi="Times New Roman" w:cs="Times New Roman"/>
          <w:sz w:val="28"/>
          <w:szCs w:val="28"/>
        </w:rPr>
        <w:t xml:space="preserve">«Тайная Доктрина» </w:t>
      </w:r>
      <w:r w:rsidRPr="0008135C">
        <w:rPr>
          <w:rFonts w:ascii="Times New Roman" w:hAnsi="Times New Roman" w:cs="Times New Roman"/>
          <w:sz w:val="28"/>
          <w:szCs w:val="28"/>
        </w:rPr>
        <w:t>Мухлисовой</w:t>
      </w:r>
      <w:r w:rsidRPr="0008135C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959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</w:t>
      </w:r>
      <w:r>
        <w:rPr>
          <w:rFonts w:ascii="Times New Roman" w:hAnsi="Times New Roman" w:cs="Times New Roman"/>
          <w:sz w:val="28"/>
          <w:szCs w:val="28"/>
        </w:rPr>
        <w:t>онарушении подлежит прекращению</w:t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 основании </w:t>
      </w:r>
      <w:hyperlink r:id="rId21" w:history="1">
        <w:r w:rsidRPr="00AD76A5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пункта 6 части 1 статьи 24.5</w:t>
        </w:r>
      </w:hyperlink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связи с истечением срока давности привлечения названного лица</w:t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 административной ответственности.</w:t>
      </w:r>
    </w:p>
    <w:p w:rsidR="004F7373" w:rsidP="004F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изложенного, руководствуясь п.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 ч. 1 </w:t>
      </w:r>
      <w:r w:rsidRPr="00AD76A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hyperlink r:id="rId20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AD76A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24.5</w:t>
        </w:r>
      </w:hyperlink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AD76A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hyperlink r:id="rId1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AD76A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правонарушениях, мировой 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судья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</w:p>
    <w:p w:rsidR="004F7373" w:rsidRPr="0008135C" w:rsidP="004F73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373" w:rsidP="004F7373">
      <w:pPr>
        <w:spacing w:after="0" w:line="240" w:lineRule="auto"/>
        <w:ind w:right="19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857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ПОСТАНОВИЛ:</w:t>
      </w:r>
    </w:p>
    <w:p w:rsidR="004F7373" w:rsidRPr="00F3650B" w:rsidP="004F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Производство по делу об административном правонарушении, предусмотренном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ст. 13.23 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административных правонарушениях в отношении </w:t>
      </w:r>
      <w:r w:rsidRPr="0018571B">
        <w:rPr>
          <w:rFonts w:ascii="Times New Roman" w:hAnsi="Times New Roman" w:cs="Times New Roman"/>
          <w:sz w:val="28"/>
          <w:szCs w:val="28"/>
        </w:rPr>
        <w:t xml:space="preserve">главного редактора </w:t>
      </w:r>
      <w:r>
        <w:rPr>
          <w:rFonts w:ascii="Times New Roman" w:hAnsi="Times New Roman" w:cs="Times New Roman"/>
          <w:sz w:val="28"/>
          <w:szCs w:val="28"/>
        </w:rPr>
        <w:t xml:space="preserve">газеты «Тайная Доктрина» </w:t>
      </w:r>
      <w:r>
        <w:rPr>
          <w:rFonts w:ascii="Times New Roman" w:hAnsi="Times New Roman" w:cs="Times New Roman"/>
          <w:sz w:val="28"/>
          <w:szCs w:val="28"/>
        </w:rPr>
        <w:t>Мухлисовой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- прекратить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основании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ункта 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6 части 1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статьи </w:t>
      </w:r>
      <w:hyperlink r:id="rId20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F3650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24.5</w:t>
        </w:r>
      </w:hyperlink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7373" w:rsidRPr="0018571B" w:rsidP="004F7373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18571B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F7373" w:rsidRPr="0018571B" w:rsidP="004F7373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373" w:rsidRPr="0018571B" w:rsidP="004F7373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373" w:rsidRPr="003B12D3" w:rsidP="004F7373">
      <w:pPr>
        <w:spacing w:after="0" w:line="240" w:lineRule="auto"/>
        <w:ind w:right="19" w:firstLine="540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4F7373" w:rsidRPr="003B12D3" w:rsidP="004F737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F7373" w:rsidRPr="00963E4F" w:rsidP="004F737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F7373" w:rsidP="004F7373">
      <w:pPr>
        <w:pStyle w:val="NoSpacing"/>
        <w:ind w:right="19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4F7373" w:rsidP="004F7373"/>
    <w:p w:rsidR="0020271F"/>
    <w:sectPr w:rsidSect="001E69B5">
      <w:headerReference w:type="default" r:id="rId22"/>
      <w:pgSz w:w="11906" w:h="16838"/>
      <w:pgMar w:top="1440" w:right="1440" w:bottom="1134" w:left="1800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4761501"/>
      <w:docPartObj>
        <w:docPartGallery w:val="Page Numbers (Top of Page)"/>
        <w:docPartUnique/>
      </w:docPartObj>
    </w:sdtPr>
    <w:sdtContent>
      <w:p w:rsidR="008546C8" w:rsidP="0018571B">
        <w:pPr>
          <w:pStyle w:val="Header"/>
          <w:tabs>
            <w:tab w:val="left" w:pos="2684"/>
            <w:tab w:val="right" w:pos="978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41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39"/>
    <w:rsid w:val="0008135C"/>
    <w:rsid w:val="0018571B"/>
    <w:rsid w:val="0020271F"/>
    <w:rsid w:val="003B12D3"/>
    <w:rsid w:val="003E7486"/>
    <w:rsid w:val="004C3411"/>
    <w:rsid w:val="004F7373"/>
    <w:rsid w:val="00801D93"/>
    <w:rsid w:val="008546C8"/>
    <w:rsid w:val="00963E4F"/>
    <w:rsid w:val="00AC65D2"/>
    <w:rsid w:val="00AD76A5"/>
    <w:rsid w:val="00C0388B"/>
    <w:rsid w:val="00C10959"/>
    <w:rsid w:val="00D86A39"/>
    <w:rsid w:val="00D90F2E"/>
    <w:rsid w:val="00F3650B"/>
    <w:rsid w:val="00F41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7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373"/>
    <w:rPr>
      <w:color w:val="0000FF"/>
      <w:u w:val="single"/>
    </w:rPr>
  </w:style>
  <w:style w:type="paragraph" w:styleId="NoSpacing">
    <w:name w:val="No Spacing"/>
    <w:uiPriority w:val="1"/>
    <w:qFormat/>
    <w:rsid w:val="004F73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4F7373"/>
  </w:style>
  <w:style w:type="paragraph" w:styleId="Header">
    <w:name w:val="header"/>
    <w:basedOn w:val="Normal"/>
    <w:link w:val="a"/>
    <w:uiPriority w:val="99"/>
    <w:unhideWhenUsed/>
    <w:rsid w:val="004F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373"/>
    <w:rPr>
      <w:rFonts w:eastAsiaTheme="minorEastAsia"/>
      <w:lang w:eastAsia="ru-RU"/>
    </w:rPr>
  </w:style>
  <w:style w:type="character" w:customStyle="1" w:styleId="0pt">
    <w:name w:val="Основной текст + Полужирный;Интервал 0 pt"/>
    <w:basedOn w:val="DefaultParagraphFont"/>
    <w:rsid w:val="004F73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51F63CC54E280DE9436166B20F204FFB135CB79C58958D98C2433824E26D9E36DCE59E8C82A9D81B3E8DD8B5339285FD5B9CA9F13B8YANAP" TargetMode="External" /><Relationship Id="rId11" Type="http://schemas.openxmlformats.org/officeDocument/2006/relationships/hyperlink" Target="consultantplus://offline/ref=E51F63CC54E280DE9436166B20F204FFB034CF78C38C58D98C2433824E26D9E36DCE59E3C520C8DBA3EC94DF56262045CBBFD49FY1N3P" TargetMode="External" /><Relationship Id="rId12" Type="http://schemas.openxmlformats.org/officeDocument/2006/relationships/hyperlink" Target="consultantplus://offline/ref=E51F63CC54E280DE9436166B20F204FFB135CB79C58958D98C2433824E26D9E36DCE59E1CC2A9D82E6B2CD8F1A6D2D40DDA3D4990DB8AA6EY4N9P" TargetMode="External" /><Relationship Id="rId13" Type="http://schemas.openxmlformats.org/officeDocument/2006/relationships/hyperlink" Target="consultantplus://offline/ref=BFA8C737072C78A68D11B7EEA4240367BB4631385DAF07C843A7D7C723143DF9C22893079C79C429AB4608CFBED59704D7493DFF5930131Fw1SAP" TargetMode="External" /><Relationship Id="rId14" Type="http://schemas.openxmlformats.org/officeDocument/2006/relationships/hyperlink" Target="consultantplus://offline/ref=BEEF5CF9536F89F3D2656D9403F6309D77B3702B1F8B8B91767903C25F3E6E808B9F0A6B9D7D42E6U0b3L" TargetMode="External" /><Relationship Id="rId15" Type="http://schemas.openxmlformats.org/officeDocument/2006/relationships/hyperlink" Target="consultantplus://offline/ref=BEEF5CF9536F89F3D2656D9403F6309D77B3702B1F8B8B91767903C25F3E6E808B9F0A6B9D7F41E8U0b4L" TargetMode="External" /><Relationship Id="rId16" Type="http://schemas.openxmlformats.org/officeDocument/2006/relationships/hyperlink" Target="consultantplus://offline/ref=787CB243C4EE09C7A2371E622DDAF8FFC0C16118B19594E6AE795C24KF34L" TargetMode="External" /><Relationship Id="rId17" Type="http://schemas.openxmlformats.org/officeDocument/2006/relationships/hyperlink" Target="consultantplus://offline/ref=787CB243C4EE09C7A2371E622DDAF8FFC9C96D15BD96C9ECA6205026F3K035L" TargetMode="External" /><Relationship Id="rId18" Type="http://schemas.openxmlformats.org/officeDocument/2006/relationships/hyperlink" Target="consultantplus://offline/ref=787CB243C4EE09C7A2371E622DDAF8FFC9CC6E14BB98C9ECA6205026F3050FCE43A5298C950DAF75KE33L" TargetMode="External" /><Relationship Id="rId19" Type="http://schemas.openxmlformats.org/officeDocument/2006/relationships/hyperlink" Target="http://sudact.ru/law/koap/razdel-iv/glava-29/statia-29.9/?marker=fdoctlaw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sudact.ru/law/koap/razdel-iv/glava-24/statia-24.5/?marker=fdoctlaw" TargetMode="External" /><Relationship Id="rId21" Type="http://schemas.openxmlformats.org/officeDocument/2006/relationships/hyperlink" Target="consultantplus://offline/ref=1F6D3EAB732E8293AF310309D3784089772DEC81601144D1868E31B4DF47C3666DDB0A41FC3F5411VEV7P" TargetMode="External" /><Relationship Id="rId22" Type="http://schemas.openxmlformats.org/officeDocument/2006/relationships/header" Target="head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BC7DD95FA17002A725CA3CAA9F9B8C203AFF15AD89499A1CAE58503C9F4B02316E1AC42F35CE8c9TFK" TargetMode="External" /><Relationship Id="rId5" Type="http://schemas.openxmlformats.org/officeDocument/2006/relationships/hyperlink" Target="consultantplus://offline/ref=E226986127EA41FC3EB3F1371830C15EC598838E6430E6B37EF74D847453B54851A78DB8F98DA9FEuBd5K" TargetMode="External" /><Relationship Id="rId6" Type="http://schemas.openxmlformats.org/officeDocument/2006/relationships/hyperlink" Target="consultantplus://offline/ref=345711CF118E8A20A3223226555F36B62EA5B9C023AE028623A051D93A261FBB20B7FF80F03640DA94F412539DBFAAAFF1E1F3F605B6N3L3P" TargetMode="External" /><Relationship Id="rId7" Type="http://schemas.openxmlformats.org/officeDocument/2006/relationships/hyperlink" Target="consultantplus://offline/ref=345711CF118E8A20A3223226555F36B62EA5B9C023AE028623A051D93A261FBB20B7FF89F43640D9C1AE0257D4EBAFB0F9FBEDF01BB63300N0L4P" TargetMode="External" /><Relationship Id="rId8" Type="http://schemas.openxmlformats.org/officeDocument/2006/relationships/hyperlink" Target="consultantplus://offline/ref=7EA73FA256C8A5102376148B7A41DD9696A5F011DF00C70CA5946E7E8611AB085365C996251FF0386A7F0D843C6C42D3F03B6CF7A221CCA4ACMAP" TargetMode="External" /><Relationship Id="rId9" Type="http://schemas.openxmlformats.org/officeDocument/2006/relationships/hyperlink" Target="consultantplus://offline/ref=E51F63CC54E280DE9436166B20F204FFB135CB79C58958D98C2433824E26D9E36DCE59E1CC2B9D8CE5B2CD8F1A6D2D40DDA3D4990DB8AA6EY4N9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