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584" w:rsidRPr="00200030" w:rsidP="002D158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234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2D1584" w:rsidRPr="00200030" w:rsidP="002D15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1584" w:rsidP="002D15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D1584" w:rsidRPr="00200030" w:rsidP="002D15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1584" w:rsidRPr="00200030" w:rsidP="002D15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 мая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г. Симферополь</w:t>
      </w:r>
    </w:p>
    <w:p w:rsidR="002D1584" w:rsidRPr="00200030" w:rsidP="002D158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584" w:rsidP="002D15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2D1584" w:rsidRPr="00200030" w:rsidP="002D158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1584" w:rsidRPr="00200030" w:rsidP="002D1584">
      <w:pPr>
        <w:spacing w:after="0" w:line="240" w:lineRule="auto"/>
        <w:ind w:left="226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«ПРОММОНТАЖСТРОЙ»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Pr="00200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/данные изъяты/, проживающего по адресу/данные изъяты/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D1584" w:rsidRPr="00200030" w:rsidP="002D158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84" w:rsidRPr="00200030" w:rsidP="002D15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D1584" w:rsidRPr="00200030" w:rsidP="002D158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84" w:rsidRPr="00200030" w:rsidP="002D158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D1584" w:rsidRPr="0045272D" w:rsidP="002D15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044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ИФНС России по           г. Симферополю /данные изъяты/ г. с присвоением ОГРН 1199112001912, ИНН 9102252099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5000 рублей, на основании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 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 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45272D">
        <w:rPr>
          <w:rFonts w:ascii="Times New Roman" w:hAnsi="Times New Roman" w:cs="Times New Roman"/>
          <w:sz w:val="28"/>
          <w:szCs w:val="28"/>
        </w:rPr>
        <w:t xml:space="preserve">, </w:t>
      </w:r>
      <w:r w:rsidRPr="0045272D">
        <w:rPr>
          <w:rFonts w:ascii="Times New Roman" w:hAnsi="Times New Roman" w:cs="Times New Roman"/>
          <w:sz w:val="28"/>
          <w:szCs w:val="28"/>
        </w:rPr>
        <w:t>не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предоставив достоверные сведения о юридическом лице, предоставление которых предусмотрено законом, в орган, </w:t>
      </w:r>
      <w:r w:rsidRPr="0045272D">
        <w:rPr>
          <w:rFonts w:ascii="Times New Roman" w:hAnsi="Times New Roman" w:cs="Times New Roman"/>
          <w:sz w:val="28"/>
          <w:szCs w:val="28"/>
        </w:rPr>
        <w:t>осуществляющий государственную регистрацию юридических лиц и индивидуальных предпринимателей.</w:t>
      </w:r>
    </w:p>
    <w:p w:rsidR="002D1584" w:rsidP="002D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2D1584" w:rsidRPr="00C130A1" w:rsidP="002D158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шадурского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2D1584" w:rsidP="002D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7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D1584" w:rsidRPr="0045272D" w:rsidP="002D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1584" w:rsidRPr="0045272D" w:rsidP="002D15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2D1584" w:rsidRPr="00E54785" w:rsidP="002D15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D1584" w:rsidRPr="00E54785" w:rsidP="002D158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Гражданским кодексом РФ предусматривается, что: правоспособность юридического лица возникает в момент его создания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2D1584" w:rsidRPr="0045272D" w:rsidP="002D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2D1584" w:rsidRPr="0045272D" w:rsidP="002D1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2D1584" w:rsidRPr="0045272D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2D1584" w:rsidRPr="0045272D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2D1584" w:rsidRPr="0045272D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2D1584" w:rsidRPr="0045272D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2D1584" w:rsidRPr="0045272D" w:rsidP="002D158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D1584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«ПРОММОНТАЖСТРОЙ»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Инспекцией Федеральной налоговой службы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</w:t>
      </w:r>
      <w:r w:rsidRPr="00BF0510">
        <w:rPr>
          <w:rFonts w:ascii="Times New Roman" w:hAnsi="Times New Roman" w:cs="Times New Roman"/>
          <w:sz w:val="28"/>
          <w:szCs w:val="28"/>
        </w:rPr>
        <w:t xml:space="preserve">ОГРН 1199112001912, ИНН 9102252099,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«ПРОММОНТАЖСТРОЙ»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УФНС России  по Республике Крым  проведен повторный осмотр места нахождения юридического лица ООО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«ПРОММОНТАЖСТРОЙАЛЬФА»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адреса места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нахождения юридического лица - ООО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1584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здание нежилого фонда под размещение офисов.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проведения обследования руководитель, 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ООО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заявленному адресу не находятся, вывески и информационные указатели с наименованием ООО «</w:t>
      </w:r>
      <w:r>
        <w:rPr>
          <w:rFonts w:ascii="Times New Roman" w:hAnsi="Times New Roman" w:cs="Times New Roman"/>
          <w:sz w:val="28"/>
          <w:szCs w:val="28"/>
        </w:rPr>
        <w:t>ПРОММОНТАЖСТРОЙ»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отсутствуют.</w:t>
      </w:r>
    </w:p>
    <w:p w:rsidR="002D1584" w:rsidRPr="0045272D" w:rsidP="002D15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«ПРОММОНТАЖСТРОЙ»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2D1584" w:rsidRPr="0045272D" w:rsidP="002D15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генерального директор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«ПРОММОНТАЖСТРОЙ»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2D1584" w:rsidRPr="00307E95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>генеральный</w:t>
      </w: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«ПРОММОНТАЖСТРОЙ»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2D1584" w:rsidRPr="00307E95" w:rsidP="002D15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генерального </w:t>
      </w:r>
      <w:r w:rsidRPr="00307E95">
        <w:rPr>
          <w:rFonts w:ascii="Times New Roman" w:hAnsi="Times New Roman" w:cs="Times New Roman"/>
          <w:sz w:val="28"/>
          <w:szCs w:val="28"/>
        </w:rPr>
        <w:t>директор</w:t>
      </w:r>
      <w:r w:rsidRPr="00307E95">
        <w:rPr>
          <w:rFonts w:ascii="Times New Roman" w:hAnsi="Times New Roman" w:cs="Times New Roman"/>
          <w:sz w:val="28"/>
          <w:szCs w:val="28"/>
        </w:rPr>
        <w:t>а ООО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ПРОММОНТАЖСТРОЙ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2D1584" w:rsidRPr="00307E95" w:rsidP="002D15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админ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 сведения о лице, совершившем правонарушение, и обстоятельства его совершения, отвечающим требованиям ч. 2 ст. 28.2 КоАП РФ;</w:t>
      </w:r>
    </w:p>
    <w:p w:rsidR="002D1584" w:rsidRPr="00307E95" w:rsidP="002D158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протокола осмотра адреса места нахождения юридического лица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согласно которому </w:t>
      </w:r>
      <w:r w:rsidRPr="00307E95">
        <w:rPr>
          <w:rFonts w:ascii="Times New Roman" w:hAnsi="Times New Roman" w:cs="Times New Roman"/>
          <w:sz w:val="28"/>
          <w:szCs w:val="28"/>
        </w:rPr>
        <w:t xml:space="preserve">ООО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ПРОММОНТАЖСТРОЙ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07E95">
        <w:rPr>
          <w:rFonts w:ascii="Times New Roman" w:hAnsi="Times New Roman" w:cs="Times New Roman"/>
          <w:sz w:val="28"/>
          <w:szCs w:val="28"/>
        </w:rPr>
        <w:t>,  не находится;</w:t>
      </w:r>
    </w:p>
    <w:p w:rsidR="002D1584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акта обследования места нахождения юридического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</w:p>
    <w:p w:rsidR="002D1584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протокола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опроса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свидетеля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«ПРОММОНТАЖСТРОЙ»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584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копией постановления по делу об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административном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правонарушениями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4527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D1584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расписки в получении документов, представленных при государственной регистрации юридического 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2D1584" w:rsidRPr="00FB1EA9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заявления о внесении изменений в сведения о юридическом лице, содержащимся в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Едином государственном реестре юридических лиц,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где адресом места нахождения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Pr="002D1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заявителем выступает </w:t>
      </w:r>
      <w:r>
        <w:rPr>
          <w:rFonts w:ascii="Times New Roman" w:hAnsi="Times New Roman" w:cs="Times New Roman"/>
          <w:sz w:val="28"/>
          <w:szCs w:val="28"/>
        </w:rPr>
        <w:t>Шадурский</w:t>
      </w:r>
      <w:r>
        <w:rPr>
          <w:rFonts w:ascii="Times New Roman" w:hAnsi="Times New Roman" w:cs="Times New Roman"/>
          <w:sz w:val="28"/>
          <w:szCs w:val="28"/>
        </w:rPr>
        <w:t xml:space="preserve"> Р.В</w:t>
      </w:r>
      <w:r w:rsidRPr="002E272B">
        <w:rPr>
          <w:rFonts w:ascii="Times New Roman" w:hAnsi="Times New Roman" w:cs="Times New Roman"/>
          <w:sz w:val="28"/>
          <w:szCs w:val="28"/>
        </w:rPr>
        <w:t>.</w:t>
      </w:r>
    </w:p>
    <w:p w:rsidR="002D1584" w:rsidRPr="002E272B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решения учредителя №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ПРОММОНТАЖСТРОЙ»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 </w:t>
      </w:r>
      <w:r w:rsidRPr="002E272B">
        <w:rPr>
          <w:rFonts w:ascii="Times New Roman" w:hAnsi="Times New Roman" w:cs="Times New Roman"/>
          <w:sz w:val="28"/>
          <w:szCs w:val="28"/>
        </w:rPr>
        <w:t xml:space="preserve">г.,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согласно которому было принято решение об изменении адреса местонахождения Общества на 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1584" w:rsidRPr="002E272B" w:rsidP="002D1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72B">
        <w:rPr>
          <w:rFonts w:ascii="Times New Roman" w:hAnsi="Times New Roman" w:cs="Times New Roman"/>
          <w:sz w:val="28"/>
          <w:szCs w:val="28"/>
        </w:rPr>
        <w:t xml:space="preserve">-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гарантийного письма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согласно которому </w:t>
      </w:r>
      <w:r w:rsidRPr="002E272B">
        <w:rPr>
          <w:rFonts w:ascii="Times New Roman" w:hAnsi="Times New Roman" w:cs="Times New Roman"/>
          <w:sz w:val="28"/>
          <w:szCs w:val="28"/>
        </w:rPr>
        <w:t xml:space="preserve">ИП Кожемяко О.В. </w:t>
      </w:r>
      <w:r>
        <w:rPr>
          <w:rFonts w:ascii="Times New Roman" w:hAnsi="Times New Roman" w:cs="Times New Roman"/>
          <w:sz w:val="28"/>
          <w:szCs w:val="28"/>
        </w:rPr>
        <w:t xml:space="preserve">гарантирует предоставление офисного помещения общей площадью 8,0 </w:t>
      </w:r>
      <w:r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. в качестве адреса места </w:t>
      </w:r>
      <w:r>
        <w:rPr>
          <w:rFonts w:ascii="Times New Roman" w:hAnsi="Times New Roman" w:cs="Times New Roman"/>
          <w:sz w:val="28"/>
          <w:szCs w:val="28"/>
        </w:rPr>
        <w:t>нахождения регистрируемого ООО «ПРОММОНТАЖСТРОЙ» по адресу:  /данные изъяты/;</w:t>
      </w:r>
    </w:p>
    <w:p w:rsidR="002D1584" w:rsidRPr="002E272B" w:rsidP="002D15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E272B">
        <w:rPr>
          <w:rFonts w:ascii="Times New Roman" w:hAnsi="Times New Roman" w:cs="Times New Roman"/>
          <w:sz w:val="28"/>
          <w:szCs w:val="28"/>
        </w:rPr>
        <w:t>»;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D1584" w:rsidP="002D15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2D1584" w:rsidRPr="002E272B" w:rsidP="002D15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E272B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директора ООО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 Р.В.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генерального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а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E27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452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генеральному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директор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у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ООО</w:t>
      </w:r>
      <w:r w:rsidRPr="002E272B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2E27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ПРОММОНТАЖСТРОЙ</w:t>
      </w:r>
      <w:r w:rsidRPr="002E27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Шадурскому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Pr="002E272B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2D1584" w:rsidP="002D15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584" w:rsidRPr="0045272D" w:rsidP="002D158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«ПРОММОТНАЖСТРОЙ» </w:t>
      </w:r>
      <w:r>
        <w:rPr>
          <w:rFonts w:ascii="Times New Roman" w:hAnsi="Times New Roman" w:cs="Times New Roman"/>
          <w:sz w:val="28"/>
          <w:szCs w:val="28"/>
        </w:rPr>
        <w:t>Шадурского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2D1584" w:rsidRPr="0045272D" w:rsidP="002D15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D1584" w:rsidRPr="0045272D" w:rsidP="002D15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2D1584" w:rsidRPr="0045272D" w:rsidP="002D15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2D1584" w:rsidRPr="0045272D" w:rsidP="002D158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D1584" w:rsidRPr="0045272D" w:rsidP="002D1584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84" w:rsidRPr="0045272D" w:rsidP="002D158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584" w:rsidRPr="003B12D3" w:rsidP="002D15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19483A">
      <w:headerReference w:type="default" r:id="rId8"/>
      <w:pgSz w:w="11906" w:h="16838"/>
      <w:pgMar w:top="993" w:right="1440" w:bottom="993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80"/>
    <w:rsid w:val="00073780"/>
    <w:rsid w:val="00200030"/>
    <w:rsid w:val="0020271F"/>
    <w:rsid w:val="0020445F"/>
    <w:rsid w:val="002D1584"/>
    <w:rsid w:val="002E272B"/>
    <w:rsid w:val="00307E95"/>
    <w:rsid w:val="003B12D3"/>
    <w:rsid w:val="0045272D"/>
    <w:rsid w:val="00582F0A"/>
    <w:rsid w:val="009101E3"/>
    <w:rsid w:val="00BF0510"/>
    <w:rsid w:val="00BF4F75"/>
    <w:rsid w:val="00C130A1"/>
    <w:rsid w:val="00E54785"/>
    <w:rsid w:val="00FB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D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D15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