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F77" w:rsidRPr="009D1553" w:rsidP="00AA0F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№05-0257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A0F77" w:rsidRPr="009D1553" w:rsidP="00AA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0F77" w:rsidRPr="009D1553" w:rsidP="00AA0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июня 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77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AA0F77" w:rsidRPr="009D1553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F77" w:rsidP="00AA0F77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973B6">
        <w:rPr>
          <w:rFonts w:ascii="Times New Roman" w:hAnsi="Times New Roman" w:cs="Times New Roman"/>
          <w:sz w:val="28"/>
          <w:szCs w:val="28"/>
        </w:rPr>
        <w:t xml:space="preserve">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БИК24</w:t>
      </w:r>
      <w:r w:rsidRPr="00B973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Кима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973B6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97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3B6">
        <w:rPr>
          <w:rFonts w:ascii="Times New Roman" w:hAnsi="Times New Roman" w:cs="Times New Roman"/>
          <w:sz w:val="28"/>
          <w:szCs w:val="28"/>
        </w:rPr>
        <w:t xml:space="preserve"> паспорт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3B6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 /изъято/</w:t>
      </w:r>
      <w:r w:rsidRPr="00B973B6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973B6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AA0F77" w:rsidP="00AA0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F77" w:rsidP="00AA0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AA0F77" w:rsidRPr="009D1553" w:rsidP="00AA0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F77" w:rsidRPr="009D1553" w:rsidP="00AA0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A0F77" w:rsidRPr="005106F3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ООО </w:t>
      </w:r>
      <w:r w:rsidRPr="00B973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БИК24</w:t>
      </w:r>
      <w:r w:rsidRPr="00B973B6"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73D0">
        <w:rPr>
          <w:rFonts w:ascii="Times New Roman" w:hAnsi="Times New Roman" w:cs="Times New Roman"/>
          <w:sz w:val="28"/>
          <w:szCs w:val="28"/>
        </w:rPr>
        <w:t>не 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AA0F77" w:rsidRPr="005E382A" w:rsidP="00AA0F77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Ким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 надлежащим образом, в связи с чем, в порядке ст. 25.1 КоАП РФ, полагаю возможным рассмотреть дело в его отсутствие.</w:t>
      </w:r>
    </w:p>
    <w:p w:rsidR="00AA0F77" w:rsidRPr="009D1553" w:rsidP="00AA0F7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9D1553">
        <w:rPr>
          <w:rFonts w:ascii="Times New Roman" w:hAnsi="Times New Roman" w:cs="Times New Roman"/>
          <w:sz w:val="28"/>
          <w:szCs w:val="28"/>
        </w:rPr>
        <w:t>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AA0F77" w:rsidRPr="009D1553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AA0F77" w:rsidRPr="009D1553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AA0F77" w:rsidRPr="00D873D0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AA0F77" w:rsidRPr="009D1553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A0F77" w:rsidRPr="009D1553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AA0F77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B973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БИК24</w:t>
      </w:r>
      <w:r w:rsidRPr="00B973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(тип формы «исх.») почтовым конвертом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году,  при сроке представления </w:t>
      </w:r>
      <w:r w:rsidRPr="009D1553">
        <w:rPr>
          <w:rFonts w:ascii="Times New Roman" w:hAnsi="Times New Roman" w:cs="Times New Roman"/>
          <w:sz w:val="28"/>
          <w:szCs w:val="28"/>
        </w:rPr>
        <w:t xml:space="preserve">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AA0F77" w:rsidRPr="009D1553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973B6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973B6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БИК24»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AA0F77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973B6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973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БИК24</w:t>
      </w:r>
      <w:r w:rsidRPr="00B973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Кима</w:t>
      </w:r>
      <w:r w:rsidRPr="00B9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 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/изъято/г., выпиской из ЕГРЮЛ, копией сведений о застрахованных лицах с отметкой о поступлении /изъято/г., копией конверта, </w:t>
      </w:r>
      <w:r w:rsidRPr="00D41090">
        <w:rPr>
          <w:rFonts w:ascii="Times New Roman" w:hAnsi="Times New Roman" w:cs="Times New Roman"/>
          <w:sz w:val="28"/>
          <w:szCs w:val="28"/>
        </w:rPr>
        <w:t>копией акта о выявлении правонарушении в сфере законодательства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 об индивидуальном (персонифицированном) учете в системе обязательного пенсионного страхования 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11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AA0F77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AA0F77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AA0F77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AA0F77" w:rsidP="00AA0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3877D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7D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«БИК24» Кима А.С.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AA0F77" w:rsidP="00AA0F7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rPr>
          <w:rFonts w:ascii="Times New Roman" w:eastAsia="Calibri" w:hAnsi="Times New Roman" w:cs="Times New Roman"/>
          <w:sz w:val="28"/>
          <w:szCs w:val="28"/>
        </w:rPr>
        <w:t>частью 2 статьи 3.4 настоящего Кодекса, за исключением случаев, предусмотренных частью 2 настоящей статьи.</w:t>
      </w:r>
    </w:p>
    <w:p w:rsidR="00AA0F77" w:rsidP="00AA0F7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F77" w:rsidP="00AA0F7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«БИК24»</w:t>
      </w:r>
      <w:r w:rsidRPr="00517E2D">
        <w:rPr>
          <w:rFonts w:ascii="Times New Roman" w:hAnsi="Times New Roman" w:cs="Times New Roman"/>
          <w:sz w:val="28"/>
          <w:szCs w:val="28"/>
        </w:rPr>
        <w:t>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F77" w:rsidP="00AA0F7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7D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7D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«БИК24» Кима А.С.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ООО «Бик24» Киму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A0F77" w:rsidP="00AA0F77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AA0F77" w:rsidP="00AA0F77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A0F77" w:rsidP="00AA0F77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генерального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«БИК24» Кима </w:t>
      </w:r>
      <w:r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            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AA0F77" w:rsidP="00AA0F77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77" w:rsidP="00AA0F77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>
        <w:rPr>
          <w:rFonts w:ascii="Times New Roman" w:hAnsi="Times New Roman"/>
          <w:sz w:val="28"/>
          <w:szCs w:val="28"/>
        </w:rPr>
        <w:t xml:space="preserve"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AA0F77" w:rsidRPr="003B12D3" w:rsidP="00AA0F77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AA0F77" w:rsidRPr="003B12D3" w:rsidP="00AA0F7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Чепиль</w:t>
      </w:r>
    </w:p>
    <w:p w:rsidR="00AA0F77" w:rsidRPr="003B12D3" w:rsidP="00AA0F7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A0F77" w:rsidRPr="00963E4F" w:rsidP="00AA0F7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A0F77" w:rsidRPr="00963E4F" w:rsidP="00AA0F7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0F77" w:rsidRPr="003B12D3" w:rsidP="00AA0F7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A0F77" w:rsidRPr="00963E4F" w:rsidP="00AA0F77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AA0F77" w:rsidRPr="00AB1BDA" w:rsidP="00AA0F77"/>
    <w:p w:rsidR="00D65861"/>
    <w:sectPr w:rsidSect="00936D6D">
      <w:headerReference w:type="default" r:id="rId4"/>
      <w:pgSz w:w="11905" w:h="16838"/>
      <w:pgMar w:top="1440" w:right="1080" w:bottom="1440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E2"/>
    <w:rsid w:val="00117403"/>
    <w:rsid w:val="00224895"/>
    <w:rsid w:val="003877DE"/>
    <w:rsid w:val="003B12D3"/>
    <w:rsid w:val="00431D08"/>
    <w:rsid w:val="005106F3"/>
    <w:rsid w:val="00517E2D"/>
    <w:rsid w:val="005E382A"/>
    <w:rsid w:val="00755567"/>
    <w:rsid w:val="00963E4F"/>
    <w:rsid w:val="009D1553"/>
    <w:rsid w:val="00A33FE2"/>
    <w:rsid w:val="00AA0F77"/>
    <w:rsid w:val="00AB1BDA"/>
    <w:rsid w:val="00B973B6"/>
    <w:rsid w:val="00D41090"/>
    <w:rsid w:val="00D65861"/>
    <w:rsid w:val="00D873D0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F77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AA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