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528" w:rsidRPr="000C01D2" w:rsidP="003505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>Дело № 05-0</w:t>
      </w:r>
      <w:r>
        <w:rPr>
          <w:rFonts w:ascii="Times New Roman" w:hAnsi="Times New Roman" w:cs="Times New Roman"/>
          <w:sz w:val="28"/>
          <w:szCs w:val="28"/>
        </w:rPr>
        <w:t>268</w:t>
      </w:r>
      <w:r w:rsidRPr="000C01D2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01D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50528" w:rsidRPr="000C01D2" w:rsidP="0035052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>ОПРЕДЕЛЕНИЕ</w:t>
      </w:r>
    </w:p>
    <w:p w:rsidR="00350528" w:rsidRPr="000C01D2" w:rsidP="00350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 июля 2022</w:t>
      </w:r>
      <w:r w:rsidRPr="000C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0C0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01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0C01D2">
        <w:rPr>
          <w:rFonts w:ascii="Times New Roman" w:hAnsi="Times New Roman" w:cs="Times New Roman"/>
          <w:sz w:val="28"/>
          <w:szCs w:val="28"/>
        </w:rPr>
        <w:t xml:space="preserve">г. Симферополь </w:t>
      </w:r>
    </w:p>
    <w:p w:rsidR="00350528" w:rsidRPr="000C01D2" w:rsidP="00350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0528" w:rsidRPr="000C01D2" w:rsidP="0035052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BB9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№16 Центрального судебного района 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E35BB9">
        <w:rPr>
          <w:rFonts w:ascii="Times New Roman" w:hAnsi="Times New Roman" w:cs="Times New Roman"/>
          <w:sz w:val="28"/>
          <w:szCs w:val="28"/>
        </w:rPr>
        <w:t>Тоскина</w:t>
      </w:r>
      <w:r w:rsidRPr="00E35BB9">
        <w:rPr>
          <w:rFonts w:ascii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0528" w:rsidRPr="000C01D2" w:rsidP="00350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0C01D2">
        <w:rPr>
          <w:rFonts w:ascii="Times New Roman" w:hAnsi="Times New Roman" w:cs="Times New Roman"/>
          <w:sz w:val="28"/>
          <w:szCs w:val="28"/>
        </w:rPr>
        <w:t xml:space="preserve">в порядке подготовки </w:t>
      </w:r>
      <w:r>
        <w:rPr>
          <w:rFonts w:ascii="Times New Roman" w:hAnsi="Times New Roman" w:cs="Times New Roman"/>
          <w:sz w:val="28"/>
          <w:szCs w:val="28"/>
        </w:rPr>
        <w:t xml:space="preserve">дела </w:t>
      </w:r>
      <w:r w:rsidRPr="000C01D2">
        <w:rPr>
          <w:rFonts w:ascii="Times New Roman" w:hAnsi="Times New Roman" w:cs="Times New Roman"/>
          <w:sz w:val="28"/>
          <w:szCs w:val="28"/>
        </w:rPr>
        <w:t>к рассмотрению протокол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0C01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1D2">
        <w:rPr>
          <w:rFonts w:ascii="Times New Roman" w:hAnsi="Times New Roman" w:cs="Times New Roman"/>
          <w:sz w:val="28"/>
          <w:szCs w:val="28"/>
        </w:rPr>
        <w:t>в отношении</w:t>
      </w:r>
      <w:r w:rsidRPr="000C01D2">
        <w:rPr>
          <w:rFonts w:ascii="Times New Roman" w:hAnsi="Times New Roman" w:cs="Times New Roman"/>
          <w:sz w:val="28"/>
          <w:szCs w:val="28"/>
        </w:rPr>
        <w:t xml:space="preserve"> </w:t>
      </w:r>
      <w:r w:rsidRPr="00E35BB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«ЭЛЛАДА»</w:t>
      </w:r>
      <w:r w:rsidRPr="000C01D2">
        <w:rPr>
          <w:rFonts w:ascii="Times New Roman" w:hAnsi="Times New Roman" w:cs="Times New Roman"/>
          <w:sz w:val="28"/>
          <w:szCs w:val="28"/>
        </w:rPr>
        <w:t xml:space="preserve"> по признакам состава правонарушения,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19.7</w:t>
      </w:r>
      <w:r w:rsidRPr="000C01D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350528" w:rsidRPr="000C01D2" w:rsidP="0035052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УСТАНОВИЛ: </w:t>
      </w:r>
    </w:p>
    <w:p w:rsidR="00350528" w:rsidRPr="000C01D2" w:rsidP="00350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1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C01D2">
        <w:rPr>
          <w:rFonts w:ascii="Times New Roman" w:hAnsi="Times New Roman" w:cs="Times New Roman"/>
          <w:sz w:val="28"/>
          <w:szCs w:val="28"/>
        </w:rPr>
        <w:t>ировому судье судебного участка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01D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по подведомственности поступил для рассмотрения протокол об административном правонарушении </w:t>
      </w:r>
      <w:r w:rsidRPr="00E35B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BB9">
        <w:rPr>
          <w:rFonts w:ascii="Times New Roman" w:hAnsi="Times New Roman" w:cs="Times New Roman"/>
          <w:sz w:val="28"/>
          <w:szCs w:val="28"/>
        </w:rPr>
        <w:t>от</w:t>
      </w:r>
      <w:r w:rsidRPr="00E35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BB9">
        <w:rPr>
          <w:rFonts w:ascii="Times New Roman" w:hAnsi="Times New Roman" w:cs="Times New Roman"/>
          <w:sz w:val="28"/>
          <w:szCs w:val="28"/>
        </w:rPr>
        <w:t>в</w:t>
      </w:r>
      <w:r w:rsidRPr="00E35BB9">
        <w:rPr>
          <w:rFonts w:ascii="Times New Roman" w:hAnsi="Times New Roman" w:cs="Times New Roman"/>
          <w:sz w:val="28"/>
          <w:szCs w:val="28"/>
        </w:rPr>
        <w:t xml:space="preserve"> отношении Общества с ограниченной ответственностью «ЭЛЛАДА» по признакам состава правонарушения, предусмотренного ст. 19.7</w:t>
      </w:r>
      <w:r w:rsidRPr="00A60BA1">
        <w:rPr>
          <w:rFonts w:ascii="Times New Roman" w:hAnsi="Times New Roman" w:cs="Times New Roman"/>
          <w:sz w:val="28"/>
          <w:szCs w:val="28"/>
        </w:rPr>
        <w:t xml:space="preserve"> </w:t>
      </w:r>
      <w:r w:rsidRPr="000C01D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350528" w:rsidRPr="000C01D2" w:rsidP="003505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ст. 29.1 Кодекса Российской Федерации об административных правонарушениях судья при подготовке к рассмотрению дела об административном правонарушении выясняет, в частности, имеются ли обстоятельства, исключающие возможность рассмотрения дела судьей, и обстоятельства, исключающие производство по делу.   </w:t>
      </w:r>
    </w:p>
    <w:p w:rsidR="00350528" w:rsidRPr="000C01D2" w:rsidP="003505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Разрешая вопросы, перечисленные в ст.29.1 Кодекса Российской Федерации об административных правонарушениях, прихожу к выводу, что дело об административном правонарушении не может быть принято к рассмотрению. </w:t>
      </w:r>
    </w:p>
    <w:p w:rsidR="00350528" w:rsidP="003505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E35B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B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</w:t>
      </w:r>
      <w:r>
        <w:rPr>
          <w:rFonts w:ascii="Times New Roman" w:hAnsi="Times New Roman" w:cs="Times New Roman"/>
          <w:sz w:val="28"/>
          <w:szCs w:val="28"/>
        </w:rPr>
        <w:t>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«ЭЛЛАДА»</w:t>
      </w:r>
      <w:r w:rsidRPr="000C01D2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01D2">
        <w:rPr>
          <w:rFonts w:ascii="Times New Roman" w:hAnsi="Times New Roman" w:cs="Times New Roman"/>
          <w:sz w:val="28"/>
          <w:szCs w:val="28"/>
        </w:rPr>
        <w:t xml:space="preserve"> </w:t>
      </w:r>
      <w:r w:rsidRPr="00E35BB9">
        <w:rPr>
          <w:rFonts w:ascii="Times New Roman" w:hAnsi="Times New Roman" w:cs="Times New Roman"/>
          <w:sz w:val="28"/>
          <w:szCs w:val="28"/>
        </w:rPr>
        <w:t xml:space="preserve">в ИФНС России по г. Симферополю в установленный законодательством срок – по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BB9">
        <w:rPr>
          <w:rFonts w:ascii="Times New Roman" w:hAnsi="Times New Roman" w:cs="Times New Roman"/>
          <w:sz w:val="28"/>
          <w:szCs w:val="28"/>
        </w:rPr>
        <w:t xml:space="preserve">включительно,  годовую бухгалтерскую (финансовую) отчетность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E35BB9">
        <w:rPr>
          <w:rFonts w:ascii="Times New Roman" w:hAnsi="Times New Roman" w:cs="Times New Roman"/>
          <w:sz w:val="28"/>
          <w:szCs w:val="28"/>
        </w:rPr>
        <w:t xml:space="preserve"> год, фактически отчетность представлена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0C01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528" w:rsidRPr="000C01D2" w:rsidP="003505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Указанное бездействие </w:t>
      </w:r>
      <w:r w:rsidRPr="00E35BB9">
        <w:rPr>
          <w:rFonts w:ascii="Times New Roman" w:hAnsi="Times New Roman" w:cs="Times New Roman"/>
          <w:sz w:val="28"/>
          <w:szCs w:val="28"/>
        </w:rPr>
        <w:t xml:space="preserve">ООО «ЭЛЛАДА» </w:t>
      </w:r>
      <w:r w:rsidRPr="000C01D2">
        <w:rPr>
          <w:rFonts w:ascii="Times New Roman" w:hAnsi="Times New Roman" w:cs="Times New Roman"/>
          <w:sz w:val="28"/>
          <w:szCs w:val="28"/>
        </w:rPr>
        <w:t xml:space="preserve">квалифицировано должностным лицом налогового органа по признакам состава правонарушения, предусмотренного  </w:t>
      </w:r>
      <w:r>
        <w:rPr>
          <w:rFonts w:ascii="Times New Roman" w:hAnsi="Times New Roman" w:cs="Times New Roman"/>
          <w:sz w:val="28"/>
          <w:szCs w:val="28"/>
        </w:rPr>
        <w:t>ст. 19.7</w:t>
      </w:r>
      <w:r w:rsidRPr="000C01D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350528" w:rsidP="00350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BB9">
        <w:rPr>
          <w:rFonts w:ascii="Times New Roman" w:hAnsi="Times New Roman" w:cs="Times New Roman"/>
          <w:sz w:val="28"/>
          <w:szCs w:val="28"/>
        </w:rPr>
        <w:t xml:space="preserve"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</w:t>
      </w:r>
      <w:r w:rsidRPr="00E35BB9">
        <w:rPr>
          <w:rFonts w:ascii="Times New Roman" w:hAnsi="Times New Roman" w:cs="Times New Roman"/>
          <w:sz w:val="28"/>
          <w:szCs w:val="28"/>
        </w:rPr>
        <w:t>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350528" w:rsidP="00350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1D2">
        <w:rPr>
          <w:rFonts w:ascii="Times New Roman" w:hAnsi="Times New Roman" w:cs="Times New Roman"/>
          <w:sz w:val="28"/>
          <w:szCs w:val="28"/>
        </w:rPr>
        <w:t xml:space="preserve">1  ст. 4.5 Кодекса Российской Федерации об административных правонарушениях срок давности привлечения к административной ответственности за правонарушение, предусмотренное ст. </w:t>
      </w:r>
      <w:r>
        <w:rPr>
          <w:rFonts w:ascii="Times New Roman" w:hAnsi="Times New Roman" w:cs="Times New Roman"/>
          <w:sz w:val="28"/>
          <w:szCs w:val="28"/>
        </w:rPr>
        <w:t>19.7</w:t>
      </w:r>
      <w:r w:rsidRPr="000C01D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составляет </w:t>
      </w:r>
      <w:r>
        <w:rPr>
          <w:rFonts w:ascii="Times New Roman" w:hAnsi="Times New Roman" w:cs="Times New Roman"/>
          <w:sz w:val="28"/>
          <w:szCs w:val="28"/>
        </w:rPr>
        <w:t>3 месяца</w:t>
      </w:r>
      <w:r w:rsidRPr="000C01D2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правонарушения.</w:t>
      </w:r>
    </w:p>
    <w:p w:rsidR="00350528" w:rsidRPr="000C01D2" w:rsidP="00350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Учитывая характер вменяемого </w:t>
      </w:r>
      <w:r w:rsidRPr="00E35BB9">
        <w:rPr>
          <w:rFonts w:ascii="Times New Roman" w:hAnsi="Times New Roman" w:cs="Times New Roman"/>
          <w:sz w:val="28"/>
          <w:szCs w:val="28"/>
        </w:rPr>
        <w:t xml:space="preserve">ООО «ЭЛЛАДА»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1D2">
        <w:rPr>
          <w:rFonts w:ascii="Times New Roman" w:hAnsi="Times New Roman" w:cs="Times New Roman"/>
          <w:sz w:val="28"/>
          <w:szCs w:val="28"/>
        </w:rPr>
        <w:t xml:space="preserve">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0C01D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ст. 19.7</w:t>
      </w:r>
      <w:r w:rsidRPr="000C01D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истек</w:t>
      </w:r>
      <w:r w:rsidRPr="000C0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0C01D2">
        <w:rPr>
          <w:rFonts w:ascii="Times New Roman" w:hAnsi="Times New Roman" w:cs="Times New Roman"/>
          <w:sz w:val="28"/>
          <w:szCs w:val="28"/>
        </w:rPr>
        <w:t>.</w:t>
      </w:r>
    </w:p>
    <w:p w:rsidR="00350528" w:rsidRPr="000C01D2" w:rsidP="00350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Pr="00E35B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E35BB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 мировым судьей /изъято//изъято/, определением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направлен по подведомственности мировому судье </w:t>
      </w:r>
      <w:r w:rsidRPr="00E35BB9">
        <w:rPr>
          <w:rFonts w:ascii="Times New Roman" w:hAnsi="Times New Roman" w:cs="Times New Roman"/>
          <w:sz w:val="28"/>
          <w:szCs w:val="28"/>
        </w:rPr>
        <w:t>судебного участка №16 Центрального судебного района  города Симферополь (Центральный район городского округа Симферополя)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, получен мировым судьей </w:t>
      </w:r>
      <w:r w:rsidRPr="00E35BB9">
        <w:rPr>
          <w:rFonts w:ascii="Times New Roman" w:hAnsi="Times New Roman" w:cs="Times New Roman"/>
          <w:sz w:val="28"/>
          <w:szCs w:val="28"/>
        </w:rPr>
        <w:t>судебного участка №16 Центр</w:t>
      </w:r>
      <w:r w:rsidRPr="00E35BB9">
        <w:rPr>
          <w:rFonts w:ascii="Times New Roman" w:hAnsi="Times New Roman" w:cs="Times New Roman"/>
          <w:sz w:val="28"/>
          <w:szCs w:val="28"/>
        </w:rPr>
        <w:t>ального судебного района  города Симферополь (Центральный район городского округа Симферополя)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0C01D2">
        <w:rPr>
          <w:rFonts w:ascii="Times New Roman" w:hAnsi="Times New Roman" w:cs="Times New Roman"/>
          <w:sz w:val="28"/>
          <w:szCs w:val="28"/>
        </w:rPr>
        <w:t>.</w:t>
      </w:r>
    </w:p>
    <w:p w:rsidR="00350528" w:rsidRPr="000C01D2" w:rsidP="00350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Таким образом, на момент получения </w:t>
      </w:r>
      <w:r w:rsidRPr="00F470C6">
        <w:rPr>
          <w:rFonts w:ascii="Times New Roman" w:hAnsi="Times New Roman" w:cs="Times New Roman"/>
          <w:sz w:val="28"/>
          <w:szCs w:val="28"/>
        </w:rPr>
        <w:t>миров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470C6">
        <w:rPr>
          <w:rFonts w:ascii="Times New Roman" w:hAnsi="Times New Roman" w:cs="Times New Roman"/>
          <w:sz w:val="28"/>
          <w:szCs w:val="28"/>
        </w:rPr>
        <w:t xml:space="preserve"> судье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470C6">
        <w:rPr>
          <w:rFonts w:ascii="Times New Roman" w:hAnsi="Times New Roman" w:cs="Times New Roman"/>
          <w:sz w:val="28"/>
          <w:szCs w:val="28"/>
        </w:rPr>
        <w:t xml:space="preserve"> </w:t>
      </w:r>
      <w:r w:rsidRPr="00E35BB9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 города Симферополь (Центральный район городского округа Симферополя) Республики Крым </w:t>
      </w:r>
      <w:r w:rsidRPr="000C01D2">
        <w:rPr>
          <w:rFonts w:ascii="Times New Roman" w:hAnsi="Times New Roman" w:cs="Times New Roman"/>
          <w:sz w:val="28"/>
          <w:szCs w:val="28"/>
        </w:rPr>
        <w:t>протокола об административном правонарушении истек срок, установленный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1D2">
        <w:rPr>
          <w:rFonts w:ascii="Times New Roman" w:hAnsi="Times New Roman" w:cs="Times New Roman"/>
          <w:sz w:val="28"/>
          <w:szCs w:val="28"/>
        </w:rPr>
        <w:t xml:space="preserve">1 ст. 4.5 Кодекса Российской Федерации об административных правонарушениях, давности привлечения лица к административной ответственности за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ст. 19.7 </w:t>
      </w:r>
      <w:r w:rsidRPr="000C01D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350528" w:rsidRPr="000C01D2" w:rsidP="00350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1D2"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28.9 Кодекса Российской Федерации об административных правонарушениях при наличии хотя бы одного из обстоятельств, перечисленных в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24.5 Кодекса Российской Федерации об административных правонарушениях,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29.10 Кодекса Российской Федерации об административных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0528" w:rsidRPr="000C01D2" w:rsidP="00350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учитывая, что на момент поступления протокола об административном правонарушении истек срок давности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«ЭЛЛАДА»</w:t>
      </w:r>
      <w:r w:rsidRPr="009A4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ст. 19.7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>производство по делу подлежит прекращению на основании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6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24.5 Кодекса Российской Федерации об административных правонарушениях.</w:t>
      </w:r>
    </w:p>
    <w:p w:rsidR="00350528" w:rsidRPr="000C01D2" w:rsidP="00350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24.5, 28.9, 29.1, 29.10 Кодекса Российской Федерации об административных правонарушениях, мировой судья –</w:t>
      </w:r>
    </w:p>
    <w:p w:rsidR="00350528" w:rsidRPr="000C01D2" w:rsidP="00350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 ОПРЕДЕЛИЛ:</w:t>
      </w:r>
    </w:p>
    <w:p w:rsidR="00350528" w:rsidRPr="000C01D2" w:rsidP="00350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</w:t>
      </w:r>
      <w:r w:rsidRPr="000C01D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8F192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«ЭЛЛАДА» по признакам состава правонарушения, предусмотренного ст. 19.7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1D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прекратить на основании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01D2">
        <w:rPr>
          <w:rFonts w:ascii="Times New Roman" w:hAnsi="Times New Roman" w:cs="Times New Roman"/>
          <w:sz w:val="28"/>
          <w:szCs w:val="28"/>
        </w:rPr>
        <w:t xml:space="preserve"> 6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01D2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01D2">
        <w:rPr>
          <w:rFonts w:ascii="Times New Roman" w:hAnsi="Times New Roman" w:cs="Times New Roman"/>
          <w:sz w:val="28"/>
          <w:szCs w:val="28"/>
        </w:rPr>
        <w:t xml:space="preserve"> 24.5 Кодекса Российской Федерации об административных правонарушениях, в связи с истечением сроков давности привлечения </w:t>
      </w:r>
      <w:r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Pr="000C01D2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350528" w:rsidRPr="000C01D2" w:rsidP="00350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01D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50528" w:rsidRPr="000C01D2" w:rsidP="00350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50528" w:rsidRPr="000C01D2" w:rsidP="00350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C01D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А.Л. </w:t>
      </w:r>
      <w:r w:rsidRPr="000C01D2">
        <w:rPr>
          <w:rFonts w:ascii="Times New Roman" w:hAnsi="Times New Roman" w:cs="Times New Roman"/>
          <w:sz w:val="28"/>
          <w:szCs w:val="28"/>
        </w:rPr>
        <w:t>Тоскина</w:t>
      </w:r>
    </w:p>
    <w:p w:rsidR="000910C4"/>
    <w:sectPr w:rsidSect="003A4FFE">
      <w:footerReference w:type="default" r:id="rId4"/>
      <w:pgSz w:w="11906" w:h="16838"/>
      <w:pgMar w:top="709" w:right="707" w:bottom="709" w:left="1800" w:header="708" w:footer="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82191821"/>
      <w:docPartObj>
        <w:docPartGallery w:val="Page Numbers (Bottom of Page)"/>
        <w:docPartUnique/>
      </w:docPartObj>
    </w:sdtPr>
    <w:sdtContent>
      <w:p w:rsidR="006967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967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CD"/>
    <w:rsid w:val="000540CD"/>
    <w:rsid w:val="000910C4"/>
    <w:rsid w:val="000C01D2"/>
    <w:rsid w:val="00350528"/>
    <w:rsid w:val="006967EE"/>
    <w:rsid w:val="008F1924"/>
    <w:rsid w:val="009A4CDF"/>
    <w:rsid w:val="00A60BA1"/>
    <w:rsid w:val="00E35BB9"/>
    <w:rsid w:val="00F470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2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5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505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