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24C6" w:rsidP="00017678">
      <w:pPr>
        <w:spacing w:after="0" w:line="240" w:lineRule="auto"/>
        <w:jc w:val="right"/>
        <w:rPr>
          <w:rFonts w:ascii="Times New Roman" w:hAnsi="Times New Roman" w:cs="Times New Roman"/>
          <w:sz w:val="28"/>
          <w:szCs w:val="28"/>
        </w:rPr>
      </w:pPr>
      <w:r w:rsidRPr="00D35552">
        <w:rPr>
          <w:rFonts w:ascii="Times New Roman" w:hAnsi="Times New Roman" w:cs="Times New Roman"/>
          <w:sz w:val="28"/>
          <w:szCs w:val="28"/>
        </w:rPr>
        <w:t>Дело №05-0</w:t>
      </w:r>
      <w:r w:rsidR="008F6C81">
        <w:rPr>
          <w:rFonts w:ascii="Times New Roman" w:hAnsi="Times New Roman" w:cs="Times New Roman"/>
          <w:sz w:val="28"/>
          <w:szCs w:val="28"/>
        </w:rPr>
        <w:t>265</w:t>
      </w:r>
      <w:r w:rsidRPr="00D35552">
        <w:rPr>
          <w:rFonts w:ascii="Times New Roman" w:hAnsi="Times New Roman" w:cs="Times New Roman"/>
          <w:sz w:val="28"/>
          <w:szCs w:val="28"/>
        </w:rPr>
        <w:t>/16/202</w:t>
      </w:r>
      <w:r w:rsidR="006713AE">
        <w:rPr>
          <w:rFonts w:ascii="Times New Roman" w:hAnsi="Times New Roman" w:cs="Times New Roman"/>
          <w:sz w:val="28"/>
          <w:szCs w:val="28"/>
        </w:rPr>
        <w:t>4</w:t>
      </w:r>
    </w:p>
    <w:p w:rsidR="00E524C6" w:rsidRPr="00D35552" w:rsidP="00017678">
      <w:pPr>
        <w:spacing w:after="0" w:line="240" w:lineRule="auto"/>
        <w:jc w:val="right"/>
        <w:rPr>
          <w:rFonts w:ascii="Times New Roman" w:hAnsi="Times New Roman" w:cs="Times New Roman"/>
          <w:sz w:val="28"/>
          <w:szCs w:val="28"/>
        </w:rPr>
      </w:pPr>
    </w:p>
    <w:p w:rsidR="00E524C6" w:rsidP="00017678">
      <w:pPr>
        <w:spacing w:after="0" w:line="240" w:lineRule="auto"/>
        <w:jc w:val="center"/>
        <w:rPr>
          <w:rFonts w:ascii="Times New Roman" w:hAnsi="Times New Roman" w:cs="Times New Roman"/>
          <w:b/>
          <w:sz w:val="28"/>
          <w:szCs w:val="28"/>
        </w:rPr>
      </w:pPr>
      <w:r w:rsidRPr="00D35552">
        <w:rPr>
          <w:rFonts w:ascii="Times New Roman" w:hAnsi="Times New Roman" w:cs="Times New Roman"/>
          <w:b/>
          <w:sz w:val="28"/>
          <w:szCs w:val="28"/>
        </w:rPr>
        <w:t>ПОСТАНОВЛЕНИЕ</w:t>
      </w:r>
    </w:p>
    <w:p w:rsidR="00E524C6" w:rsidRPr="00D35552" w:rsidP="00017678">
      <w:pPr>
        <w:spacing w:after="0" w:line="240" w:lineRule="auto"/>
        <w:jc w:val="center"/>
        <w:rPr>
          <w:rFonts w:ascii="Times New Roman" w:hAnsi="Times New Roman" w:cs="Times New Roman"/>
          <w:b/>
          <w:sz w:val="28"/>
          <w:szCs w:val="28"/>
        </w:rPr>
      </w:pPr>
    </w:p>
    <w:p w:rsidR="00E524C6" w:rsidP="000176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6713AE">
        <w:rPr>
          <w:rFonts w:ascii="Times New Roman" w:hAnsi="Times New Roman" w:cs="Times New Roman"/>
          <w:sz w:val="28"/>
          <w:szCs w:val="28"/>
        </w:rPr>
        <w:t xml:space="preserve"> </w:t>
      </w:r>
      <w:r>
        <w:rPr>
          <w:rFonts w:ascii="Times New Roman" w:hAnsi="Times New Roman" w:cs="Times New Roman"/>
          <w:sz w:val="28"/>
          <w:szCs w:val="28"/>
        </w:rPr>
        <w:t>августа 202</w:t>
      </w:r>
      <w:r w:rsidR="006713AE">
        <w:rPr>
          <w:rFonts w:ascii="Times New Roman" w:hAnsi="Times New Roman" w:cs="Times New Roman"/>
          <w:sz w:val="28"/>
          <w:szCs w:val="28"/>
        </w:rPr>
        <w:t>4</w:t>
      </w:r>
      <w:r>
        <w:rPr>
          <w:rFonts w:ascii="Times New Roman" w:hAnsi="Times New Roman" w:cs="Times New Roman"/>
          <w:sz w:val="28"/>
          <w:szCs w:val="28"/>
        </w:rPr>
        <w:t xml:space="preserve"> года</w:t>
      </w:r>
      <w:r>
        <w:rPr>
          <w:rFonts w:ascii="Times New Roman" w:hAnsi="Times New Roman" w:cs="Times New Roman"/>
          <w:sz w:val="28"/>
          <w:szCs w:val="28"/>
        </w:rPr>
        <w:tab/>
        <w:t xml:space="preserve">                    </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5552">
        <w:rPr>
          <w:rFonts w:ascii="Times New Roman" w:hAnsi="Times New Roman" w:cs="Times New Roman"/>
          <w:sz w:val="28"/>
          <w:szCs w:val="28"/>
        </w:rPr>
        <w:t>г.</w:t>
      </w:r>
      <w:r w:rsidRPr="00D35552">
        <w:rPr>
          <w:rFonts w:ascii="Times New Roman" w:hAnsi="Times New Roman" w:cs="Times New Roman"/>
          <w:sz w:val="28"/>
          <w:szCs w:val="28"/>
        </w:rPr>
        <w:tab/>
      </w:r>
      <w:r>
        <w:rPr>
          <w:rFonts w:ascii="Times New Roman" w:hAnsi="Times New Roman" w:cs="Times New Roman"/>
          <w:sz w:val="28"/>
          <w:szCs w:val="28"/>
        </w:rPr>
        <w:t xml:space="preserve"> </w:t>
      </w:r>
      <w:r w:rsidRPr="00D35552">
        <w:rPr>
          <w:rFonts w:ascii="Times New Roman" w:hAnsi="Times New Roman" w:cs="Times New Roman"/>
          <w:sz w:val="28"/>
          <w:szCs w:val="28"/>
        </w:rPr>
        <w:t>Симферополь</w:t>
      </w:r>
      <w:r>
        <w:rPr>
          <w:rFonts w:ascii="Times New Roman" w:hAnsi="Times New Roman" w:cs="Times New Roman"/>
          <w:sz w:val="28"/>
          <w:szCs w:val="28"/>
        </w:rPr>
        <w:t xml:space="preserve"> </w:t>
      </w:r>
    </w:p>
    <w:p w:rsidR="00E524C6" w:rsidRPr="00D35552" w:rsidP="00017678">
      <w:pPr>
        <w:spacing w:after="0" w:line="240" w:lineRule="auto"/>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 </w:t>
      </w:r>
    </w:p>
    <w:p w:rsidR="00E524C6" w:rsidRPr="00D35552" w:rsidP="00017678">
      <w:pPr>
        <w:spacing w:after="0" w:line="240" w:lineRule="auto"/>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006713AE">
        <w:rPr>
          <w:rFonts w:ascii="Times New Roman" w:hAnsi="Times New Roman" w:cs="Times New Roman"/>
          <w:sz w:val="28"/>
          <w:szCs w:val="28"/>
        </w:rPr>
        <w:t>Ильгова К.Ю.</w:t>
      </w:r>
      <w:r w:rsidRPr="00D35552">
        <w:rPr>
          <w:rFonts w:ascii="Times New Roman" w:hAnsi="Times New Roman" w:cs="Times New Roman"/>
          <w:sz w:val="28"/>
          <w:szCs w:val="28"/>
        </w:rPr>
        <w:t>, рассмотрев в помещении мировых судей Центрального судебного района города Симферополь,</w:t>
      </w:r>
      <w:r w:rsidRPr="00D35552">
        <w:rPr>
          <w:rFonts w:ascii="Times New Roman" w:hAnsi="Times New Roman" w:cs="Times New Roman"/>
          <w:sz w:val="28"/>
          <w:szCs w:val="28"/>
        </w:rPr>
        <w:t xml:space="preserve"> по адресу: г. Симферополь, ул. Крымских Партизан, За, дело об административном правонарушении в отношении:</w:t>
      </w:r>
    </w:p>
    <w:p w:rsidR="00E524C6" w:rsidP="00017678">
      <w:pPr>
        <w:spacing w:after="0" w:line="240" w:lineRule="auto"/>
        <w:ind w:left="2835"/>
        <w:jc w:val="both"/>
        <w:rPr>
          <w:rFonts w:ascii="Times New Roman" w:hAnsi="Times New Roman" w:cs="Times New Roman"/>
          <w:sz w:val="28"/>
          <w:szCs w:val="28"/>
          <w:highlight w:val="yellow"/>
        </w:rPr>
      </w:pPr>
      <w:r>
        <w:rPr>
          <w:rFonts w:ascii="Times New Roman" w:hAnsi="Times New Roman" w:cs="Times New Roman"/>
          <w:sz w:val="28"/>
          <w:szCs w:val="28"/>
        </w:rPr>
        <w:t xml:space="preserve">Директора </w:t>
      </w:r>
      <w:r w:rsidR="001A4139">
        <w:rPr>
          <w:rFonts w:ascii="Times New Roman" w:hAnsi="Times New Roman" w:cs="Times New Roman"/>
          <w:sz w:val="28"/>
          <w:szCs w:val="28"/>
        </w:rPr>
        <w:t>«данные изъяты»</w:t>
      </w:r>
      <w:r w:rsidR="001A4139">
        <w:rPr>
          <w:rFonts w:ascii="Times New Roman" w:hAnsi="Times New Roman" w:cs="Times New Roman"/>
          <w:sz w:val="28"/>
          <w:szCs w:val="28"/>
        </w:rPr>
        <w:t xml:space="preserve"> </w:t>
      </w:r>
      <w:r>
        <w:rPr>
          <w:rFonts w:ascii="Times New Roman" w:hAnsi="Times New Roman" w:cs="Times New Roman"/>
          <w:sz w:val="28"/>
          <w:szCs w:val="28"/>
        </w:rPr>
        <w:t xml:space="preserve">Колесниковой Ирины </w:t>
      </w:r>
      <w:r>
        <w:rPr>
          <w:rFonts w:ascii="Times New Roman" w:hAnsi="Times New Roman" w:cs="Times New Roman"/>
          <w:sz w:val="28"/>
          <w:szCs w:val="28"/>
        </w:rPr>
        <w:t>Игор</w:t>
      </w:r>
      <w:r w:rsidR="004F3175">
        <w:rPr>
          <w:rFonts w:ascii="Times New Roman" w:hAnsi="Times New Roman" w:cs="Times New Roman"/>
          <w:sz w:val="28"/>
          <w:szCs w:val="28"/>
        </w:rPr>
        <w:t>ь</w:t>
      </w:r>
      <w:r>
        <w:rPr>
          <w:rFonts w:ascii="Times New Roman" w:hAnsi="Times New Roman" w:cs="Times New Roman"/>
          <w:sz w:val="28"/>
          <w:szCs w:val="28"/>
        </w:rPr>
        <w:t>евны</w:t>
      </w:r>
      <w:r>
        <w:rPr>
          <w:rFonts w:ascii="Times New Roman" w:hAnsi="Times New Roman" w:cs="Times New Roman"/>
          <w:sz w:val="28"/>
          <w:szCs w:val="28"/>
        </w:rPr>
        <w:t xml:space="preserve">, </w:t>
      </w:r>
      <w:r w:rsidR="001A4139">
        <w:rPr>
          <w:rFonts w:ascii="Times New Roman" w:hAnsi="Times New Roman" w:cs="Times New Roman"/>
          <w:sz w:val="28"/>
          <w:szCs w:val="28"/>
        </w:rPr>
        <w:t>«данные изъяты»</w:t>
      </w:r>
      <w:r w:rsidR="006713AE">
        <w:rPr>
          <w:rFonts w:ascii="Times New Roman" w:hAnsi="Times New Roman" w:cs="Times New Roman"/>
          <w:sz w:val="28"/>
          <w:szCs w:val="28"/>
        </w:rPr>
        <w:t xml:space="preserve"> </w:t>
      </w:r>
      <w:r w:rsidRPr="00E524C6">
        <w:rPr>
          <w:rFonts w:ascii="Times New Roman" w:hAnsi="Times New Roman" w:cs="Times New Roman"/>
          <w:sz w:val="28"/>
          <w:szCs w:val="28"/>
        </w:rPr>
        <w:tab/>
      </w:r>
    </w:p>
    <w:p w:rsidR="00E524C6" w:rsidP="00017678">
      <w:pPr>
        <w:spacing w:after="0" w:line="240" w:lineRule="auto"/>
        <w:ind w:firstLine="567"/>
        <w:jc w:val="both"/>
        <w:rPr>
          <w:rFonts w:ascii="Times New Roman" w:hAnsi="Times New Roman" w:cs="Times New Roman"/>
          <w:sz w:val="28"/>
          <w:szCs w:val="28"/>
        </w:rPr>
      </w:pPr>
      <w:r w:rsidRPr="00D35552">
        <w:rPr>
          <w:rFonts w:ascii="Times New Roman" w:hAnsi="Times New Roman" w:cs="Times New Roman"/>
          <w:sz w:val="28"/>
          <w:szCs w:val="28"/>
        </w:rPr>
        <w:t>по ч.</w:t>
      </w:r>
      <w:r w:rsidR="00634889">
        <w:rPr>
          <w:rFonts w:ascii="Times New Roman" w:hAnsi="Times New Roman" w:cs="Times New Roman"/>
          <w:sz w:val="28"/>
          <w:szCs w:val="28"/>
        </w:rPr>
        <w:t xml:space="preserve"> </w:t>
      </w:r>
      <w:r w:rsidRPr="00D35552">
        <w:rPr>
          <w:rFonts w:ascii="Times New Roman" w:hAnsi="Times New Roman" w:cs="Times New Roman"/>
          <w:sz w:val="28"/>
          <w:szCs w:val="28"/>
        </w:rPr>
        <w:t>4 ст. 15.15.6 Кодекса об административных правонарушениях Р</w:t>
      </w:r>
      <w:r w:rsidR="00634889">
        <w:rPr>
          <w:rFonts w:ascii="Times New Roman" w:hAnsi="Times New Roman" w:cs="Times New Roman"/>
          <w:sz w:val="28"/>
          <w:szCs w:val="28"/>
        </w:rPr>
        <w:t xml:space="preserve">оссийской </w:t>
      </w:r>
      <w:r w:rsidRPr="00D35552">
        <w:rPr>
          <w:rFonts w:ascii="Times New Roman" w:hAnsi="Times New Roman" w:cs="Times New Roman"/>
          <w:sz w:val="28"/>
          <w:szCs w:val="28"/>
        </w:rPr>
        <w:t>Ф</w:t>
      </w:r>
      <w:r w:rsidR="00634889">
        <w:rPr>
          <w:rFonts w:ascii="Times New Roman" w:hAnsi="Times New Roman" w:cs="Times New Roman"/>
          <w:sz w:val="28"/>
          <w:szCs w:val="28"/>
        </w:rPr>
        <w:t>едерации</w:t>
      </w:r>
      <w:r w:rsidRPr="00D35552">
        <w:rPr>
          <w:rFonts w:ascii="Times New Roman" w:hAnsi="Times New Roman" w:cs="Times New Roman"/>
          <w:sz w:val="28"/>
          <w:szCs w:val="28"/>
        </w:rPr>
        <w:t>,</w:t>
      </w:r>
    </w:p>
    <w:p w:rsidR="00E524C6" w:rsidP="00017678">
      <w:pPr>
        <w:spacing w:after="0" w:line="240" w:lineRule="auto"/>
        <w:ind w:firstLine="567"/>
        <w:jc w:val="center"/>
        <w:rPr>
          <w:rFonts w:ascii="Times New Roman" w:hAnsi="Times New Roman" w:cs="Times New Roman"/>
          <w:b/>
          <w:sz w:val="28"/>
          <w:szCs w:val="28"/>
        </w:rPr>
      </w:pPr>
      <w:r w:rsidRPr="00D35552">
        <w:rPr>
          <w:rFonts w:ascii="Times New Roman" w:hAnsi="Times New Roman" w:cs="Times New Roman"/>
          <w:b/>
          <w:sz w:val="28"/>
          <w:szCs w:val="28"/>
        </w:rPr>
        <w:t>УСТАНОВИЛ:</w:t>
      </w:r>
    </w:p>
    <w:p w:rsidR="00E524C6" w:rsidP="000176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Колесникова И.И.</w:t>
      </w:r>
      <w:r w:rsidR="006713AE">
        <w:rPr>
          <w:rFonts w:ascii="Times New Roman" w:hAnsi="Times New Roman" w:cs="Times New Roman"/>
          <w:sz w:val="28"/>
          <w:szCs w:val="28"/>
        </w:rPr>
        <w:t xml:space="preserve">, </w:t>
      </w:r>
      <w:r w:rsidRPr="00D35552">
        <w:rPr>
          <w:rFonts w:ascii="Times New Roman" w:hAnsi="Times New Roman" w:cs="Times New Roman"/>
          <w:sz w:val="28"/>
          <w:szCs w:val="28"/>
        </w:rPr>
        <w:t>являясь</w:t>
      </w:r>
      <w:r w:rsidR="006713AE">
        <w:rPr>
          <w:rFonts w:ascii="Times New Roman" w:hAnsi="Times New Roman" w:cs="Times New Roman"/>
          <w:sz w:val="28"/>
          <w:szCs w:val="28"/>
        </w:rPr>
        <w:t xml:space="preserve"> </w:t>
      </w:r>
      <w:r w:rsidR="00683877">
        <w:rPr>
          <w:rFonts w:ascii="Times New Roman" w:hAnsi="Times New Roman" w:cs="Times New Roman"/>
          <w:sz w:val="28"/>
          <w:szCs w:val="28"/>
        </w:rPr>
        <w:t>должностным</w:t>
      </w:r>
      <w:r w:rsidR="006713AE">
        <w:rPr>
          <w:rFonts w:ascii="Times New Roman" w:hAnsi="Times New Roman" w:cs="Times New Roman"/>
          <w:sz w:val="28"/>
          <w:szCs w:val="28"/>
        </w:rPr>
        <w:t xml:space="preserve"> лицом - </w:t>
      </w:r>
      <w:r w:rsidRPr="00D35552">
        <w:rPr>
          <w:rFonts w:ascii="Times New Roman" w:hAnsi="Times New Roman" w:cs="Times New Roman"/>
          <w:sz w:val="28"/>
          <w:szCs w:val="28"/>
        </w:rPr>
        <w:t xml:space="preserve"> </w:t>
      </w:r>
      <w:r>
        <w:rPr>
          <w:rFonts w:ascii="Times New Roman" w:hAnsi="Times New Roman" w:cs="Times New Roman"/>
          <w:sz w:val="28"/>
          <w:szCs w:val="28"/>
        </w:rPr>
        <w:t xml:space="preserve">директором </w:t>
      </w:r>
      <w:r w:rsidR="001A4139">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0B52A4">
        <w:rPr>
          <w:rFonts w:ascii="Times New Roman" w:hAnsi="Times New Roman" w:cs="Times New Roman"/>
          <w:sz w:val="28"/>
          <w:szCs w:val="28"/>
        </w:rPr>
        <w:t xml:space="preserve">расположенного по адресу: </w:t>
      </w:r>
      <w:r w:rsidRPr="000B52A4">
        <w:rPr>
          <w:rFonts w:ascii="Times New Roman" w:hAnsi="Times New Roman" w:cs="Times New Roman"/>
          <w:sz w:val="28"/>
          <w:szCs w:val="28"/>
        </w:rPr>
        <w:t>Респ</w:t>
      </w:r>
      <w:r>
        <w:rPr>
          <w:rFonts w:ascii="Times New Roman" w:hAnsi="Times New Roman" w:cs="Times New Roman"/>
          <w:sz w:val="28"/>
          <w:szCs w:val="28"/>
        </w:rPr>
        <w:t xml:space="preserve">ублика Крым, г. </w:t>
      </w:r>
      <w:r w:rsidRPr="00E524C6">
        <w:rPr>
          <w:rFonts w:ascii="Times New Roman" w:hAnsi="Times New Roman" w:cs="Times New Roman"/>
          <w:sz w:val="28"/>
          <w:szCs w:val="28"/>
        </w:rPr>
        <w:t>Симферополь</w:t>
      </w:r>
      <w:r w:rsidRPr="00E524C6">
        <w:rPr>
          <w:rFonts w:ascii="Times New Roman" w:hAnsi="Times New Roman" w:cs="Times New Roman"/>
          <w:sz w:val="28"/>
          <w:szCs w:val="28"/>
        </w:rPr>
        <w:t xml:space="preserve">, </w:t>
      </w:r>
      <w:r w:rsidR="001A4139">
        <w:rPr>
          <w:rFonts w:ascii="Times New Roman" w:hAnsi="Times New Roman" w:cs="Times New Roman"/>
          <w:sz w:val="28"/>
          <w:szCs w:val="28"/>
        </w:rPr>
        <w:t>«данные изъяты»</w:t>
      </w:r>
      <w:r w:rsidR="006713AE">
        <w:rPr>
          <w:rFonts w:ascii="Times New Roman" w:hAnsi="Times New Roman" w:cs="Times New Roman"/>
          <w:sz w:val="28"/>
          <w:szCs w:val="28"/>
        </w:rPr>
        <w:t xml:space="preserve">, </w:t>
      </w:r>
      <w:r>
        <w:rPr>
          <w:rFonts w:ascii="Times New Roman" w:hAnsi="Times New Roman" w:cs="Times New Roman"/>
          <w:sz w:val="28"/>
          <w:szCs w:val="28"/>
        </w:rPr>
        <w:t xml:space="preserve">в период составления (формирования) годовой бюджетной отчетности Министерства здравоохранения Республики Крым за 2023 год,    </w:t>
      </w:r>
      <w:r w:rsidRPr="00E524C6">
        <w:rPr>
          <w:rFonts w:ascii="Times New Roman" w:hAnsi="Times New Roman" w:cs="Times New Roman"/>
          <w:sz w:val="28"/>
          <w:szCs w:val="28"/>
        </w:rPr>
        <w:t xml:space="preserve">осуществляющая полномочия по </w:t>
      </w:r>
      <w:r w:rsidR="006713AE">
        <w:rPr>
          <w:rFonts w:ascii="Times New Roman" w:hAnsi="Times New Roman" w:cs="Times New Roman"/>
          <w:sz w:val="28"/>
          <w:szCs w:val="28"/>
        </w:rPr>
        <w:t>составлению (формированию) консолидированной бухгалтерской</w:t>
      </w:r>
      <w:r w:rsidR="008C7B1A">
        <w:rPr>
          <w:rFonts w:ascii="Times New Roman" w:hAnsi="Times New Roman" w:cs="Times New Roman"/>
          <w:sz w:val="28"/>
          <w:szCs w:val="28"/>
        </w:rPr>
        <w:t xml:space="preserve"> (финансовой) отчетности </w:t>
      </w:r>
      <w:r w:rsidR="001A4139">
        <w:rPr>
          <w:rFonts w:ascii="Times New Roman" w:hAnsi="Times New Roman" w:cs="Times New Roman"/>
          <w:sz w:val="28"/>
          <w:szCs w:val="28"/>
        </w:rPr>
        <w:t>«данные изъяты»</w:t>
      </w:r>
      <w:r w:rsidR="008C7B1A">
        <w:rPr>
          <w:rFonts w:ascii="Times New Roman" w:hAnsi="Times New Roman" w:cs="Times New Roman"/>
          <w:sz w:val="28"/>
          <w:szCs w:val="28"/>
        </w:rPr>
        <w:t xml:space="preserve">,  </w:t>
      </w:r>
      <w:r>
        <w:rPr>
          <w:rFonts w:ascii="Times New Roman" w:hAnsi="Times New Roman" w:cs="Times New Roman"/>
          <w:sz w:val="28"/>
          <w:szCs w:val="28"/>
        </w:rPr>
        <w:t xml:space="preserve">допустила </w:t>
      </w:r>
      <w:r w:rsidRPr="00C00EF6">
        <w:rPr>
          <w:rFonts w:ascii="Times New Roman" w:hAnsi="Times New Roman" w:cs="Times New Roman"/>
          <w:sz w:val="28"/>
          <w:szCs w:val="28"/>
        </w:rPr>
        <w:t>грубо</w:t>
      </w:r>
      <w:r>
        <w:rPr>
          <w:rFonts w:ascii="Times New Roman" w:hAnsi="Times New Roman" w:cs="Times New Roman"/>
          <w:sz w:val="28"/>
          <w:szCs w:val="28"/>
        </w:rPr>
        <w:t xml:space="preserve">е </w:t>
      </w:r>
      <w:r w:rsidRPr="00C00EF6">
        <w:rPr>
          <w:rFonts w:ascii="Times New Roman" w:hAnsi="Times New Roman" w:cs="Times New Roman"/>
          <w:sz w:val="28"/>
          <w:szCs w:val="28"/>
        </w:rPr>
        <w:t>наруш</w:t>
      </w:r>
      <w:r>
        <w:rPr>
          <w:rFonts w:ascii="Times New Roman" w:hAnsi="Times New Roman" w:cs="Times New Roman"/>
          <w:sz w:val="28"/>
          <w:szCs w:val="28"/>
        </w:rPr>
        <w:t>ение</w:t>
      </w:r>
      <w:r w:rsidRPr="00C00EF6">
        <w:rPr>
          <w:rFonts w:ascii="Times New Roman" w:hAnsi="Times New Roman" w:cs="Times New Roman"/>
          <w:sz w:val="28"/>
          <w:szCs w:val="28"/>
        </w:rPr>
        <w:t xml:space="preserve"> требовани</w:t>
      </w:r>
      <w:r>
        <w:rPr>
          <w:rFonts w:ascii="Times New Roman" w:hAnsi="Times New Roman" w:cs="Times New Roman"/>
          <w:sz w:val="28"/>
          <w:szCs w:val="28"/>
        </w:rPr>
        <w:t>й</w:t>
      </w:r>
      <w:r w:rsidRPr="00C00EF6">
        <w:rPr>
          <w:rFonts w:ascii="Times New Roman" w:hAnsi="Times New Roman" w:cs="Times New Roman"/>
          <w:sz w:val="28"/>
          <w:szCs w:val="28"/>
        </w:rPr>
        <w:t xml:space="preserve"> к бюджетному </w:t>
      </w:r>
      <w:r>
        <w:rPr>
          <w:rFonts w:ascii="Times New Roman" w:hAnsi="Times New Roman" w:cs="Times New Roman"/>
          <w:sz w:val="28"/>
          <w:szCs w:val="28"/>
        </w:rPr>
        <w:t xml:space="preserve">(бухгалтерскому) учету. </w:t>
      </w:r>
    </w:p>
    <w:p w:rsidR="008F6C81" w:rsidP="00017678">
      <w:pPr>
        <w:spacing w:after="0" w:line="240" w:lineRule="auto"/>
        <w:ind w:right="19" w:firstLine="567"/>
        <w:jc w:val="both"/>
        <w:rPr>
          <w:rFonts w:ascii="Times New Roman" w:eastAsia="Times New Roman" w:hAnsi="Times New Roman" w:cs="Times New Roman"/>
          <w:sz w:val="28"/>
          <w:szCs w:val="28"/>
        </w:rPr>
      </w:pPr>
      <w:r>
        <w:rPr>
          <w:rFonts w:ascii="Times New Roman" w:hAnsi="Times New Roman" w:cs="Times New Roman"/>
          <w:sz w:val="28"/>
          <w:szCs w:val="28"/>
        </w:rPr>
        <w:t>Колесникова И.И.</w:t>
      </w:r>
      <w:r w:rsidRPr="005F3F92" w:rsidR="00712DDE">
        <w:rPr>
          <w:rFonts w:ascii="Times New Roman" w:hAnsi="Times New Roman" w:cs="Times New Roman"/>
          <w:sz w:val="28"/>
          <w:szCs w:val="28"/>
        </w:rPr>
        <w:t xml:space="preserve"> </w:t>
      </w:r>
      <w:r w:rsidRPr="005F3F92" w:rsidR="00712DDE">
        <w:rPr>
          <w:rFonts w:ascii="Times New Roman" w:eastAsia="Times New Roman" w:hAnsi="Times New Roman" w:cs="Times New Roman"/>
          <w:sz w:val="28"/>
          <w:szCs w:val="28"/>
        </w:rPr>
        <w:t>в судебное заседание не явил</w:t>
      </w:r>
      <w:r w:rsidR="00712DDE">
        <w:rPr>
          <w:rFonts w:ascii="Times New Roman" w:eastAsia="Times New Roman" w:hAnsi="Times New Roman" w:cs="Times New Roman"/>
          <w:sz w:val="28"/>
          <w:szCs w:val="28"/>
        </w:rPr>
        <w:t>ась</w:t>
      </w:r>
      <w:r w:rsidRPr="005F3F92" w:rsidR="00712DDE">
        <w:rPr>
          <w:rFonts w:ascii="Times New Roman" w:eastAsia="Times New Roman" w:hAnsi="Times New Roman" w:cs="Times New Roman"/>
          <w:sz w:val="28"/>
          <w:szCs w:val="28"/>
        </w:rPr>
        <w:t>, о дате, месте и времени слушания дела извещен</w:t>
      </w:r>
      <w:r w:rsidR="00712DDE">
        <w:rPr>
          <w:rFonts w:ascii="Times New Roman" w:eastAsia="Times New Roman" w:hAnsi="Times New Roman" w:cs="Times New Roman"/>
          <w:sz w:val="28"/>
          <w:szCs w:val="28"/>
        </w:rPr>
        <w:t>а</w:t>
      </w:r>
      <w:r w:rsidRPr="005F3F92" w:rsidR="00712DDE">
        <w:rPr>
          <w:rFonts w:ascii="Times New Roman" w:eastAsia="Times New Roman" w:hAnsi="Times New Roman" w:cs="Times New Roman"/>
          <w:sz w:val="28"/>
          <w:szCs w:val="28"/>
        </w:rPr>
        <w:t xml:space="preserve"> надлежащим образом</w:t>
      </w:r>
      <w:r>
        <w:rPr>
          <w:rFonts w:ascii="Times New Roman" w:eastAsia="Times New Roman" w:hAnsi="Times New Roman" w:cs="Times New Roman"/>
          <w:sz w:val="28"/>
          <w:szCs w:val="28"/>
        </w:rPr>
        <w:t xml:space="preserve">. </w:t>
      </w:r>
    </w:p>
    <w:p w:rsidR="00712DDE" w:rsidP="00017678">
      <w:pPr>
        <w:spacing w:after="0" w:line="240" w:lineRule="auto"/>
        <w:ind w:right="19" w:firstLine="567"/>
        <w:jc w:val="both"/>
        <w:rPr>
          <w:rFonts w:ascii="Times New Roman" w:eastAsia="Times New Roman" w:hAnsi="Times New Roman" w:cs="Times New Roman"/>
          <w:sz w:val="28"/>
          <w:szCs w:val="28"/>
        </w:rPr>
      </w:pPr>
      <w:r w:rsidRPr="005F3F92">
        <w:rPr>
          <w:rFonts w:ascii="Times New Roman" w:eastAsia="Times New Roman" w:hAnsi="Times New Roman" w:cs="Times New Roman"/>
          <w:sz w:val="28"/>
          <w:szCs w:val="28"/>
        </w:rPr>
        <w:t xml:space="preserve">Учитывая, что от </w:t>
      </w:r>
      <w:r w:rsidR="008F6C81">
        <w:rPr>
          <w:rFonts w:ascii="Times New Roman" w:eastAsia="Times New Roman" w:hAnsi="Times New Roman" w:cs="Times New Roman"/>
          <w:sz w:val="28"/>
          <w:szCs w:val="28"/>
        </w:rPr>
        <w:t xml:space="preserve">Колесниковой И.И. </w:t>
      </w:r>
      <w:r w:rsidRPr="005F3F92">
        <w:rPr>
          <w:rFonts w:ascii="Times New Roman" w:eastAsia="Times New Roman" w:hAnsi="Times New Roman" w:cs="Times New Roman"/>
          <w:sz w:val="28"/>
          <w:szCs w:val="28"/>
        </w:rPr>
        <w:t xml:space="preserve">не </w:t>
      </w:r>
      <w:r w:rsidRPr="005F3F92">
        <w:rPr>
          <w:rFonts w:ascii="Times New Roman" w:eastAsia="Times New Roman" w:hAnsi="Times New Roman" w:cs="Times New Roman"/>
          <w:sz w:val="28"/>
          <w:szCs w:val="28"/>
        </w:rPr>
        <w:t>поступило ходатайства об отложении рассмотрения дела, суд на основании ч. 2 ст. 25.1 КоАП РФ считает возможным рассмотреть дело в е</w:t>
      </w:r>
      <w:r>
        <w:rPr>
          <w:rFonts w:ascii="Times New Roman" w:eastAsia="Times New Roman" w:hAnsi="Times New Roman" w:cs="Times New Roman"/>
          <w:sz w:val="28"/>
          <w:szCs w:val="28"/>
        </w:rPr>
        <w:t>е</w:t>
      </w:r>
      <w:r w:rsidRPr="005F3F92">
        <w:rPr>
          <w:rFonts w:ascii="Times New Roman" w:eastAsia="Times New Roman" w:hAnsi="Times New Roman" w:cs="Times New Roman"/>
          <w:sz w:val="28"/>
          <w:szCs w:val="28"/>
        </w:rPr>
        <w:t xml:space="preserve"> отсутствие.</w:t>
      </w:r>
      <w:r>
        <w:rPr>
          <w:rFonts w:ascii="Times New Roman" w:eastAsia="Times New Roman" w:hAnsi="Times New Roman" w:cs="Times New Roman"/>
          <w:sz w:val="28"/>
          <w:szCs w:val="28"/>
        </w:rPr>
        <w:t xml:space="preserve"> </w:t>
      </w:r>
    </w:p>
    <w:p w:rsidR="00AC0FD2" w:rsidRPr="00A9079C" w:rsidP="00017678">
      <w:pPr>
        <w:widowControl w:val="0"/>
        <w:spacing w:after="0" w:line="240" w:lineRule="auto"/>
        <w:ind w:right="22" w:firstLine="567"/>
        <w:contextualSpacing/>
        <w:jc w:val="both"/>
        <w:rPr>
          <w:rFonts w:ascii="Times New Roman" w:eastAsia="Times New Roman" w:hAnsi="Times New Roman" w:cs="Times New Roman"/>
          <w:sz w:val="28"/>
          <w:szCs w:val="28"/>
          <w:lang w:eastAsia="ru-RU"/>
        </w:rPr>
      </w:pPr>
      <w:r w:rsidRPr="00AC0FD2">
        <w:rPr>
          <w:rFonts w:ascii="Times New Roman" w:hAnsi="Times New Roman" w:cs="Times New Roman"/>
          <w:sz w:val="28"/>
          <w:szCs w:val="28"/>
        </w:rPr>
        <w:t xml:space="preserve">В судебном заседании должностные лица </w:t>
      </w:r>
      <w:r w:rsidRPr="00AC0FD2" w:rsidR="009F638D">
        <w:rPr>
          <w:rFonts w:ascii="Times New Roman" w:hAnsi="Times New Roman" w:cs="Times New Roman"/>
          <w:sz w:val="28"/>
          <w:szCs w:val="28"/>
        </w:rPr>
        <w:t>С</w:t>
      </w:r>
      <w:r w:rsidRPr="00AC0FD2">
        <w:rPr>
          <w:rFonts w:ascii="Times New Roman" w:hAnsi="Times New Roman" w:cs="Times New Roman"/>
          <w:sz w:val="28"/>
          <w:szCs w:val="28"/>
        </w:rPr>
        <w:t xml:space="preserve">четной палаты Республики Крым </w:t>
      </w:r>
      <w:r w:rsidR="001A4139">
        <w:rPr>
          <w:rFonts w:ascii="Times New Roman" w:hAnsi="Times New Roman" w:cs="Times New Roman"/>
          <w:sz w:val="28"/>
          <w:szCs w:val="28"/>
        </w:rPr>
        <w:t>«данные изъяты»</w:t>
      </w:r>
      <w:r w:rsidR="001A4139">
        <w:rPr>
          <w:rFonts w:ascii="Times New Roman" w:hAnsi="Times New Roman" w:cs="Times New Roman"/>
          <w:sz w:val="28"/>
          <w:szCs w:val="28"/>
        </w:rPr>
        <w:t xml:space="preserve"> </w:t>
      </w:r>
      <w:r w:rsidRPr="00A9079C">
        <w:rPr>
          <w:rFonts w:ascii="Times New Roman" w:hAnsi="Times New Roman" w:cs="Times New Roman"/>
          <w:color w:val="000000" w:themeColor="text1"/>
          <w:sz w:val="28"/>
          <w:szCs w:val="28"/>
        </w:rPr>
        <w:t>подтвердил</w:t>
      </w:r>
      <w:r>
        <w:rPr>
          <w:rFonts w:ascii="Times New Roman" w:hAnsi="Times New Roman" w:cs="Times New Roman"/>
          <w:color w:val="000000" w:themeColor="text1"/>
          <w:sz w:val="28"/>
          <w:szCs w:val="28"/>
        </w:rPr>
        <w:t>и</w:t>
      </w:r>
      <w:r w:rsidRPr="00A9079C">
        <w:rPr>
          <w:rFonts w:ascii="Times New Roman" w:hAnsi="Times New Roman" w:cs="Times New Roman"/>
          <w:color w:val="000000" w:themeColor="text1"/>
          <w:sz w:val="28"/>
          <w:szCs w:val="28"/>
        </w:rPr>
        <w:t xml:space="preserve"> обстоятельства составленного в отношении </w:t>
      </w:r>
      <w:r w:rsidR="008F6C81">
        <w:rPr>
          <w:rFonts w:ascii="Times New Roman" w:hAnsi="Times New Roman" w:cs="Times New Roman"/>
          <w:color w:val="000000" w:themeColor="text1"/>
          <w:sz w:val="28"/>
          <w:szCs w:val="28"/>
        </w:rPr>
        <w:t>Колесниковой И.И.</w:t>
      </w:r>
      <w:r w:rsidRPr="00A9079C">
        <w:rPr>
          <w:rFonts w:ascii="Times New Roman" w:hAnsi="Times New Roman" w:cs="Times New Roman"/>
          <w:color w:val="000000" w:themeColor="text1"/>
          <w:sz w:val="28"/>
          <w:szCs w:val="28"/>
        </w:rPr>
        <w:t xml:space="preserve"> протокола, просил</w:t>
      </w:r>
      <w:r>
        <w:rPr>
          <w:rFonts w:ascii="Times New Roman" w:hAnsi="Times New Roman" w:cs="Times New Roman"/>
          <w:color w:val="000000" w:themeColor="text1"/>
          <w:sz w:val="28"/>
          <w:szCs w:val="28"/>
        </w:rPr>
        <w:t>и</w:t>
      </w:r>
      <w:r w:rsidRPr="00A9079C">
        <w:rPr>
          <w:rFonts w:ascii="Times New Roman" w:hAnsi="Times New Roman" w:cs="Times New Roman"/>
          <w:color w:val="000000" w:themeColor="text1"/>
          <w:sz w:val="28"/>
          <w:szCs w:val="28"/>
        </w:rPr>
        <w:t xml:space="preserve"> привлечь данное лицо к </w:t>
      </w:r>
      <w:r>
        <w:rPr>
          <w:rFonts w:ascii="Times New Roman" w:hAnsi="Times New Roman" w:cs="Times New Roman"/>
          <w:color w:val="000000" w:themeColor="text1"/>
          <w:sz w:val="28"/>
          <w:szCs w:val="28"/>
        </w:rPr>
        <w:t>административной ответственности</w:t>
      </w:r>
      <w:r w:rsidRPr="00A9079C">
        <w:rPr>
          <w:rFonts w:ascii="Times New Roman" w:hAnsi="Times New Roman" w:cs="Times New Roman"/>
          <w:sz w:val="28"/>
          <w:szCs w:val="28"/>
          <w:shd w:val="clear" w:color="auto" w:fill="FFFFFF"/>
        </w:rPr>
        <w:t xml:space="preserve"> и назначить ей наказание в пределах санкции ч. </w:t>
      </w:r>
      <w:r>
        <w:rPr>
          <w:rFonts w:ascii="Times New Roman" w:hAnsi="Times New Roman" w:cs="Times New Roman"/>
          <w:sz w:val="28"/>
          <w:szCs w:val="28"/>
          <w:shd w:val="clear" w:color="auto" w:fill="FFFFFF"/>
        </w:rPr>
        <w:t>4</w:t>
      </w:r>
      <w:r w:rsidRPr="00A9079C">
        <w:rPr>
          <w:rFonts w:ascii="Times New Roman" w:hAnsi="Times New Roman" w:cs="Times New Roman"/>
          <w:sz w:val="28"/>
          <w:szCs w:val="28"/>
          <w:shd w:val="clear" w:color="auto" w:fill="FFFFFF"/>
        </w:rPr>
        <w:t xml:space="preserve"> ст. 15.15.</w:t>
      </w:r>
      <w:r>
        <w:rPr>
          <w:rFonts w:ascii="Times New Roman" w:hAnsi="Times New Roman" w:cs="Times New Roman"/>
          <w:sz w:val="28"/>
          <w:szCs w:val="28"/>
          <w:shd w:val="clear" w:color="auto" w:fill="FFFFFF"/>
        </w:rPr>
        <w:t>6 КоАП РФ.</w:t>
      </w:r>
    </w:p>
    <w:p w:rsidR="00E524C6" w:rsidP="00017678">
      <w:pPr>
        <w:spacing w:after="0" w:line="240" w:lineRule="auto"/>
        <w:ind w:firstLine="567"/>
        <w:jc w:val="both"/>
        <w:rPr>
          <w:rFonts w:ascii="Times New Roman" w:hAnsi="Times New Roman" w:cs="Times New Roman"/>
          <w:sz w:val="28"/>
          <w:szCs w:val="28"/>
          <w:shd w:val="clear" w:color="auto" w:fill="FFFFFF"/>
        </w:rPr>
      </w:pPr>
      <w:r w:rsidRPr="005C77D1">
        <w:rPr>
          <w:rFonts w:ascii="Times New Roman" w:hAnsi="Times New Roman" w:cs="Times New Roman"/>
          <w:sz w:val="28"/>
          <w:szCs w:val="28"/>
          <w:shd w:val="clear" w:color="auto" w:fill="FFFFFF"/>
        </w:rPr>
        <w:t xml:space="preserve">Выслушав  должностных лиц </w:t>
      </w:r>
      <w:r w:rsidR="0013225C">
        <w:rPr>
          <w:rFonts w:ascii="Times New Roman" w:hAnsi="Times New Roman" w:cs="Times New Roman"/>
          <w:sz w:val="28"/>
          <w:szCs w:val="28"/>
        </w:rPr>
        <w:t>Счетной палаты Республики Крым</w:t>
      </w:r>
      <w:r w:rsidRPr="00852D4C" w:rsidR="0013225C">
        <w:rPr>
          <w:rFonts w:ascii="Times New Roman" w:hAnsi="Times New Roman" w:cs="Times New Roman"/>
          <w:sz w:val="28"/>
          <w:szCs w:val="28"/>
        </w:rPr>
        <w:t xml:space="preserve"> </w:t>
      </w:r>
      <w:r w:rsidR="001A4139">
        <w:rPr>
          <w:rFonts w:ascii="Times New Roman" w:hAnsi="Times New Roman" w:cs="Times New Roman"/>
          <w:sz w:val="28"/>
          <w:szCs w:val="28"/>
        </w:rPr>
        <w:t>«данные изъяты»</w:t>
      </w:r>
      <w:r w:rsidR="0013225C">
        <w:rPr>
          <w:rFonts w:ascii="Times New Roman" w:hAnsi="Times New Roman" w:cs="Times New Roman"/>
          <w:sz w:val="28"/>
          <w:szCs w:val="28"/>
        </w:rPr>
        <w:t>,</w:t>
      </w:r>
      <w:r w:rsidRPr="005C77D1">
        <w:rPr>
          <w:rFonts w:ascii="Times New Roman" w:hAnsi="Times New Roman" w:cs="Times New Roman"/>
          <w:sz w:val="28"/>
          <w:szCs w:val="28"/>
        </w:rPr>
        <w:t xml:space="preserve"> </w:t>
      </w:r>
      <w:r w:rsidRPr="005C77D1">
        <w:rPr>
          <w:rFonts w:ascii="Times New Roman" w:hAnsi="Times New Roman" w:cs="Times New Roman"/>
          <w:sz w:val="28"/>
          <w:szCs w:val="28"/>
          <w:shd w:val="clear" w:color="auto" w:fill="FFFFFF"/>
        </w:rPr>
        <w:t>оценив доказательства, имеющиеся в деле об административном правонарушении, мировой судья приходит к следующим выводам.</w:t>
      </w:r>
    </w:p>
    <w:p w:rsidR="00E524C6" w:rsidRPr="00185A04" w:rsidP="00017678">
      <w:pPr>
        <w:spacing w:after="0" w:line="240" w:lineRule="auto"/>
        <w:ind w:firstLine="567"/>
        <w:jc w:val="both"/>
        <w:rPr>
          <w:rFonts w:ascii="Times New Roman" w:eastAsia="Times New Roman" w:hAnsi="Times New Roman" w:cs="Times New Roman"/>
          <w:sz w:val="28"/>
          <w:szCs w:val="28"/>
          <w:lang w:eastAsia="ru-RU"/>
        </w:rPr>
      </w:pPr>
      <w:r w:rsidRPr="001540AE">
        <w:rPr>
          <w:rFonts w:ascii="Times New Roman" w:eastAsia="Times New Roman" w:hAnsi="Times New Roman" w:cs="Times New Roman"/>
          <w:sz w:val="28"/>
          <w:szCs w:val="28"/>
          <w:lang w:eastAsia="ru-RU"/>
        </w:rPr>
        <w:t xml:space="preserve">Часть 4 ст. 15.15.6 КоАП РФ устанавливает ответственность за </w:t>
      </w:r>
      <w:r>
        <w:rPr>
          <w:rFonts w:ascii="Times New Roman" w:eastAsia="Times New Roman" w:hAnsi="Times New Roman" w:cs="Times New Roman"/>
          <w:sz w:val="28"/>
          <w:szCs w:val="28"/>
          <w:lang w:eastAsia="ru-RU"/>
        </w:rPr>
        <w:t>г</w:t>
      </w:r>
      <w:r w:rsidRPr="001540AE">
        <w:rPr>
          <w:rFonts w:ascii="Times New Roman" w:eastAsia="Times New Roman" w:hAnsi="Times New Roman" w:cs="Times New Roman"/>
          <w:sz w:val="28"/>
          <w:szCs w:val="28"/>
          <w:lang w:eastAsia="ru-RU"/>
        </w:rPr>
        <w:t>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w:t>
      </w:r>
      <w:r w:rsidRPr="00185A04">
        <w:rPr>
          <w:rFonts w:ascii="Times New Roman" w:eastAsia="Times New Roman" w:hAnsi="Times New Roman" w:cs="Times New Roman"/>
          <w:sz w:val="28"/>
          <w:szCs w:val="28"/>
          <w:lang w:eastAsia="ru-RU"/>
        </w:rPr>
        <w:t>фина</w:t>
      </w:r>
      <w:r w:rsidRPr="00185A04">
        <w:rPr>
          <w:rFonts w:ascii="Times New Roman" w:eastAsia="Times New Roman" w:hAnsi="Times New Roman" w:cs="Times New Roman"/>
          <w:sz w:val="28"/>
          <w:szCs w:val="28"/>
          <w:lang w:eastAsia="ru-RU"/>
        </w:rPr>
        <w:t>нсовой) отчетности, если эти действия не содержат уголовно наказуемого деяния.</w:t>
      </w:r>
    </w:p>
    <w:p w:rsidR="00E524C6" w:rsidRPr="00D33A0D" w:rsidP="000176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85A04">
        <w:rPr>
          <w:rFonts w:ascii="Times New Roman" w:hAnsi="Times New Roman" w:cs="Times New Roman"/>
          <w:sz w:val="28"/>
          <w:szCs w:val="28"/>
        </w:rPr>
        <w:t xml:space="preserve">В соответствии с </w:t>
      </w:r>
      <w:hyperlink r:id="rId4" w:history="1">
        <w:r w:rsidRPr="00185A04">
          <w:rPr>
            <w:rFonts w:ascii="Times New Roman" w:hAnsi="Times New Roman" w:cs="Times New Roman"/>
            <w:sz w:val="28"/>
            <w:szCs w:val="28"/>
          </w:rPr>
          <w:t>п</w:t>
        </w:r>
        <w:r w:rsidRPr="00185A04">
          <w:rPr>
            <w:rFonts w:ascii="Times New Roman" w:hAnsi="Times New Roman" w:cs="Times New Roman"/>
            <w:sz w:val="28"/>
            <w:szCs w:val="28"/>
          </w:rPr>
          <w:t>унктом 4 примечания</w:t>
        </w:r>
      </w:hyperlink>
      <w:r w:rsidRPr="00185A04">
        <w:rPr>
          <w:rFonts w:ascii="Times New Roman" w:hAnsi="Times New Roman" w:cs="Times New Roman"/>
          <w:sz w:val="28"/>
          <w:szCs w:val="28"/>
        </w:rPr>
        <w:t xml:space="preserve"> к статье 15.15.6 Кодекса Российской Федерации об административных правонарушениях</w:t>
      </w:r>
      <w:r w:rsidRPr="00185A04">
        <w:rPr>
          <w:rFonts w:ascii="Times New Roman" w:eastAsia="Times New Roman" w:hAnsi="Times New Roman" w:cs="Times New Roman"/>
          <w:sz w:val="28"/>
          <w:szCs w:val="28"/>
          <w:lang w:eastAsia="ru-RU"/>
        </w:rPr>
        <w:t xml:space="preserve">, под грубым нарушением требований </w:t>
      </w:r>
      <w:r w:rsidRPr="001540AE">
        <w:rPr>
          <w:rFonts w:ascii="Times New Roman" w:eastAsia="Times New Roman" w:hAnsi="Times New Roman" w:cs="Times New Roman"/>
          <w:sz w:val="28"/>
          <w:szCs w:val="28"/>
          <w:lang w:eastAsia="ru-RU"/>
        </w:rPr>
        <w:t>к бюджетному (бухгалтерскому) учету, в том числе к составлению либо представлению бюджетной или бухгалтерской (финансово</w:t>
      </w:r>
      <w:r w:rsidRPr="001540AE">
        <w:rPr>
          <w:rFonts w:ascii="Times New Roman" w:eastAsia="Times New Roman" w:hAnsi="Times New Roman" w:cs="Times New Roman"/>
          <w:sz w:val="28"/>
          <w:szCs w:val="28"/>
          <w:lang w:eastAsia="ru-RU"/>
        </w:rPr>
        <w:t xml:space="preserve">й) отчетности, либо грубым нарушением порядка </w:t>
      </w:r>
      <w:r w:rsidRPr="00C00EF6">
        <w:rPr>
          <w:rFonts w:ascii="Times New Roman" w:eastAsia="Times New Roman" w:hAnsi="Times New Roman" w:cs="Times New Roman"/>
          <w:sz w:val="28"/>
          <w:szCs w:val="28"/>
          <w:lang w:eastAsia="ru-RU"/>
        </w:rPr>
        <w:t>составления (формирования) консолидированной бухгалтерской (финансовой) отчетности понимается: искажение показателя бюджетной или бухгалтерской (финансовой) отчетности, выраженного в денежном измерении, которое</w:t>
      </w:r>
      <w:r w:rsidRPr="00C00EF6">
        <w:rPr>
          <w:rFonts w:ascii="Times New Roman" w:eastAsia="Times New Roman" w:hAnsi="Times New Roman" w:cs="Times New Roman"/>
          <w:sz w:val="28"/>
          <w:szCs w:val="28"/>
          <w:lang w:eastAsia="ru-RU"/>
        </w:rPr>
        <w:t xml:space="preserve"> привело к искажению информации об активах, и </w:t>
      </w:r>
      <w:r w:rsidRPr="00D33A0D">
        <w:rPr>
          <w:rFonts w:ascii="Times New Roman" w:eastAsia="Times New Roman" w:hAnsi="Times New Roman" w:cs="Times New Roman"/>
          <w:sz w:val="28"/>
          <w:szCs w:val="28"/>
          <w:lang w:eastAsia="ru-RU"/>
        </w:rPr>
        <w:t>(или) обязательствах, и (или) о финансовом результате: более чем на 10 процентов; не менее чем на 1 процент, но не более чем на 10 процентов и на сумму, превышающую один миллион рублей.</w:t>
      </w:r>
    </w:p>
    <w:p w:rsidR="003978E4" w:rsidP="003978E4">
      <w:pPr>
        <w:widowControl w:val="0"/>
        <w:spacing w:after="0" w:line="240" w:lineRule="auto"/>
        <w:ind w:firstLine="840"/>
        <w:jc w:val="both"/>
        <w:rPr>
          <w:rFonts w:ascii="Times New Roman" w:eastAsia="Times New Roman" w:hAnsi="Times New Roman" w:cs="Times New Roman"/>
          <w:sz w:val="28"/>
          <w:szCs w:val="28"/>
          <w:lang w:eastAsia="ru-RU"/>
        </w:rPr>
      </w:pPr>
      <w:r w:rsidRPr="00D33A0D">
        <w:rPr>
          <w:rFonts w:ascii="Times New Roman" w:eastAsia="Times New Roman" w:hAnsi="Times New Roman" w:cs="Times New Roman"/>
          <w:sz w:val="28"/>
          <w:szCs w:val="28"/>
          <w:lang w:eastAsia="ru-RU"/>
        </w:rPr>
        <w:t>При рассмотрении дела ус</w:t>
      </w:r>
      <w:r w:rsidRPr="00D33A0D">
        <w:rPr>
          <w:rFonts w:ascii="Times New Roman" w:eastAsia="Times New Roman" w:hAnsi="Times New Roman" w:cs="Times New Roman"/>
          <w:sz w:val="28"/>
          <w:szCs w:val="28"/>
          <w:lang w:eastAsia="ru-RU"/>
        </w:rPr>
        <w:t>тановлено</w:t>
      </w:r>
      <w:r>
        <w:rPr>
          <w:rFonts w:ascii="Times New Roman" w:eastAsia="Times New Roman" w:hAnsi="Times New Roman" w:cs="Times New Roman"/>
          <w:sz w:val="28"/>
          <w:szCs w:val="28"/>
          <w:lang w:eastAsia="ru-RU"/>
        </w:rPr>
        <w:t xml:space="preserve"> следующее. </w:t>
      </w:r>
    </w:p>
    <w:p w:rsidR="008F6C81" w:rsidRPr="006B26AE" w:rsidP="003978E4">
      <w:pPr>
        <w:widowControl w:val="0"/>
        <w:spacing w:after="0" w:line="240" w:lineRule="auto"/>
        <w:ind w:firstLine="840"/>
        <w:jc w:val="both"/>
        <w:rPr>
          <w:rFonts w:ascii="Times New Roman" w:hAnsi="Times New Roman"/>
          <w:sz w:val="28"/>
          <w:szCs w:val="28"/>
        </w:rPr>
      </w:pPr>
      <w:r w:rsidRPr="006B26AE">
        <w:rPr>
          <w:rFonts w:ascii="Times New Roman" w:hAnsi="Times New Roman"/>
          <w:sz w:val="28"/>
          <w:szCs w:val="28"/>
        </w:rPr>
        <w:t>Счетной палатой Республики Крым в соответствии с Законом Республики Крым от 20.11.2014 № 9-ЗРК/2014 «О Счетной палате Республики Крым» (далее – Закон № 9 </w:t>
      </w:r>
      <w:r w:rsidRPr="006B26AE">
        <w:rPr>
          <w:rFonts w:ascii="Times New Roman" w:hAnsi="Times New Roman"/>
          <w:sz w:val="28"/>
          <w:szCs w:val="28"/>
        </w:rPr>
        <w:noBreakHyphen/>
        <w:t> ЗРК), подпункт</w:t>
      </w:r>
      <w:r>
        <w:rPr>
          <w:rFonts w:ascii="Times New Roman" w:hAnsi="Times New Roman"/>
          <w:sz w:val="28"/>
          <w:szCs w:val="28"/>
        </w:rPr>
        <w:t>ом</w:t>
      </w:r>
      <w:r w:rsidRPr="006B26AE">
        <w:rPr>
          <w:rFonts w:ascii="Times New Roman" w:hAnsi="Times New Roman"/>
          <w:sz w:val="28"/>
          <w:szCs w:val="28"/>
        </w:rPr>
        <w:t xml:space="preserve"> 1.17.7</w:t>
      </w:r>
      <w:r w:rsidRPr="006B26AE">
        <w:rPr>
          <w:rFonts w:ascii="Times New Roman" w:hAnsi="Times New Roman"/>
          <w:bCs/>
          <w:spacing w:val="-2"/>
          <w:sz w:val="28"/>
          <w:szCs w:val="28"/>
        </w:rPr>
        <w:t xml:space="preserve"> пункта 1.17 Плана деятельности Счетной палаты Республики Крым на 2024 год, утверждённого постановлением Коллегии Счетной палаты Республики Крым от 28.12.2023 № 78-4/23, </w:t>
      </w:r>
      <w:r w:rsidRPr="006B26AE">
        <w:rPr>
          <w:rFonts w:ascii="Times New Roman" w:hAnsi="Times New Roman"/>
          <w:sz w:val="28"/>
          <w:szCs w:val="28"/>
        </w:rPr>
        <w:t>распоряжением Счетной палаты Республики Крым от 25.03.2024 № 26-р «О проведении контро</w:t>
      </w:r>
      <w:r w:rsidRPr="006B26AE">
        <w:rPr>
          <w:rFonts w:ascii="Times New Roman" w:hAnsi="Times New Roman"/>
          <w:sz w:val="28"/>
          <w:szCs w:val="28"/>
        </w:rPr>
        <w:t>льного мероприятия» проведено</w:t>
      </w:r>
      <w:r w:rsidRPr="006B26AE">
        <w:rPr>
          <w:rFonts w:ascii="Times New Roman" w:hAnsi="Times New Roman"/>
          <w:sz w:val="28"/>
          <w:szCs w:val="28"/>
        </w:rPr>
        <w:t xml:space="preserve"> контрольное мероприятие «Внешняя проверка годовой бюджетной отчетности главных администраторов бюджетных средств за 20</w:t>
      </w:r>
      <w:r>
        <w:rPr>
          <w:rFonts w:ascii="Times New Roman" w:hAnsi="Times New Roman"/>
          <w:sz w:val="28"/>
          <w:szCs w:val="28"/>
        </w:rPr>
        <w:t>23</w:t>
      </w:r>
      <w:r w:rsidRPr="006B26AE">
        <w:rPr>
          <w:rFonts w:ascii="Times New Roman" w:hAnsi="Times New Roman"/>
          <w:sz w:val="28"/>
          <w:szCs w:val="28"/>
        </w:rPr>
        <w:t> год» в отношении Министерства здравоохранения Республики Крым (далее – Минздрав РК, Министерство),  по ре</w:t>
      </w:r>
      <w:r w:rsidRPr="006B26AE">
        <w:rPr>
          <w:rFonts w:ascii="Times New Roman" w:hAnsi="Times New Roman"/>
          <w:sz w:val="28"/>
          <w:szCs w:val="28"/>
        </w:rPr>
        <w:t xml:space="preserve">зультатам которого составлен Акт по результатам контрольного мероприятия </w:t>
      </w:r>
      <w:r w:rsidRPr="006B26AE">
        <w:rPr>
          <w:rFonts w:ascii="Times New Roman" w:hAnsi="Times New Roman"/>
          <w:sz w:val="28"/>
          <w:szCs w:val="28"/>
        </w:rPr>
        <w:t>от</w:t>
      </w:r>
      <w:r w:rsidRPr="006B26AE">
        <w:rPr>
          <w:rFonts w:ascii="Times New Roman" w:hAnsi="Times New Roman"/>
          <w:sz w:val="28"/>
          <w:szCs w:val="28"/>
        </w:rPr>
        <w:t xml:space="preserve"> </w:t>
      </w:r>
      <w:r w:rsidR="001A4139">
        <w:rPr>
          <w:rFonts w:ascii="Times New Roman" w:hAnsi="Times New Roman" w:cs="Times New Roman"/>
          <w:sz w:val="28"/>
          <w:szCs w:val="28"/>
        </w:rPr>
        <w:t>«данные изъяты»</w:t>
      </w:r>
      <w:r w:rsidRPr="006B26AE">
        <w:rPr>
          <w:rFonts w:ascii="Times New Roman" w:hAnsi="Times New Roman"/>
          <w:sz w:val="28"/>
          <w:szCs w:val="28"/>
        </w:rPr>
        <w:t xml:space="preserve">. </w:t>
      </w:r>
    </w:p>
    <w:p w:rsidR="008F6C81" w:rsidRPr="003978E4" w:rsidP="003978E4">
      <w:pPr>
        <w:spacing w:after="0" w:line="240" w:lineRule="auto"/>
        <w:ind w:firstLine="709"/>
        <w:jc w:val="both"/>
        <w:rPr>
          <w:rFonts w:ascii="Times New Roman" w:hAnsi="Times New Roman" w:cs="Times New Roman"/>
          <w:sz w:val="28"/>
          <w:szCs w:val="28"/>
        </w:rPr>
      </w:pPr>
      <w:r w:rsidRPr="003978E4">
        <w:rPr>
          <w:rFonts w:ascii="Times New Roman" w:hAnsi="Times New Roman" w:cs="Times New Roman"/>
          <w:sz w:val="28"/>
          <w:szCs w:val="28"/>
        </w:rPr>
        <w:t xml:space="preserve">В ходе проверки бюджетной отчетности Минздрава РК за 2023 год установлены факты нарушения требований к бюджетному (бухгалтерскому учету), повлекшие представление </w:t>
      </w:r>
      <w:r w:rsidRPr="003978E4">
        <w:rPr>
          <w:rFonts w:ascii="Times New Roman" w:hAnsi="Times New Roman" w:cs="Times New Roman"/>
          <w:sz w:val="28"/>
          <w:szCs w:val="28"/>
        </w:rPr>
        <w:t>годовой бюджетной отчетности за 2023 год, содержащей искажение ее показателей</w:t>
      </w:r>
      <w:r w:rsidRPr="003978E4" w:rsidR="003978E4">
        <w:rPr>
          <w:rFonts w:ascii="Times New Roman" w:hAnsi="Times New Roman" w:cs="Times New Roman"/>
          <w:sz w:val="28"/>
          <w:szCs w:val="28"/>
        </w:rPr>
        <w:t>.</w:t>
      </w:r>
    </w:p>
    <w:p w:rsidR="008F6C81" w:rsidRPr="003978E4" w:rsidP="003978E4">
      <w:pPr>
        <w:spacing w:after="0" w:line="240" w:lineRule="auto"/>
        <w:ind w:firstLine="709"/>
        <w:contextualSpacing/>
        <w:jc w:val="both"/>
        <w:rPr>
          <w:rFonts w:ascii="Times New Roman" w:hAnsi="Times New Roman" w:cs="Times New Roman"/>
          <w:sz w:val="28"/>
          <w:szCs w:val="28"/>
        </w:rPr>
      </w:pPr>
      <w:r w:rsidRPr="003978E4">
        <w:rPr>
          <w:rFonts w:ascii="Times New Roman" w:hAnsi="Times New Roman" w:cs="Times New Roman"/>
          <w:sz w:val="28"/>
          <w:szCs w:val="28"/>
        </w:rPr>
        <w:t>Согласно статьи 264.1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w:t>
      </w:r>
      <w:r w:rsidRPr="003978E4">
        <w:rPr>
          <w:rFonts w:ascii="Times New Roman" w:hAnsi="Times New Roman" w:cs="Times New Roman"/>
          <w:sz w:val="28"/>
          <w:szCs w:val="28"/>
        </w:rPr>
        <w:t>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8F6C81" w:rsidRPr="003978E4" w:rsidP="003978E4">
      <w:pPr>
        <w:spacing w:line="240" w:lineRule="auto"/>
        <w:ind w:firstLine="709"/>
        <w:contextualSpacing/>
        <w:jc w:val="both"/>
        <w:rPr>
          <w:rFonts w:ascii="Times New Roman" w:hAnsi="Times New Roman" w:cs="Times New Roman"/>
          <w:sz w:val="28"/>
          <w:szCs w:val="28"/>
        </w:rPr>
      </w:pPr>
      <w:r w:rsidRPr="003978E4">
        <w:rPr>
          <w:rFonts w:ascii="Times New Roman" w:hAnsi="Times New Roman" w:cs="Times New Roman"/>
          <w:sz w:val="28"/>
          <w:szCs w:val="28"/>
        </w:rPr>
        <w:t xml:space="preserve">Согласно статьи 3 Федерального закона от 06.12.2011 № 402-ФЗ                </w:t>
      </w:r>
      <w:r w:rsidRPr="003978E4">
        <w:rPr>
          <w:rFonts w:ascii="Times New Roman" w:hAnsi="Times New Roman" w:cs="Times New Roman"/>
          <w:sz w:val="28"/>
          <w:szCs w:val="28"/>
        </w:rPr>
        <w:t xml:space="preserve">       «О бухгалтерском учете» (далее – Закон № 402-ФЗ)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w:t>
      </w:r>
      <w:r w:rsidRPr="003978E4">
        <w:rPr>
          <w:rFonts w:ascii="Times New Roman" w:hAnsi="Times New Roman" w:cs="Times New Roman"/>
          <w:sz w:val="28"/>
          <w:szCs w:val="28"/>
        </w:rPr>
        <w:t>ериод, систематизированная в соответствии с требованиями, установленными настоящим Федеральным законом.</w:t>
      </w:r>
    </w:p>
    <w:p w:rsidR="008F6C81" w:rsidRPr="003978E4" w:rsidP="003978E4">
      <w:pPr>
        <w:spacing w:line="240" w:lineRule="auto"/>
        <w:ind w:firstLine="709"/>
        <w:contextualSpacing/>
        <w:jc w:val="both"/>
        <w:rPr>
          <w:rFonts w:ascii="Times New Roman" w:hAnsi="Times New Roman" w:cs="Times New Roman"/>
          <w:sz w:val="28"/>
          <w:szCs w:val="28"/>
        </w:rPr>
      </w:pPr>
      <w:r w:rsidRPr="003978E4">
        <w:rPr>
          <w:rFonts w:ascii="Times New Roman" w:hAnsi="Times New Roman" w:cs="Times New Roman"/>
          <w:sz w:val="28"/>
          <w:szCs w:val="28"/>
        </w:rPr>
        <w:t xml:space="preserve">Порядок составления и представления годовой, квартальной                         и месячной отчетности об исполнении бюджетов бюджетной системы </w:t>
      </w:r>
      <w:r w:rsidRPr="003978E4">
        <w:rPr>
          <w:rFonts w:ascii="Times New Roman" w:hAnsi="Times New Roman" w:cs="Times New Roman"/>
          <w:sz w:val="28"/>
          <w:szCs w:val="28"/>
        </w:rPr>
        <w:t>Российск</w:t>
      </w:r>
      <w:r w:rsidRPr="003978E4">
        <w:rPr>
          <w:rFonts w:ascii="Times New Roman" w:hAnsi="Times New Roman" w:cs="Times New Roman"/>
          <w:sz w:val="28"/>
          <w:szCs w:val="28"/>
        </w:rPr>
        <w:t>ой Федерации утвержден приказом Минфина России от 28.12.2010 № 191н (далее - Инструкция № 191н).</w:t>
      </w:r>
    </w:p>
    <w:p w:rsidR="008F6C81" w:rsidRPr="003978E4" w:rsidP="003978E4">
      <w:pPr>
        <w:spacing w:line="240" w:lineRule="auto"/>
        <w:ind w:firstLine="709"/>
        <w:contextualSpacing/>
        <w:jc w:val="both"/>
        <w:rPr>
          <w:rFonts w:ascii="Times New Roman" w:hAnsi="Times New Roman" w:cs="Times New Roman"/>
          <w:sz w:val="28"/>
          <w:szCs w:val="28"/>
        </w:rPr>
      </w:pPr>
      <w:r w:rsidRPr="003978E4">
        <w:rPr>
          <w:rFonts w:ascii="Times New Roman" w:hAnsi="Times New Roman" w:cs="Times New Roman"/>
          <w:sz w:val="28"/>
          <w:szCs w:val="28"/>
        </w:rPr>
        <w:t>Согласно пунктам 11.1, 152 Инструкции № 191н в состав бюджетной отчетности включаются следующие формы отчетов для главного распорядителя, распорядителя, получа</w:t>
      </w:r>
      <w:r w:rsidRPr="003978E4">
        <w:rPr>
          <w:rFonts w:ascii="Times New Roman" w:hAnsi="Times New Roman" w:cs="Times New Roman"/>
          <w:sz w:val="28"/>
          <w:szCs w:val="28"/>
        </w:rPr>
        <w:t>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8F6C81" w:rsidRPr="003978E4" w:rsidP="003978E4">
      <w:pPr>
        <w:spacing w:line="240" w:lineRule="auto"/>
        <w:ind w:firstLine="709"/>
        <w:contextualSpacing/>
        <w:jc w:val="both"/>
        <w:rPr>
          <w:rFonts w:ascii="Times New Roman" w:hAnsi="Times New Roman" w:cs="Times New Roman"/>
          <w:sz w:val="28"/>
          <w:szCs w:val="28"/>
        </w:rPr>
      </w:pPr>
      <w:r w:rsidRPr="003978E4">
        <w:rPr>
          <w:rFonts w:ascii="Times New Roman" w:hAnsi="Times New Roman" w:cs="Times New Roman"/>
          <w:sz w:val="28"/>
          <w:szCs w:val="28"/>
        </w:rPr>
        <w:t>- баланс главного распорядителя, распорядителя, получателя бюджетных средств, главного адми</w:t>
      </w:r>
      <w:r w:rsidRPr="003978E4">
        <w:rPr>
          <w:rFonts w:ascii="Times New Roman" w:hAnsi="Times New Roman" w:cs="Times New Roman"/>
          <w:sz w:val="28"/>
          <w:szCs w:val="28"/>
        </w:rPr>
        <w:t>нистратора, администратора источников финансирования дефицита бюджета, главного администратора, администратора доходов бюджета (ф. 0503130) (далее - Баланс ф. 0503130);</w:t>
      </w:r>
    </w:p>
    <w:p w:rsidR="008F6C81" w:rsidRPr="003978E4" w:rsidP="003978E4">
      <w:pPr>
        <w:spacing w:line="240" w:lineRule="auto"/>
        <w:ind w:firstLine="709"/>
        <w:contextualSpacing/>
        <w:jc w:val="both"/>
        <w:rPr>
          <w:rFonts w:ascii="Times New Roman" w:hAnsi="Times New Roman" w:cs="Times New Roman"/>
          <w:sz w:val="28"/>
          <w:szCs w:val="28"/>
        </w:rPr>
      </w:pPr>
      <w:r w:rsidRPr="003978E4">
        <w:rPr>
          <w:rFonts w:ascii="Times New Roman" w:hAnsi="Times New Roman" w:cs="Times New Roman"/>
          <w:sz w:val="28"/>
          <w:szCs w:val="28"/>
        </w:rPr>
        <w:t>- пояснительная записка (ф. 0503160) (далее – Пояснительная записка).</w:t>
      </w:r>
    </w:p>
    <w:p w:rsidR="003978E4" w:rsidP="003978E4">
      <w:pPr>
        <w:spacing w:line="240" w:lineRule="auto"/>
        <w:contextualSpacing/>
        <w:jc w:val="both"/>
        <w:rPr>
          <w:rFonts w:ascii="Times New Roman" w:hAnsi="Times New Roman" w:cs="Times New Roman"/>
          <w:color w:val="000000" w:themeColor="text1"/>
          <w:sz w:val="28"/>
          <w:szCs w:val="28"/>
        </w:rPr>
      </w:pPr>
      <w:r w:rsidRPr="003978E4">
        <w:rPr>
          <w:rFonts w:ascii="Times New Roman" w:hAnsi="Times New Roman" w:cs="Times New Roman"/>
          <w:sz w:val="28"/>
          <w:szCs w:val="28"/>
          <w:shd w:val="clear" w:color="auto" w:fill="FFFFFF"/>
        </w:rPr>
        <w:t>Пояснительная зап</w:t>
      </w:r>
      <w:r w:rsidRPr="003978E4">
        <w:rPr>
          <w:rFonts w:ascii="Times New Roman" w:hAnsi="Times New Roman" w:cs="Times New Roman"/>
          <w:sz w:val="28"/>
          <w:szCs w:val="28"/>
          <w:shd w:val="clear" w:color="auto" w:fill="FFFFFF"/>
        </w:rPr>
        <w:t>иска составляется в том числе в разрезе раздела</w:t>
      </w:r>
      <w:r w:rsidRPr="003978E4">
        <w:rPr>
          <w:rFonts w:ascii="Times New Roman" w:hAnsi="Times New Roman" w:cs="Times New Roman"/>
          <w:sz w:val="28"/>
          <w:szCs w:val="28"/>
        </w:rPr>
        <w:t xml:space="preserve"> 4 «Анализ показателей бухгалтерской отчетности субъекта бюджетной отчетности», </w:t>
      </w:r>
      <w:r w:rsidRPr="003978E4">
        <w:rPr>
          <w:rFonts w:ascii="Times New Roman" w:hAnsi="Times New Roman" w:cs="Times New Roman"/>
          <w:color w:val="000000" w:themeColor="text1"/>
          <w:sz w:val="28"/>
          <w:szCs w:val="28"/>
        </w:rPr>
        <w:t>включающий:</w:t>
      </w:r>
    </w:p>
    <w:p w:rsidR="008F6C81" w:rsidRPr="003978E4" w:rsidP="003978E4">
      <w:pPr>
        <w:spacing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3978E4">
        <w:rPr>
          <w:rFonts w:ascii="Times New Roman" w:hAnsi="Times New Roman" w:cs="Times New Roman"/>
          <w:color w:val="000000" w:themeColor="text1"/>
          <w:sz w:val="28"/>
          <w:szCs w:val="28"/>
        </w:rPr>
        <w:t xml:space="preserve"> Сведения по дебиторской и кредиторской задолженности (</w:t>
      </w:r>
      <w:hyperlink r:id="rId5" w:anchor="/document/12181732/entry/503169" w:history="1">
        <w:r w:rsidRPr="003978E4">
          <w:rPr>
            <w:rStyle w:val="Hyperlink"/>
            <w:rFonts w:ascii="Times New Roman" w:hAnsi="Times New Roman" w:cs="Times New Roman"/>
            <w:color w:val="000000" w:themeColor="text1"/>
            <w:sz w:val="28"/>
            <w:szCs w:val="28"/>
            <w:u w:val="none"/>
          </w:rPr>
          <w:t>ф. 0503169</w:t>
        </w:r>
      </w:hyperlink>
      <w:r w:rsidRPr="003978E4">
        <w:rPr>
          <w:rFonts w:ascii="Times New Roman" w:hAnsi="Times New Roman" w:cs="Times New Roman"/>
          <w:color w:val="000000" w:themeColor="text1"/>
          <w:sz w:val="28"/>
          <w:szCs w:val="28"/>
        </w:rPr>
        <w:t>) (далее – Сведения ф.0503169);</w:t>
      </w:r>
    </w:p>
    <w:p w:rsidR="008F6C81" w:rsidRPr="003978E4" w:rsidP="003978E4">
      <w:pPr>
        <w:pStyle w:val="s1"/>
        <w:shd w:val="clear" w:color="auto" w:fill="FFFFFF"/>
        <w:spacing w:before="0" w:beforeAutospacing="0" w:after="0" w:afterAutospacing="0"/>
        <w:jc w:val="both"/>
        <w:rPr>
          <w:color w:val="000000" w:themeColor="text1"/>
          <w:sz w:val="28"/>
          <w:szCs w:val="28"/>
        </w:rPr>
      </w:pPr>
      <w:r w:rsidRPr="003978E4">
        <w:rPr>
          <w:color w:val="000000" w:themeColor="text1"/>
          <w:sz w:val="28"/>
          <w:szCs w:val="28"/>
        </w:rPr>
        <w:t>- Сведения о финансовых вложениях получателя бюджетных средств, администратора источников финансирования дефицита бюджета (</w:t>
      </w:r>
      <w:hyperlink r:id="rId5" w:anchor="/document/12181732/entry/503171" w:history="1">
        <w:r w:rsidRPr="003978E4">
          <w:rPr>
            <w:rStyle w:val="Hyperlink"/>
            <w:color w:val="000000" w:themeColor="text1"/>
            <w:sz w:val="28"/>
            <w:szCs w:val="28"/>
            <w:u w:val="none"/>
          </w:rPr>
          <w:t>ф. 0503171</w:t>
        </w:r>
      </w:hyperlink>
      <w:r w:rsidRPr="003978E4">
        <w:rPr>
          <w:color w:val="000000" w:themeColor="text1"/>
          <w:sz w:val="28"/>
          <w:szCs w:val="28"/>
        </w:rPr>
        <w:t>) (далее – сведения ф. 0503171).</w:t>
      </w:r>
    </w:p>
    <w:p w:rsidR="008F6C81" w:rsidRPr="003978E4" w:rsidP="003978E4">
      <w:pPr>
        <w:spacing w:after="0" w:line="240" w:lineRule="auto"/>
        <w:ind w:firstLine="709"/>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sz w:val="28"/>
          <w:szCs w:val="28"/>
        </w:rPr>
        <w:t>Проверкой достоверности показателей бюджетной отчетности Минздрава РК за 2023 год установлено следующее.</w:t>
      </w:r>
    </w:p>
    <w:p w:rsidR="008F6C81" w:rsidRPr="003978E4" w:rsidP="003978E4">
      <w:pPr>
        <w:widowControl w:val="0"/>
        <w:tabs>
          <w:tab w:val="left" w:pos="9072"/>
        </w:tabs>
        <w:spacing w:after="0" w:line="240" w:lineRule="auto"/>
        <w:ind w:firstLine="709"/>
        <w:jc w:val="both"/>
        <w:rPr>
          <w:rFonts w:ascii="Times New Roman" w:hAnsi="Times New Roman" w:cs="Times New Roman"/>
          <w:b/>
          <w:color w:val="000000" w:themeColor="text1"/>
          <w:sz w:val="28"/>
          <w:szCs w:val="28"/>
        </w:rPr>
      </w:pPr>
      <w:r w:rsidRPr="003978E4">
        <w:rPr>
          <w:rFonts w:ascii="Times New Roman" w:hAnsi="Times New Roman" w:cs="Times New Roman"/>
          <w:color w:val="000000" w:themeColor="text1"/>
          <w:sz w:val="28"/>
          <w:szCs w:val="28"/>
        </w:rPr>
        <w:t>1.</w:t>
      </w:r>
      <w:r w:rsidRPr="003978E4">
        <w:rPr>
          <w:rFonts w:ascii="Times New Roman" w:hAnsi="Times New Roman" w:cs="Times New Roman"/>
          <w:b/>
          <w:color w:val="000000" w:themeColor="text1"/>
          <w:sz w:val="28"/>
          <w:szCs w:val="28"/>
        </w:rPr>
        <w:t xml:space="preserve"> </w:t>
      </w:r>
      <w:r w:rsidRPr="003978E4">
        <w:rPr>
          <w:rFonts w:ascii="Times New Roman" w:hAnsi="Times New Roman" w:cs="Times New Roman"/>
          <w:color w:val="000000" w:themeColor="text1"/>
          <w:sz w:val="28"/>
          <w:szCs w:val="28"/>
        </w:rPr>
        <w:t>По состоянию на 01.01.2024</w:t>
      </w:r>
      <w:r w:rsidRPr="003978E4">
        <w:rPr>
          <w:rFonts w:ascii="Times New Roman" w:hAnsi="Times New Roman" w:cs="Times New Roman"/>
          <w:color w:val="000000" w:themeColor="text1"/>
          <w:sz w:val="28"/>
          <w:szCs w:val="28"/>
        </w:rPr>
        <w:t xml:space="preserve"> общая сумма финансовых активов составила </w:t>
      </w:r>
      <w:r w:rsidRPr="003978E4">
        <w:rPr>
          <w:rFonts w:ascii="Times New Roman" w:hAnsi="Times New Roman" w:cs="Times New Roman"/>
          <w:bCs/>
          <w:color w:val="000000" w:themeColor="text1"/>
          <w:sz w:val="28"/>
          <w:szCs w:val="28"/>
        </w:rPr>
        <w:t>49 707 153,9</w:t>
      </w:r>
      <w:r w:rsidRPr="003978E4">
        <w:rPr>
          <w:rFonts w:ascii="Times New Roman" w:hAnsi="Times New Roman" w:cs="Times New Roman"/>
          <w:color w:val="000000" w:themeColor="text1"/>
          <w:sz w:val="28"/>
          <w:szCs w:val="28"/>
        </w:rPr>
        <w:t xml:space="preserve"> </w:t>
      </w:r>
      <w:r w:rsidRPr="003978E4">
        <w:rPr>
          <w:rFonts w:ascii="Times New Roman" w:hAnsi="Times New Roman" w:cs="Times New Roman"/>
          <w:color w:val="000000" w:themeColor="text1"/>
          <w:sz w:val="28"/>
          <w:szCs w:val="28"/>
        </w:rPr>
        <w:t xml:space="preserve">тыс. рублей, в том числе финансовые вложения, отраженные по счету 204 «Финансовые вложения» – </w:t>
      </w:r>
      <w:r w:rsidRPr="003978E4">
        <w:rPr>
          <w:rFonts w:ascii="Times New Roman" w:hAnsi="Times New Roman" w:cs="Times New Roman"/>
          <w:color w:val="000000" w:themeColor="text1"/>
          <w:sz w:val="28"/>
          <w:szCs w:val="28"/>
        </w:rPr>
        <w:t>40 216 927,1 </w:t>
      </w:r>
      <w:r w:rsidRPr="003978E4">
        <w:rPr>
          <w:rFonts w:ascii="Times New Roman" w:hAnsi="Times New Roman" w:cs="Times New Roman"/>
          <w:color w:val="000000" w:themeColor="text1"/>
          <w:sz w:val="28"/>
          <w:szCs w:val="28"/>
        </w:rPr>
        <w:t xml:space="preserve">тыс. рублей. </w:t>
      </w:r>
    </w:p>
    <w:p w:rsidR="008F6C81" w:rsidRPr="003978E4" w:rsidP="003978E4">
      <w:pPr>
        <w:spacing w:after="0" w:line="240" w:lineRule="auto"/>
        <w:ind w:firstLine="708"/>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shd w:val="clear" w:color="auto" w:fill="FFFFFF"/>
        </w:rPr>
        <w:t xml:space="preserve">Проверкой установлено, что Министерство является учредителем трех государственных унитарных предприятий Республики Крым (далее – ГУП РК): </w:t>
      </w:r>
      <w:r w:rsidRPr="003978E4">
        <w:rPr>
          <w:rFonts w:ascii="Times New Roman" w:hAnsi="Times New Roman" w:cs="Times New Roman"/>
          <w:sz w:val="28"/>
          <w:szCs w:val="28"/>
          <w:shd w:val="clear" w:color="auto" w:fill="FFFFFF"/>
        </w:rPr>
        <w:t>ГУП РК «</w:t>
      </w:r>
      <w:r w:rsidR="001A4139">
        <w:rPr>
          <w:rFonts w:ascii="Times New Roman" w:hAnsi="Times New Roman" w:cs="Times New Roman"/>
          <w:sz w:val="28"/>
          <w:szCs w:val="28"/>
        </w:rPr>
        <w:t>«данные изъяты»</w:t>
      </w:r>
      <w:r w:rsidRPr="003978E4">
        <w:rPr>
          <w:rFonts w:ascii="Times New Roman" w:hAnsi="Times New Roman" w:cs="Times New Roman"/>
          <w:sz w:val="28"/>
          <w:szCs w:val="28"/>
          <w:shd w:val="clear" w:color="auto" w:fill="FFFFFF"/>
        </w:rPr>
        <w:t>» (уставный фонд – 50 777,0 тыс. рублей), ГУП РК «</w:t>
      </w:r>
      <w:r w:rsidR="001A4139">
        <w:rPr>
          <w:rFonts w:ascii="Times New Roman" w:hAnsi="Times New Roman" w:cs="Times New Roman"/>
          <w:sz w:val="28"/>
          <w:szCs w:val="28"/>
        </w:rPr>
        <w:t>«данные изъяты»</w:t>
      </w:r>
      <w:r w:rsidRPr="003978E4">
        <w:rPr>
          <w:rFonts w:ascii="Times New Roman" w:hAnsi="Times New Roman" w:cs="Times New Roman"/>
          <w:sz w:val="28"/>
          <w:szCs w:val="28"/>
          <w:shd w:val="clear" w:color="auto" w:fill="FFFFFF"/>
        </w:rPr>
        <w:t>» (уставный фон</w:t>
      </w:r>
      <w:r w:rsidRPr="003978E4">
        <w:rPr>
          <w:rFonts w:ascii="Times New Roman" w:hAnsi="Times New Roman" w:cs="Times New Roman"/>
          <w:sz w:val="28"/>
          <w:szCs w:val="28"/>
          <w:shd w:val="clear" w:color="auto" w:fill="FFFFFF"/>
        </w:rPr>
        <w:t>д - 19 450,2 тыс. рублей), ГУП РК «</w:t>
      </w:r>
      <w:r w:rsidR="001A4139">
        <w:rPr>
          <w:rFonts w:ascii="Times New Roman" w:hAnsi="Times New Roman" w:cs="Times New Roman"/>
          <w:sz w:val="28"/>
          <w:szCs w:val="28"/>
        </w:rPr>
        <w:t>«данные изъяты»</w:t>
      </w:r>
      <w:r w:rsidRPr="003978E4">
        <w:rPr>
          <w:rFonts w:ascii="Times New Roman" w:hAnsi="Times New Roman" w:cs="Times New Roman"/>
          <w:sz w:val="28"/>
          <w:szCs w:val="28"/>
          <w:shd w:val="clear" w:color="auto" w:fill="FFFFFF"/>
        </w:rPr>
        <w:t xml:space="preserve">» (уставный фонд - 500,0 тыс. рублей). </w:t>
      </w:r>
    </w:p>
    <w:p w:rsidR="008F6C81" w:rsidRPr="003978E4" w:rsidP="003978E4">
      <w:pPr>
        <w:spacing w:after="0" w:line="240" w:lineRule="auto"/>
        <w:ind w:firstLine="708"/>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shd w:val="clear" w:color="auto" w:fill="FFFFFF"/>
        </w:rPr>
        <w:t>В соответствии с пунктом 74 Инструкции № </w:t>
      </w:r>
      <w:r w:rsidRPr="003978E4">
        <w:rPr>
          <w:rFonts w:ascii="Times New Roman" w:hAnsi="Times New Roman" w:cs="Times New Roman"/>
          <w:sz w:val="28"/>
          <w:szCs w:val="28"/>
        </w:rPr>
        <w:t xml:space="preserve">162н </w:t>
      </w:r>
      <w:r w:rsidRPr="003978E4">
        <w:rPr>
          <w:rFonts w:ascii="Times New Roman" w:hAnsi="Times New Roman" w:cs="Times New Roman"/>
          <w:sz w:val="28"/>
          <w:szCs w:val="28"/>
          <w:shd w:val="clear" w:color="auto" w:fill="FFFFFF"/>
        </w:rPr>
        <w:t xml:space="preserve">принятие к учету финансовых вложений в уставный фонд государственного (муниципального) унитарного предприятия уполномоченным </w:t>
      </w:r>
      <w:r w:rsidRPr="003978E4">
        <w:rPr>
          <w:rFonts w:ascii="Times New Roman" w:hAnsi="Times New Roman" w:cs="Times New Roman"/>
          <w:sz w:val="28"/>
          <w:szCs w:val="28"/>
          <w:shd w:val="clear" w:color="auto" w:fill="FFFFFF"/>
        </w:rPr>
        <w:t xml:space="preserve">органом отражается по дебету счета </w:t>
      </w:r>
      <w:r w:rsidR="001A4139">
        <w:rPr>
          <w:rFonts w:ascii="Times New Roman" w:hAnsi="Times New Roman" w:cs="Times New Roman"/>
          <w:sz w:val="28"/>
          <w:szCs w:val="28"/>
        </w:rPr>
        <w:t>«данные изъяты»</w:t>
      </w:r>
      <w:r w:rsidRPr="003978E4" w:rsidR="001A4139">
        <w:rPr>
          <w:rFonts w:ascii="Times New Roman" w:hAnsi="Times New Roman" w:cs="Times New Roman"/>
          <w:sz w:val="28"/>
          <w:szCs w:val="28"/>
          <w:shd w:val="clear" w:color="auto" w:fill="FFFFFF"/>
        </w:rPr>
        <w:t xml:space="preserve"> </w:t>
      </w:r>
      <w:r w:rsidRPr="003978E4">
        <w:rPr>
          <w:rFonts w:ascii="Times New Roman" w:hAnsi="Times New Roman" w:cs="Times New Roman"/>
          <w:sz w:val="28"/>
          <w:szCs w:val="28"/>
          <w:shd w:val="clear" w:color="auto" w:fill="FFFFFF"/>
        </w:rPr>
        <w:t xml:space="preserve">«Увеличение участия в государственных (муниципальных) предприятиях» и кредиту счета 121532630 «Уменьшение вложений в государственные (муниципальные) предприятия». </w:t>
      </w:r>
    </w:p>
    <w:p w:rsidR="008F6C81" w:rsidRPr="003978E4" w:rsidP="003978E4">
      <w:pPr>
        <w:spacing w:after="0" w:line="240" w:lineRule="auto"/>
        <w:ind w:firstLine="567"/>
        <w:contextualSpacing/>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rPr>
        <w:t xml:space="preserve">В </w:t>
      </w:r>
      <w:r w:rsidRPr="003978E4">
        <w:rPr>
          <w:rFonts w:ascii="Times New Roman" w:hAnsi="Times New Roman" w:cs="Times New Roman"/>
          <w:bCs/>
          <w:kern w:val="2"/>
          <w:sz w:val="28"/>
          <w:szCs w:val="28"/>
        </w:rPr>
        <w:t xml:space="preserve">нарушение </w:t>
      </w:r>
      <w:r w:rsidRPr="003978E4">
        <w:rPr>
          <w:rFonts w:ascii="Times New Roman" w:hAnsi="Times New Roman" w:cs="Times New Roman"/>
          <w:sz w:val="28"/>
          <w:szCs w:val="28"/>
        </w:rPr>
        <w:t xml:space="preserve">части 1 статьи 10 и части 1 статьи </w:t>
      </w:r>
      <w:r w:rsidRPr="003978E4">
        <w:rPr>
          <w:rFonts w:ascii="Times New Roman" w:hAnsi="Times New Roman" w:cs="Times New Roman"/>
          <w:sz w:val="28"/>
          <w:szCs w:val="28"/>
        </w:rPr>
        <w:t xml:space="preserve">13 Закона  № 402- ФЗ, пункта 74 Инструкции № 162н, пункта 192 Инструкции № 157н Минздравом РК не приняты к бухгалтерскому учету в качестве объектов финансовых активов по счету </w:t>
      </w:r>
      <w:r w:rsidR="001A4139">
        <w:rPr>
          <w:rFonts w:ascii="Times New Roman" w:hAnsi="Times New Roman" w:cs="Times New Roman"/>
          <w:sz w:val="28"/>
          <w:szCs w:val="28"/>
        </w:rPr>
        <w:t>«данные изъяты»</w:t>
      </w:r>
      <w:r w:rsidRPr="003978E4" w:rsidR="001A4139">
        <w:rPr>
          <w:rFonts w:ascii="Times New Roman" w:hAnsi="Times New Roman" w:cs="Times New Roman"/>
          <w:sz w:val="28"/>
          <w:szCs w:val="28"/>
        </w:rPr>
        <w:t xml:space="preserve"> </w:t>
      </w:r>
      <w:r w:rsidRPr="003978E4">
        <w:rPr>
          <w:rFonts w:ascii="Times New Roman" w:hAnsi="Times New Roman" w:cs="Times New Roman"/>
          <w:sz w:val="28"/>
          <w:szCs w:val="28"/>
        </w:rPr>
        <w:t>«</w:t>
      </w:r>
      <w:r w:rsidRPr="003978E4">
        <w:rPr>
          <w:rFonts w:ascii="Times New Roman" w:hAnsi="Times New Roman" w:cs="Times New Roman"/>
          <w:sz w:val="28"/>
          <w:szCs w:val="28"/>
          <w:shd w:val="clear" w:color="auto" w:fill="FFFFFF"/>
        </w:rPr>
        <w:t xml:space="preserve">Участие в государственных (муниципальных) предприятиях» </w:t>
      </w:r>
      <w:r w:rsidRPr="003978E4">
        <w:rPr>
          <w:rFonts w:ascii="Times New Roman" w:hAnsi="Times New Roman" w:cs="Times New Roman"/>
          <w:sz w:val="28"/>
          <w:szCs w:val="28"/>
        </w:rPr>
        <w:t>и не отражены</w:t>
      </w:r>
      <w:r w:rsidRPr="003978E4">
        <w:rPr>
          <w:rFonts w:ascii="Times New Roman" w:hAnsi="Times New Roman" w:cs="Times New Roman"/>
          <w:sz w:val="28"/>
          <w:szCs w:val="28"/>
        </w:rPr>
        <w:t xml:space="preserve"> в годовой бюджетной отчетности за 2023 год</w:t>
      </w:r>
      <w:r w:rsidRPr="003978E4">
        <w:rPr>
          <w:rFonts w:ascii="Times New Roman" w:hAnsi="Times New Roman" w:cs="Times New Roman"/>
          <w:sz w:val="28"/>
          <w:szCs w:val="28"/>
        </w:rPr>
        <w:t xml:space="preserve"> (Баланс ф.0503130, по строке 240 на начало года и на конец отчетного периода) финансовые вложения в уставные фонды </w:t>
      </w:r>
      <w:r w:rsidRPr="003978E4">
        <w:rPr>
          <w:rFonts w:ascii="Times New Roman" w:hAnsi="Times New Roman" w:cs="Times New Roman"/>
          <w:sz w:val="28"/>
          <w:szCs w:val="28"/>
          <w:shd w:val="clear" w:color="auto" w:fill="FFFFFF"/>
        </w:rPr>
        <w:t xml:space="preserve">трех государственных унитарных </w:t>
      </w:r>
      <w:r w:rsidRPr="003978E4">
        <w:rPr>
          <w:rFonts w:ascii="Times New Roman" w:hAnsi="Times New Roman" w:cs="Times New Roman"/>
          <w:sz w:val="28"/>
          <w:szCs w:val="28"/>
          <w:shd w:val="clear" w:color="auto" w:fill="FFFFFF"/>
        </w:rPr>
        <w:t>предприятий Республики Крым на общую сумму 70 727,2 тыс. рублей, в</w:t>
      </w:r>
      <w:r w:rsidRPr="003978E4">
        <w:rPr>
          <w:rFonts w:ascii="Times New Roman" w:hAnsi="Times New Roman" w:cs="Times New Roman"/>
          <w:sz w:val="28"/>
          <w:szCs w:val="28"/>
          <w:shd w:val="clear" w:color="auto" w:fill="FFFFFF"/>
        </w:rPr>
        <w:t xml:space="preserve"> том числе:</w:t>
      </w:r>
    </w:p>
    <w:p w:rsidR="008F6C81" w:rsidRPr="003978E4" w:rsidP="003978E4">
      <w:pPr>
        <w:spacing w:after="0" w:line="240" w:lineRule="auto"/>
        <w:ind w:firstLine="567"/>
        <w:contextualSpacing/>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shd w:val="clear" w:color="auto" w:fill="FFFFFF"/>
        </w:rPr>
        <w:t>- ГУП РК «</w:t>
      </w:r>
      <w:r w:rsidR="001A4139">
        <w:rPr>
          <w:rFonts w:ascii="Times New Roman" w:hAnsi="Times New Roman" w:cs="Times New Roman"/>
          <w:sz w:val="28"/>
          <w:szCs w:val="28"/>
        </w:rPr>
        <w:t>«данные изъяты»</w:t>
      </w:r>
      <w:r w:rsidRPr="003978E4">
        <w:rPr>
          <w:rFonts w:ascii="Times New Roman" w:hAnsi="Times New Roman" w:cs="Times New Roman"/>
          <w:sz w:val="28"/>
          <w:szCs w:val="28"/>
          <w:shd w:val="clear" w:color="auto" w:fill="FFFFFF"/>
        </w:rPr>
        <w:t>» на сумму 50 777,0 тыс. рублей;</w:t>
      </w:r>
    </w:p>
    <w:p w:rsidR="008F6C81" w:rsidRPr="003978E4" w:rsidP="003978E4">
      <w:pPr>
        <w:spacing w:after="0" w:line="240" w:lineRule="auto"/>
        <w:ind w:firstLine="567"/>
        <w:contextualSpacing/>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shd w:val="clear" w:color="auto" w:fill="FFFFFF"/>
        </w:rPr>
        <w:t>- ГУП РК «</w:t>
      </w:r>
      <w:r w:rsidR="001A4139">
        <w:rPr>
          <w:rFonts w:ascii="Times New Roman" w:hAnsi="Times New Roman" w:cs="Times New Roman"/>
          <w:sz w:val="28"/>
          <w:szCs w:val="28"/>
        </w:rPr>
        <w:t>«данные изъяты»</w:t>
      </w:r>
      <w:r w:rsidRPr="003978E4">
        <w:rPr>
          <w:rFonts w:ascii="Times New Roman" w:hAnsi="Times New Roman" w:cs="Times New Roman"/>
          <w:sz w:val="28"/>
          <w:szCs w:val="28"/>
          <w:shd w:val="clear" w:color="auto" w:fill="FFFFFF"/>
        </w:rPr>
        <w:t>» на сумму 19 450,2 тыс. рублей;</w:t>
      </w:r>
    </w:p>
    <w:p w:rsidR="008F6C81" w:rsidRPr="003978E4" w:rsidP="003978E4">
      <w:pPr>
        <w:spacing w:after="0" w:line="240" w:lineRule="auto"/>
        <w:ind w:firstLine="567"/>
        <w:contextualSpacing/>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shd w:val="clear" w:color="auto" w:fill="FFFFFF"/>
        </w:rPr>
        <w:t>- ГУП РК «</w:t>
      </w:r>
      <w:r w:rsidR="001A4139">
        <w:rPr>
          <w:rFonts w:ascii="Times New Roman" w:hAnsi="Times New Roman" w:cs="Times New Roman"/>
          <w:sz w:val="28"/>
          <w:szCs w:val="28"/>
        </w:rPr>
        <w:t>«данные изъяты»</w:t>
      </w:r>
      <w:r w:rsidRPr="003978E4">
        <w:rPr>
          <w:rFonts w:ascii="Times New Roman" w:hAnsi="Times New Roman" w:cs="Times New Roman"/>
          <w:sz w:val="28"/>
          <w:szCs w:val="28"/>
          <w:shd w:val="clear" w:color="auto" w:fill="FFFFFF"/>
        </w:rPr>
        <w:t>» на сумму 500,0 тыс. рублей.</w:t>
      </w:r>
    </w:p>
    <w:p w:rsidR="008F6C81" w:rsidRPr="003978E4" w:rsidP="003978E4">
      <w:pPr>
        <w:pStyle w:val="ListParagraph"/>
        <w:tabs>
          <w:tab w:val="left" w:pos="1671"/>
        </w:tabs>
        <w:ind w:right="-1" w:firstLine="709"/>
        <w:jc w:val="both"/>
        <w:rPr>
          <w:rFonts w:ascii="Times New Roman" w:hAnsi="Times New Roman"/>
          <w:sz w:val="28"/>
          <w:szCs w:val="28"/>
          <w:shd w:val="clear" w:color="auto" w:fill="FFFFFF"/>
          <w:lang w:val="ru-RU"/>
        </w:rPr>
      </w:pPr>
      <w:r w:rsidRPr="003978E4">
        <w:rPr>
          <w:rFonts w:ascii="Times New Roman" w:hAnsi="Times New Roman"/>
          <w:sz w:val="28"/>
          <w:szCs w:val="28"/>
          <w:lang w:val="ru-RU"/>
        </w:rPr>
        <w:t xml:space="preserve">2. Согласно </w:t>
      </w:r>
      <w:r w:rsidRPr="003978E4">
        <w:rPr>
          <w:rFonts w:ascii="Times New Roman" w:hAnsi="Times New Roman"/>
          <w:sz w:val="28"/>
          <w:szCs w:val="28"/>
          <w:shd w:val="clear" w:color="auto" w:fill="FFFFFF"/>
          <w:lang w:val="ru-RU"/>
        </w:rPr>
        <w:t xml:space="preserve">Сведениям </w:t>
      </w:r>
      <w:r w:rsidRPr="003978E4">
        <w:rPr>
          <w:rFonts w:ascii="Times New Roman" w:hAnsi="Times New Roman"/>
          <w:sz w:val="28"/>
          <w:szCs w:val="28"/>
          <w:lang w:val="ru-RU"/>
        </w:rPr>
        <w:t>ф.</w:t>
      </w:r>
      <w:r w:rsidRPr="003978E4">
        <w:rPr>
          <w:rFonts w:ascii="Times New Roman" w:hAnsi="Times New Roman"/>
          <w:sz w:val="28"/>
          <w:szCs w:val="28"/>
        </w:rPr>
        <w:t> </w:t>
      </w:r>
      <w:r w:rsidRPr="003978E4">
        <w:rPr>
          <w:rFonts w:ascii="Times New Roman" w:hAnsi="Times New Roman"/>
          <w:sz w:val="28"/>
          <w:szCs w:val="28"/>
          <w:lang w:val="ru-RU"/>
        </w:rPr>
        <w:t xml:space="preserve">0503171 </w:t>
      </w:r>
      <w:r w:rsidRPr="003978E4">
        <w:rPr>
          <w:rFonts w:ascii="Times New Roman" w:hAnsi="Times New Roman"/>
          <w:sz w:val="28"/>
          <w:szCs w:val="28"/>
          <w:shd w:val="clear" w:color="auto" w:fill="FFFFFF"/>
          <w:lang w:val="ru-RU"/>
        </w:rPr>
        <w:t xml:space="preserve">объём финансовых вложений в </w:t>
      </w:r>
      <w:r w:rsidRPr="003978E4">
        <w:rPr>
          <w:rFonts w:ascii="Times New Roman" w:hAnsi="Times New Roman"/>
          <w:sz w:val="28"/>
          <w:szCs w:val="28"/>
          <w:shd w:val="clear" w:color="auto" w:fill="FFFFFF"/>
          <w:lang w:val="ru-RU"/>
        </w:rPr>
        <w:t>виде участия в государственных (муниципальных) учреждениях по состоянию на 01.01.2024 составил 42 852 404,0 тыс. рублей, в том числе:</w:t>
      </w:r>
    </w:p>
    <w:p w:rsidR="008F6C81" w:rsidRPr="003978E4" w:rsidP="003978E4">
      <w:pPr>
        <w:pStyle w:val="ListParagraph"/>
        <w:tabs>
          <w:tab w:val="left" w:pos="1671"/>
        </w:tabs>
        <w:ind w:right="-1" w:firstLine="709"/>
        <w:jc w:val="both"/>
        <w:rPr>
          <w:rFonts w:ascii="Times New Roman" w:hAnsi="Times New Roman"/>
          <w:sz w:val="28"/>
          <w:szCs w:val="28"/>
          <w:shd w:val="clear" w:color="auto" w:fill="FFFFFF"/>
          <w:lang w:val="ru-RU"/>
        </w:rPr>
      </w:pPr>
      <w:r w:rsidRPr="003978E4">
        <w:rPr>
          <w:rFonts w:ascii="Times New Roman" w:hAnsi="Times New Roman"/>
          <w:sz w:val="28"/>
          <w:szCs w:val="28"/>
          <w:shd w:val="clear" w:color="auto" w:fill="FFFFFF"/>
          <w:lang w:val="ru-RU"/>
        </w:rPr>
        <w:t>1) по счёту 204.00 «Финансовые вложения» на общую сумму 40 216 927,1 тыс. рублей, из них:</w:t>
      </w:r>
    </w:p>
    <w:p w:rsidR="008F6C81" w:rsidRPr="003978E4" w:rsidP="003978E4">
      <w:pPr>
        <w:pStyle w:val="ListParagraph"/>
        <w:tabs>
          <w:tab w:val="left" w:pos="1671"/>
        </w:tabs>
        <w:ind w:right="-1" w:firstLine="709"/>
        <w:jc w:val="both"/>
        <w:rPr>
          <w:rFonts w:ascii="Times New Roman" w:hAnsi="Times New Roman"/>
          <w:sz w:val="28"/>
          <w:szCs w:val="28"/>
          <w:shd w:val="clear" w:color="auto" w:fill="FFFFFF"/>
          <w:lang w:val="ru-RU"/>
        </w:rPr>
      </w:pPr>
      <w:r w:rsidRPr="003978E4">
        <w:rPr>
          <w:rFonts w:ascii="Times New Roman" w:hAnsi="Times New Roman"/>
          <w:sz w:val="28"/>
          <w:szCs w:val="28"/>
          <w:shd w:val="clear" w:color="auto" w:fill="FFFFFF"/>
          <w:lang w:val="ru-RU"/>
        </w:rPr>
        <w:t>- по субсчету 204.31 «Акции» - 2</w:t>
      </w:r>
      <w:r w:rsidRPr="003978E4">
        <w:rPr>
          <w:rFonts w:ascii="Times New Roman" w:hAnsi="Times New Roman"/>
          <w:sz w:val="28"/>
          <w:szCs w:val="28"/>
          <w:shd w:val="clear" w:color="auto" w:fill="FFFFFF"/>
          <w:lang w:val="ru-RU"/>
        </w:rPr>
        <w:t>6 781,9 тыс. рублей (акц</w:t>
      </w:r>
      <w:r w:rsidRPr="003978E4">
        <w:rPr>
          <w:rFonts w:ascii="Times New Roman" w:hAnsi="Times New Roman"/>
          <w:sz w:val="28"/>
          <w:szCs w:val="28"/>
          <w:shd w:val="clear" w:color="auto" w:fill="FFFFFF"/>
          <w:lang w:val="ru-RU"/>
        </w:rPr>
        <w:t>ии АО</w:t>
      </w:r>
      <w:r w:rsidRPr="003978E4">
        <w:rPr>
          <w:rFonts w:ascii="Times New Roman" w:hAnsi="Times New Roman"/>
          <w:sz w:val="28"/>
          <w:szCs w:val="28"/>
          <w:shd w:val="clear" w:color="auto" w:fill="FFFFFF"/>
          <w:lang w:val="ru-RU"/>
        </w:rPr>
        <w:t> «</w:t>
      </w:r>
      <w:r w:rsidRPr="001A4139" w:rsidR="001A4139">
        <w:rPr>
          <w:rFonts w:ascii="Times New Roman" w:hAnsi="Times New Roman"/>
          <w:sz w:val="28"/>
          <w:szCs w:val="28"/>
          <w:lang w:val="ru-RU"/>
        </w:rPr>
        <w:t>«данные изъяты»</w:t>
      </w:r>
      <w:r w:rsidRPr="003978E4">
        <w:rPr>
          <w:rFonts w:ascii="Times New Roman" w:hAnsi="Times New Roman"/>
          <w:sz w:val="28"/>
          <w:szCs w:val="28"/>
          <w:shd w:val="clear" w:color="auto" w:fill="FFFFFF"/>
          <w:lang w:val="ru-RU"/>
        </w:rPr>
        <w:t>»);</w:t>
      </w:r>
    </w:p>
    <w:p w:rsidR="008F6C81" w:rsidRPr="003978E4" w:rsidP="003978E4">
      <w:pPr>
        <w:pStyle w:val="ListParagraph"/>
        <w:tabs>
          <w:tab w:val="left" w:pos="1671"/>
        </w:tabs>
        <w:ind w:right="-1" w:firstLine="709"/>
        <w:jc w:val="both"/>
        <w:rPr>
          <w:rFonts w:ascii="Times New Roman" w:hAnsi="Times New Roman"/>
          <w:sz w:val="28"/>
          <w:szCs w:val="28"/>
          <w:shd w:val="clear" w:color="auto" w:fill="FFFFFF"/>
          <w:lang w:val="ru-RU"/>
        </w:rPr>
      </w:pPr>
      <w:r w:rsidRPr="003978E4">
        <w:rPr>
          <w:rFonts w:ascii="Times New Roman" w:hAnsi="Times New Roman"/>
          <w:sz w:val="28"/>
          <w:szCs w:val="28"/>
          <w:shd w:val="clear" w:color="auto" w:fill="FFFFFF"/>
          <w:lang w:val="ru-RU"/>
        </w:rPr>
        <w:t>- по субсчету 204.33 «</w:t>
      </w:r>
      <w:r w:rsidRPr="003978E4">
        <w:rPr>
          <w:rFonts w:ascii="Times New Roman" w:hAnsi="Times New Roman"/>
          <w:color w:val="22272F"/>
          <w:sz w:val="28"/>
          <w:szCs w:val="28"/>
          <w:shd w:val="clear" w:color="auto" w:fill="FFFFFF"/>
          <w:lang w:val="ru-RU"/>
        </w:rPr>
        <w:t>Участие в государственных (муниципальных) учреждениях</w:t>
      </w:r>
      <w:r w:rsidRPr="003978E4">
        <w:rPr>
          <w:rFonts w:ascii="Times New Roman" w:hAnsi="Times New Roman"/>
          <w:color w:val="333333"/>
          <w:sz w:val="28"/>
          <w:szCs w:val="28"/>
          <w:shd w:val="clear" w:color="auto" w:fill="FFFFFF"/>
          <w:lang w:val="ru-RU"/>
        </w:rPr>
        <w:t xml:space="preserve">» </w:t>
      </w:r>
      <w:r w:rsidRPr="003978E4">
        <w:rPr>
          <w:rFonts w:ascii="Times New Roman" w:hAnsi="Times New Roman"/>
          <w:sz w:val="28"/>
          <w:szCs w:val="28"/>
          <w:shd w:val="clear" w:color="auto" w:fill="FFFFFF"/>
          <w:lang w:val="ru-RU"/>
        </w:rPr>
        <w:t>– 40 190 145,2 тыс. рублей;</w:t>
      </w:r>
    </w:p>
    <w:p w:rsidR="008F6C81" w:rsidRPr="003978E4" w:rsidP="003978E4">
      <w:pPr>
        <w:pStyle w:val="BodyText"/>
        <w:spacing w:before="0" w:line="240" w:lineRule="auto"/>
        <w:ind w:firstLine="709"/>
        <w:jc w:val="both"/>
        <w:rPr>
          <w:sz w:val="28"/>
          <w:szCs w:val="28"/>
          <w:shd w:val="clear" w:color="auto" w:fill="FFFFFF"/>
        </w:rPr>
      </w:pPr>
      <w:r w:rsidRPr="003978E4">
        <w:rPr>
          <w:sz w:val="28"/>
          <w:szCs w:val="28"/>
        </w:rPr>
        <w:t xml:space="preserve">В </w:t>
      </w:r>
      <w:r w:rsidRPr="003978E4">
        <w:rPr>
          <w:bCs/>
          <w:kern w:val="2"/>
          <w:sz w:val="28"/>
          <w:szCs w:val="28"/>
        </w:rPr>
        <w:t xml:space="preserve">нарушение </w:t>
      </w:r>
      <w:r w:rsidRPr="003978E4">
        <w:rPr>
          <w:sz w:val="28"/>
          <w:szCs w:val="28"/>
        </w:rPr>
        <w:t xml:space="preserve">части 1 статьи 10 и части 1 статьи 13 Закона № 402- ФЗ, пункта 74 Инструкции № 162н, </w:t>
      </w:r>
      <w:r w:rsidRPr="003978E4">
        <w:rPr>
          <w:sz w:val="28"/>
          <w:szCs w:val="28"/>
        </w:rPr>
        <w:t xml:space="preserve">пункта 192 Инструкции № 157н Минздравом РК не приняты к бухгалтерскому учету в качестве объектов финансовых активов по счету </w:t>
      </w:r>
      <w:r w:rsidR="001A4139">
        <w:rPr>
          <w:sz w:val="28"/>
          <w:szCs w:val="28"/>
        </w:rPr>
        <w:t>«данные изъяты»</w:t>
      </w:r>
      <w:r w:rsidRPr="003978E4" w:rsidR="001A4139">
        <w:rPr>
          <w:sz w:val="28"/>
          <w:szCs w:val="28"/>
        </w:rPr>
        <w:t xml:space="preserve"> </w:t>
      </w:r>
      <w:r w:rsidRPr="003978E4">
        <w:rPr>
          <w:sz w:val="28"/>
          <w:szCs w:val="28"/>
        </w:rPr>
        <w:t>«</w:t>
      </w:r>
      <w:r w:rsidRPr="003978E4">
        <w:rPr>
          <w:sz w:val="28"/>
          <w:szCs w:val="28"/>
          <w:shd w:val="clear" w:color="auto" w:fill="FFFFFF"/>
        </w:rPr>
        <w:t xml:space="preserve">Участие в государственных (муниципальных) предприятиях» </w:t>
      </w:r>
      <w:r w:rsidRPr="003978E4">
        <w:rPr>
          <w:sz w:val="28"/>
          <w:szCs w:val="28"/>
        </w:rPr>
        <w:t>и не отражены в Сведениях ф. 0503171 за 2023 год финансовые влож</w:t>
      </w:r>
      <w:r w:rsidRPr="003978E4">
        <w:rPr>
          <w:sz w:val="28"/>
          <w:szCs w:val="28"/>
        </w:rPr>
        <w:t xml:space="preserve">ения в уставные фонды </w:t>
      </w:r>
      <w:r w:rsidRPr="003978E4">
        <w:rPr>
          <w:sz w:val="28"/>
          <w:szCs w:val="28"/>
          <w:shd w:val="clear" w:color="auto" w:fill="FFFFFF"/>
        </w:rPr>
        <w:t>трех государственных</w:t>
      </w:r>
      <w:r w:rsidRPr="003978E4">
        <w:rPr>
          <w:sz w:val="28"/>
          <w:szCs w:val="28"/>
          <w:shd w:val="clear" w:color="auto" w:fill="FFFFFF"/>
        </w:rPr>
        <w:t xml:space="preserve"> унитарных предприятий Республики Крым на общую сумму 70 727,2 тыс. рублей.</w:t>
      </w:r>
    </w:p>
    <w:p w:rsidR="008F6C81" w:rsidRPr="003978E4" w:rsidP="003978E4">
      <w:pPr>
        <w:pStyle w:val="ListParagraph"/>
        <w:tabs>
          <w:tab w:val="left" w:pos="1671"/>
        </w:tabs>
        <w:ind w:right="-1" w:firstLine="709"/>
        <w:jc w:val="both"/>
        <w:rPr>
          <w:rFonts w:ascii="Times New Roman" w:hAnsi="Times New Roman"/>
          <w:sz w:val="28"/>
          <w:szCs w:val="28"/>
          <w:shd w:val="clear" w:color="auto" w:fill="FFFFFF"/>
          <w:lang w:val="ru-RU"/>
        </w:rPr>
      </w:pPr>
      <w:r w:rsidRPr="003978E4">
        <w:rPr>
          <w:rFonts w:ascii="Times New Roman" w:hAnsi="Times New Roman"/>
          <w:sz w:val="28"/>
          <w:szCs w:val="28"/>
          <w:lang w:val="ru-RU"/>
        </w:rPr>
        <w:t>3.</w:t>
      </w:r>
      <w:r w:rsidRPr="003978E4">
        <w:rPr>
          <w:rFonts w:ascii="Times New Roman" w:hAnsi="Times New Roman"/>
          <w:b/>
          <w:sz w:val="28"/>
          <w:szCs w:val="28"/>
          <w:lang w:val="ru-RU"/>
        </w:rPr>
        <w:t xml:space="preserve"> </w:t>
      </w:r>
      <w:r w:rsidRPr="003978E4">
        <w:rPr>
          <w:rFonts w:ascii="Times New Roman" w:hAnsi="Times New Roman"/>
          <w:sz w:val="28"/>
          <w:szCs w:val="28"/>
          <w:lang w:val="ru-RU"/>
        </w:rPr>
        <w:t xml:space="preserve">Согласно </w:t>
      </w:r>
      <w:r w:rsidRPr="003978E4">
        <w:rPr>
          <w:rFonts w:ascii="Times New Roman" w:hAnsi="Times New Roman"/>
          <w:sz w:val="28"/>
          <w:szCs w:val="28"/>
          <w:shd w:val="clear" w:color="auto" w:fill="FFFFFF"/>
          <w:lang w:val="ru-RU"/>
        </w:rPr>
        <w:t xml:space="preserve">Сведениям </w:t>
      </w:r>
      <w:r w:rsidRPr="003978E4">
        <w:rPr>
          <w:rFonts w:ascii="Times New Roman" w:hAnsi="Times New Roman"/>
          <w:sz w:val="28"/>
          <w:szCs w:val="28"/>
          <w:lang w:val="ru-RU"/>
        </w:rPr>
        <w:t>ф.</w:t>
      </w:r>
      <w:r w:rsidRPr="003978E4">
        <w:rPr>
          <w:rFonts w:ascii="Times New Roman" w:hAnsi="Times New Roman"/>
          <w:sz w:val="28"/>
          <w:szCs w:val="28"/>
        </w:rPr>
        <w:t> </w:t>
      </w:r>
      <w:r w:rsidRPr="003978E4">
        <w:rPr>
          <w:rFonts w:ascii="Times New Roman" w:hAnsi="Times New Roman"/>
          <w:sz w:val="28"/>
          <w:szCs w:val="28"/>
          <w:lang w:val="ru-RU"/>
        </w:rPr>
        <w:t xml:space="preserve">0503171 Минздрава РК, по состоянию на 01.01.2024 </w:t>
      </w:r>
      <w:r w:rsidRPr="003978E4">
        <w:rPr>
          <w:rFonts w:ascii="Times New Roman" w:hAnsi="Times New Roman"/>
          <w:sz w:val="28"/>
          <w:szCs w:val="28"/>
          <w:shd w:val="clear" w:color="auto" w:fill="FFFFFF"/>
          <w:lang w:val="ru-RU"/>
        </w:rPr>
        <w:t xml:space="preserve">объём финансовых вложений в виде участия в государственных (муниципальных) учреждениях по счету </w:t>
      </w:r>
      <w:r w:rsidRPr="003978E4">
        <w:rPr>
          <w:rFonts w:ascii="Times New Roman" w:hAnsi="Times New Roman"/>
          <w:color w:val="22272F"/>
          <w:sz w:val="28"/>
          <w:szCs w:val="28"/>
          <w:shd w:val="clear" w:color="auto" w:fill="FFFFFF"/>
          <w:lang w:val="ru-RU"/>
        </w:rPr>
        <w:t xml:space="preserve">215.00 «Вложения в финансовые активы» составил 2 635 476,9 тыс. рублей, из них </w:t>
      </w:r>
      <w:r w:rsidRPr="003978E4">
        <w:rPr>
          <w:rFonts w:ascii="Times New Roman" w:hAnsi="Times New Roman"/>
          <w:sz w:val="28"/>
          <w:szCs w:val="28"/>
          <w:shd w:val="clear" w:color="auto" w:fill="FFFFFF"/>
          <w:lang w:val="ru-RU"/>
        </w:rPr>
        <w:t xml:space="preserve">по субсчету </w:t>
      </w:r>
      <w:r w:rsidRPr="001A4139" w:rsidR="001A4139">
        <w:rPr>
          <w:rFonts w:ascii="Times New Roman" w:hAnsi="Times New Roman"/>
          <w:sz w:val="28"/>
          <w:szCs w:val="28"/>
          <w:lang w:val="ru-RU"/>
        </w:rPr>
        <w:t>«данные изъяты»</w:t>
      </w:r>
      <w:r w:rsidRPr="003978E4" w:rsidR="001A4139">
        <w:rPr>
          <w:rFonts w:ascii="Times New Roman" w:hAnsi="Times New Roman"/>
          <w:sz w:val="28"/>
          <w:szCs w:val="28"/>
          <w:shd w:val="clear" w:color="auto" w:fill="FFFFFF"/>
          <w:lang w:val="ru-RU"/>
        </w:rPr>
        <w:t xml:space="preserve"> </w:t>
      </w:r>
      <w:r w:rsidR="001A4139">
        <w:rPr>
          <w:rFonts w:ascii="Times New Roman" w:hAnsi="Times New Roman"/>
          <w:sz w:val="28"/>
          <w:szCs w:val="28"/>
          <w:shd w:val="clear" w:color="auto" w:fill="FFFFFF"/>
          <w:lang w:val="ru-RU"/>
        </w:rPr>
        <w:t xml:space="preserve"> </w:t>
      </w:r>
      <w:r w:rsidRPr="003978E4">
        <w:rPr>
          <w:rFonts w:ascii="Times New Roman" w:hAnsi="Times New Roman"/>
          <w:sz w:val="28"/>
          <w:szCs w:val="28"/>
          <w:shd w:val="clear" w:color="auto" w:fill="FFFFFF"/>
          <w:lang w:val="ru-RU"/>
        </w:rPr>
        <w:t>«</w:t>
      </w:r>
      <w:r w:rsidRPr="003978E4">
        <w:rPr>
          <w:rFonts w:ascii="Times New Roman" w:hAnsi="Times New Roman"/>
          <w:color w:val="22272F"/>
          <w:sz w:val="28"/>
          <w:szCs w:val="28"/>
          <w:shd w:val="clear" w:color="auto" w:fill="FFFFFF"/>
          <w:lang w:val="ru-RU"/>
        </w:rPr>
        <w:t>Вложения в государственные (муниципальные) учреждения»</w:t>
      </w:r>
      <w:r w:rsidRPr="003978E4">
        <w:rPr>
          <w:rFonts w:ascii="Times New Roman" w:hAnsi="Times New Roman"/>
          <w:sz w:val="28"/>
          <w:szCs w:val="28"/>
          <w:shd w:val="clear" w:color="auto" w:fill="FFFFFF"/>
          <w:lang w:val="ru-RU"/>
        </w:rPr>
        <w:t xml:space="preserve"> – </w:t>
      </w:r>
      <w:r w:rsidRPr="003978E4">
        <w:rPr>
          <w:rFonts w:ascii="Times New Roman" w:hAnsi="Times New Roman"/>
          <w:sz w:val="28"/>
          <w:szCs w:val="28"/>
          <w:shd w:val="clear" w:color="auto" w:fill="FFFFFF"/>
          <w:lang w:val="ru-RU"/>
        </w:rPr>
        <w:t>2 635 476,9 тыс. рублей.</w:t>
      </w:r>
    </w:p>
    <w:p w:rsidR="008F6C81" w:rsidRPr="003978E4" w:rsidP="003978E4">
      <w:pPr>
        <w:spacing w:after="0" w:line="240" w:lineRule="auto"/>
        <w:ind w:firstLine="567"/>
        <w:contextualSpacing/>
        <w:jc w:val="both"/>
        <w:rPr>
          <w:rFonts w:ascii="Times New Roman" w:hAnsi="Times New Roman" w:cs="Times New Roman"/>
          <w:shd w:val="clear" w:color="auto" w:fill="FFFFFF"/>
        </w:rPr>
      </w:pPr>
      <w:r w:rsidRPr="003978E4">
        <w:rPr>
          <w:rFonts w:ascii="Times New Roman" w:hAnsi="Times New Roman" w:cs="Times New Roman"/>
          <w:sz w:val="28"/>
          <w:szCs w:val="28"/>
          <w:shd w:val="clear" w:color="auto" w:fill="FFFFFF"/>
        </w:rPr>
        <w:t xml:space="preserve">Согласно Пояснительной записке Минздрава РК по счету </w:t>
      </w:r>
      <w:r w:rsidR="001A4139">
        <w:rPr>
          <w:rFonts w:ascii="Times New Roman" w:hAnsi="Times New Roman" w:cs="Times New Roman"/>
          <w:sz w:val="28"/>
          <w:szCs w:val="28"/>
        </w:rPr>
        <w:t>«данные изъяты»</w:t>
      </w:r>
      <w:r w:rsidR="001A4139">
        <w:rPr>
          <w:rFonts w:ascii="Times New Roman" w:hAnsi="Times New Roman" w:cs="Times New Roman"/>
          <w:sz w:val="28"/>
          <w:szCs w:val="28"/>
        </w:rPr>
        <w:t xml:space="preserve"> </w:t>
      </w:r>
      <w:r w:rsidRPr="003978E4">
        <w:rPr>
          <w:rFonts w:ascii="Times New Roman" w:hAnsi="Times New Roman" w:cs="Times New Roman"/>
          <w:sz w:val="28"/>
          <w:szCs w:val="28"/>
          <w:shd w:val="clear" w:color="auto" w:fill="FFFFFF"/>
        </w:rPr>
        <w:t xml:space="preserve">отражены </w:t>
      </w:r>
      <w:r w:rsidRPr="003978E4">
        <w:rPr>
          <w:rFonts w:ascii="Times New Roman" w:hAnsi="Times New Roman" w:cs="Times New Roman"/>
          <w:sz w:val="28"/>
          <w:szCs w:val="28"/>
          <w:shd w:val="clear" w:color="auto" w:fill="FFFFFF"/>
        </w:rPr>
        <w:t>отражены</w:t>
      </w:r>
      <w:r w:rsidRPr="003978E4">
        <w:rPr>
          <w:rFonts w:ascii="Times New Roman" w:hAnsi="Times New Roman" w:cs="Times New Roman"/>
          <w:sz w:val="28"/>
          <w:szCs w:val="28"/>
          <w:shd w:val="clear" w:color="auto" w:fill="FFFFFF"/>
        </w:rPr>
        <w:t xml:space="preserve"> суммы субсидий, предоставленные подведомственным учреждениям на капитальные вложения в объекты капитального строительства, приобретение недвижимого имущества на общую сумму 2 635 476,9 тыс. рублей, в том числе субсидий, предоставленных в 2020-2021 годах –</w:t>
      </w:r>
      <w:r w:rsidRPr="003978E4">
        <w:rPr>
          <w:rFonts w:ascii="Times New Roman" w:hAnsi="Times New Roman" w:cs="Times New Roman"/>
          <w:sz w:val="28"/>
          <w:szCs w:val="28"/>
          <w:shd w:val="clear" w:color="auto" w:fill="FFFFFF"/>
        </w:rPr>
        <w:t xml:space="preserve"> 699 173,1 тыс. рублей.</w:t>
      </w:r>
    </w:p>
    <w:p w:rsidR="008F6C81" w:rsidRPr="003978E4" w:rsidP="003978E4">
      <w:pPr>
        <w:shd w:val="clear" w:color="auto" w:fill="FFFFFF"/>
        <w:spacing w:after="0" w:line="240" w:lineRule="auto"/>
        <w:ind w:firstLine="708"/>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rPr>
        <w:t>Согласно дополнительно представленной оборотно - сальдовой ведомости по счету 215.33 по состоянию на 01.0.2024 объем незавершенных финансовых вложений составляет 2 635 476,9</w:t>
      </w:r>
      <w:r w:rsidRPr="003978E4">
        <w:rPr>
          <w:rFonts w:ascii="Times New Roman" w:hAnsi="Times New Roman" w:cs="Times New Roman"/>
          <w:sz w:val="28"/>
          <w:szCs w:val="28"/>
          <w:shd w:val="clear" w:color="auto" w:fill="FFFFFF"/>
        </w:rPr>
        <w:t xml:space="preserve"> тыс. рублей (субсидии, предоставленные подведомственным уч</w:t>
      </w:r>
      <w:r w:rsidRPr="003978E4">
        <w:rPr>
          <w:rFonts w:ascii="Times New Roman" w:hAnsi="Times New Roman" w:cs="Times New Roman"/>
          <w:sz w:val="28"/>
          <w:szCs w:val="28"/>
          <w:shd w:val="clear" w:color="auto" w:fill="FFFFFF"/>
        </w:rPr>
        <w:t>реждениям на капитальные вложения в объекты капитального строительства и приобретение недвижимого имущества), в разрезе учреждений информация представлена в таблице 1.</w:t>
      </w:r>
    </w:p>
    <w:p w:rsidR="006C7D80" w:rsidP="008F6C81">
      <w:pPr>
        <w:shd w:val="clear" w:color="auto" w:fill="FFFFFF"/>
        <w:ind w:firstLine="708"/>
        <w:jc w:val="right"/>
        <w:rPr>
          <w:rFonts w:ascii="Times New Roman" w:hAnsi="Times New Roman" w:cs="Times New Roman"/>
          <w:shd w:val="clear" w:color="auto" w:fill="FFFFFF"/>
        </w:rPr>
      </w:pPr>
    </w:p>
    <w:p w:rsidR="008F6C81" w:rsidRPr="003978E4" w:rsidP="008F6C81">
      <w:pPr>
        <w:shd w:val="clear" w:color="auto" w:fill="FFFFFF"/>
        <w:ind w:firstLine="708"/>
        <w:jc w:val="right"/>
        <w:rPr>
          <w:rFonts w:ascii="Times New Roman" w:hAnsi="Times New Roman" w:cs="Times New Roman"/>
          <w:shd w:val="clear" w:color="auto" w:fill="FFFFFF"/>
        </w:rPr>
      </w:pPr>
      <w:r w:rsidRPr="003978E4">
        <w:rPr>
          <w:rFonts w:ascii="Times New Roman" w:hAnsi="Times New Roman" w:cs="Times New Roman"/>
          <w:shd w:val="clear" w:color="auto" w:fill="FFFFFF"/>
        </w:rPr>
        <w:t>Таблица 1, тыс. рублей</w:t>
      </w:r>
    </w:p>
    <w:tbl>
      <w:tblPr>
        <w:tblW w:w="9533" w:type="dxa"/>
        <w:jc w:val="center"/>
        <w:tblLook w:val="04A0"/>
      </w:tblPr>
      <w:tblGrid>
        <w:gridCol w:w="2345"/>
        <w:gridCol w:w="1235"/>
        <w:gridCol w:w="1235"/>
        <w:gridCol w:w="3442"/>
        <w:gridCol w:w="1276"/>
      </w:tblGrid>
      <w:tr w:rsidTr="00A06104">
        <w:tblPrEx>
          <w:tblW w:w="9533" w:type="dxa"/>
          <w:jc w:val="center"/>
          <w:tblLook w:val="04A0"/>
        </w:tblPrEx>
        <w:trPr>
          <w:trHeight w:val="276"/>
          <w:tblHeader/>
          <w:jc w:val="center"/>
        </w:trPr>
        <w:tc>
          <w:tcPr>
            <w:tcW w:w="3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C81" w:rsidRPr="003978E4" w:rsidP="00A06104">
            <w:pPr>
              <w:jc w:val="center"/>
              <w:rPr>
                <w:rFonts w:ascii="Times New Roman" w:hAnsi="Times New Roman" w:cs="Times New Roman"/>
                <w:color w:val="000000"/>
              </w:rPr>
            </w:pPr>
            <w:r w:rsidRPr="003978E4">
              <w:rPr>
                <w:rFonts w:ascii="Times New Roman" w:hAnsi="Times New Roman" w:cs="Times New Roman"/>
                <w:color w:val="000000"/>
              </w:rPr>
              <w:t>наименование учреждения</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8F6C81" w:rsidRPr="003978E4" w:rsidP="00A06104">
            <w:pPr>
              <w:jc w:val="center"/>
              <w:rPr>
                <w:rFonts w:ascii="Times New Roman" w:hAnsi="Times New Roman" w:cs="Times New Roman"/>
                <w:color w:val="000000"/>
              </w:rPr>
            </w:pPr>
            <w:r w:rsidRPr="003978E4">
              <w:rPr>
                <w:rFonts w:ascii="Times New Roman" w:hAnsi="Times New Roman" w:cs="Times New Roman"/>
                <w:color w:val="000000"/>
              </w:rPr>
              <w:t>сумма</w:t>
            </w:r>
          </w:p>
        </w:tc>
        <w:tc>
          <w:tcPr>
            <w:tcW w:w="222" w:type="dxa"/>
            <w:tcBorders>
              <w:top w:val="nil"/>
              <w:left w:val="nil"/>
              <w:bottom w:val="nil"/>
              <w:right w:val="nil"/>
            </w:tcBorders>
            <w:shd w:val="clear" w:color="auto" w:fill="auto"/>
            <w:vAlign w:val="center"/>
            <w:hideMark/>
          </w:tcPr>
          <w:p w:rsidR="008F6C81" w:rsidRPr="003978E4" w:rsidP="00A06104">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6C81" w:rsidRPr="003978E4" w:rsidP="00A06104">
            <w:pPr>
              <w:jc w:val="center"/>
              <w:rPr>
                <w:rFonts w:ascii="Times New Roman" w:hAnsi="Times New Roman" w:cs="Times New Roman"/>
                <w:color w:val="000000"/>
              </w:rPr>
            </w:pPr>
            <w:r w:rsidRPr="003978E4">
              <w:rPr>
                <w:rFonts w:ascii="Times New Roman" w:hAnsi="Times New Roman" w:cs="Times New Roman"/>
                <w:color w:val="000000"/>
              </w:rPr>
              <w:t>наименование учреждения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6C81" w:rsidRPr="003978E4" w:rsidP="00A06104">
            <w:pPr>
              <w:jc w:val="center"/>
              <w:rPr>
                <w:rFonts w:ascii="Times New Roman" w:hAnsi="Times New Roman" w:cs="Times New Roman"/>
                <w:color w:val="000000"/>
              </w:rPr>
            </w:pPr>
            <w:r w:rsidRPr="003978E4">
              <w:rPr>
                <w:rFonts w:ascii="Times New Roman" w:hAnsi="Times New Roman" w:cs="Times New Roman"/>
                <w:color w:val="000000"/>
              </w:rPr>
              <w:t>сумма</w:t>
            </w:r>
          </w:p>
        </w:tc>
      </w:tr>
      <w:tr w:rsidTr="00F24A87">
        <w:tblPrEx>
          <w:tblW w:w="9533" w:type="dxa"/>
          <w:jc w:val="center"/>
          <w:tblLook w:val="04A0"/>
        </w:tblPrEx>
        <w:trPr>
          <w:trHeight w:val="528"/>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264"/>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264"/>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264"/>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528"/>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528"/>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264"/>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104"/>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58"/>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264"/>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264"/>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58"/>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264"/>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264"/>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264"/>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noWrap/>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r>
      <w:tr w:rsidTr="00F24A87">
        <w:tblPrEx>
          <w:tblW w:w="9533" w:type="dxa"/>
          <w:jc w:val="center"/>
          <w:tblLook w:val="04A0"/>
        </w:tblPrEx>
        <w:trPr>
          <w:trHeight w:val="264"/>
          <w:jc w:val="center"/>
        </w:trPr>
        <w:tc>
          <w:tcPr>
            <w:tcW w:w="3428" w:type="dxa"/>
            <w:tcBorders>
              <w:top w:val="nil"/>
              <w:left w:val="single" w:sz="4" w:space="0" w:color="auto"/>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1165" w:type="dxa"/>
            <w:tcBorders>
              <w:top w:val="nil"/>
              <w:left w:val="nil"/>
              <w:bottom w:val="single" w:sz="4" w:space="0" w:color="auto"/>
              <w:right w:val="single" w:sz="4" w:space="0" w:color="auto"/>
            </w:tcBorders>
            <w:shd w:val="clear" w:color="auto" w:fill="auto"/>
            <w:hideMark/>
          </w:tcPr>
          <w:p w:rsidR="001A4139">
            <w:r w:rsidRPr="00CE6B6C">
              <w:rPr>
                <w:rFonts w:ascii="Times New Roman" w:hAnsi="Times New Roman" w:cs="Times New Roman"/>
                <w:sz w:val="28"/>
                <w:szCs w:val="28"/>
              </w:rPr>
              <w:t>«данные изъяты»</w:t>
            </w:r>
          </w:p>
        </w:tc>
        <w:tc>
          <w:tcPr>
            <w:tcW w:w="222" w:type="dxa"/>
            <w:tcBorders>
              <w:top w:val="nil"/>
              <w:left w:val="nil"/>
              <w:bottom w:val="nil"/>
              <w:right w:val="nil"/>
            </w:tcBorders>
            <w:shd w:val="clear" w:color="auto" w:fill="auto"/>
            <w:hideMark/>
          </w:tcPr>
          <w:p w:rsidR="001A4139">
            <w:r w:rsidRPr="00CE6B6C">
              <w:rPr>
                <w:rFonts w:ascii="Times New Roman" w:hAnsi="Times New Roman" w:cs="Times New Roman"/>
                <w:sz w:val="28"/>
                <w:szCs w:val="28"/>
              </w:rPr>
              <w:t>«данные изъяты»</w:t>
            </w:r>
          </w:p>
        </w:tc>
        <w:tc>
          <w:tcPr>
            <w:tcW w:w="3442" w:type="dxa"/>
            <w:tcBorders>
              <w:top w:val="nil"/>
              <w:left w:val="single" w:sz="4" w:space="0" w:color="auto"/>
              <w:bottom w:val="single" w:sz="4" w:space="0" w:color="auto"/>
              <w:right w:val="single" w:sz="4" w:space="0" w:color="auto"/>
            </w:tcBorders>
            <w:shd w:val="clear" w:color="auto" w:fill="auto"/>
            <w:noWrap/>
            <w:hideMark/>
          </w:tcPr>
          <w:p w:rsidR="001A4139">
            <w:r w:rsidRPr="00CE6B6C">
              <w:rPr>
                <w:rFonts w:ascii="Times New Roman" w:hAnsi="Times New Roman" w:cs="Times New Roman"/>
                <w:sz w:val="28"/>
                <w:szCs w:val="28"/>
              </w:rPr>
              <w:t>«данные изъяты»</w:t>
            </w:r>
          </w:p>
        </w:tc>
        <w:tc>
          <w:tcPr>
            <w:tcW w:w="1276" w:type="dxa"/>
            <w:tcBorders>
              <w:top w:val="nil"/>
              <w:left w:val="nil"/>
              <w:bottom w:val="single" w:sz="4" w:space="0" w:color="auto"/>
              <w:right w:val="single" w:sz="4" w:space="0" w:color="auto"/>
            </w:tcBorders>
            <w:shd w:val="clear" w:color="auto" w:fill="auto"/>
            <w:noWrap/>
            <w:hideMark/>
          </w:tcPr>
          <w:p w:rsidR="001A4139">
            <w:r w:rsidRPr="00CE6B6C">
              <w:rPr>
                <w:rFonts w:ascii="Times New Roman" w:hAnsi="Times New Roman" w:cs="Times New Roman"/>
                <w:sz w:val="28"/>
                <w:szCs w:val="28"/>
              </w:rPr>
              <w:t>«данные изъяты»</w:t>
            </w:r>
          </w:p>
        </w:tc>
      </w:tr>
    </w:tbl>
    <w:p w:rsidR="008F6C81" w:rsidRPr="003978E4" w:rsidP="003978E4">
      <w:pPr>
        <w:shd w:val="clear" w:color="auto" w:fill="FFFFFF"/>
        <w:spacing w:after="0" w:line="240" w:lineRule="auto"/>
        <w:ind w:firstLine="709"/>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shd w:val="clear" w:color="auto" w:fill="FFFFFF"/>
        </w:rPr>
        <w:t xml:space="preserve">На запрос Счетной палаты </w:t>
      </w:r>
      <w:r w:rsidRPr="003978E4">
        <w:rPr>
          <w:rFonts w:ascii="Times New Roman" w:hAnsi="Times New Roman" w:cs="Times New Roman"/>
          <w:sz w:val="28"/>
          <w:szCs w:val="28"/>
          <w:shd w:val="clear" w:color="auto" w:fill="FFFFFF"/>
        </w:rPr>
        <w:t>от</w:t>
      </w:r>
      <w:r w:rsidRPr="003978E4">
        <w:rPr>
          <w:rFonts w:ascii="Times New Roman" w:hAnsi="Times New Roman" w:cs="Times New Roman"/>
          <w:sz w:val="28"/>
          <w:szCs w:val="28"/>
          <w:shd w:val="clear" w:color="auto" w:fill="FFFFFF"/>
        </w:rPr>
        <w:t xml:space="preserve"> </w:t>
      </w:r>
      <w:r w:rsidR="001A4139">
        <w:rPr>
          <w:rFonts w:ascii="Times New Roman" w:hAnsi="Times New Roman" w:cs="Times New Roman"/>
          <w:sz w:val="28"/>
          <w:szCs w:val="28"/>
        </w:rPr>
        <w:t>«</w:t>
      </w:r>
      <w:r w:rsidR="001A4139">
        <w:rPr>
          <w:rFonts w:ascii="Times New Roman" w:hAnsi="Times New Roman" w:cs="Times New Roman"/>
          <w:sz w:val="28"/>
          <w:szCs w:val="28"/>
        </w:rPr>
        <w:t>данные</w:t>
      </w:r>
      <w:r w:rsidR="001A4139">
        <w:rPr>
          <w:rFonts w:ascii="Times New Roman" w:hAnsi="Times New Roman" w:cs="Times New Roman"/>
          <w:sz w:val="28"/>
          <w:szCs w:val="28"/>
        </w:rPr>
        <w:t xml:space="preserve"> изъяты»</w:t>
      </w:r>
      <w:r w:rsidR="001A4139">
        <w:rPr>
          <w:rFonts w:ascii="Times New Roman" w:hAnsi="Times New Roman" w:cs="Times New Roman"/>
          <w:sz w:val="28"/>
          <w:szCs w:val="28"/>
        </w:rPr>
        <w:t xml:space="preserve"> </w:t>
      </w:r>
      <w:r w:rsidRPr="003978E4">
        <w:rPr>
          <w:rFonts w:ascii="Times New Roman" w:hAnsi="Times New Roman" w:cs="Times New Roman"/>
          <w:sz w:val="28"/>
          <w:szCs w:val="28"/>
          <w:shd w:val="clear" w:color="auto" w:fill="FFFFFF"/>
        </w:rPr>
        <w:t>Министерством (письмом от 10</w:t>
      </w:r>
      <w:r w:rsidR="001A4139">
        <w:rPr>
          <w:rFonts w:ascii="Times New Roman" w:hAnsi="Times New Roman" w:cs="Times New Roman"/>
          <w:sz w:val="28"/>
          <w:szCs w:val="28"/>
        </w:rPr>
        <w:t>«данные изъяты»</w:t>
      </w:r>
      <w:r w:rsidRPr="003978E4">
        <w:rPr>
          <w:rFonts w:ascii="Times New Roman" w:hAnsi="Times New Roman" w:cs="Times New Roman"/>
          <w:sz w:val="28"/>
          <w:szCs w:val="28"/>
          <w:shd w:val="clear" w:color="auto" w:fill="FFFFFF"/>
        </w:rPr>
        <w:t xml:space="preserve">) предоставлена информация об объемах незавершенных финансовых вложений, отраженных по состоянию на 01.01.2024 по счету 215.33 «Вложения в государственные (муниципальные) учреждения» </w:t>
      </w:r>
      <w:r w:rsidRPr="003978E4">
        <w:rPr>
          <w:rFonts w:ascii="Times New Roman" w:hAnsi="Times New Roman" w:cs="Times New Roman"/>
          <w:sz w:val="28"/>
          <w:szCs w:val="28"/>
          <w:shd w:val="clear" w:color="auto" w:fill="FFFFFF"/>
        </w:rPr>
        <w:t>на общую сумму 2 635 476,9 тыс. рублей в разрезе учреждений и соглашений. При этом, предоставленная Министерством информация не содержит запрашиваемых Счетной палатой сведений об объектах, сроках ввода в эксплуатацию объектов, объемах выполненных работ сог</w:t>
      </w:r>
      <w:r w:rsidRPr="003978E4">
        <w:rPr>
          <w:rFonts w:ascii="Times New Roman" w:hAnsi="Times New Roman" w:cs="Times New Roman"/>
          <w:sz w:val="28"/>
          <w:szCs w:val="28"/>
          <w:shd w:val="clear" w:color="auto" w:fill="FFFFFF"/>
        </w:rPr>
        <w:t xml:space="preserve">ласно актам КС-2 (согласно пояснению указанная информация отсутствует в бухгалтерском учете Министерства). В соответствии с указанной информацией, ни один из объектов капитального строительства (здания фельдшерско-акушерских пунктов, врачебных амбулаторий </w:t>
      </w:r>
      <w:r w:rsidRPr="003978E4">
        <w:rPr>
          <w:rFonts w:ascii="Times New Roman" w:hAnsi="Times New Roman" w:cs="Times New Roman"/>
          <w:sz w:val="28"/>
          <w:szCs w:val="28"/>
          <w:shd w:val="clear" w:color="auto" w:fill="FFFFFF"/>
        </w:rPr>
        <w:t>и др.) по состоянию на 01.01.2024 не сдан в эксплуатацию, право собственности Республики Крым и право оперативного управления в отношении объектов не зарегистрировано.</w:t>
      </w:r>
    </w:p>
    <w:p w:rsidR="008F6C81" w:rsidRPr="003978E4" w:rsidP="003978E4">
      <w:pPr>
        <w:shd w:val="clear" w:color="auto" w:fill="FFFFFF"/>
        <w:spacing w:after="0" w:line="240" w:lineRule="auto"/>
        <w:ind w:firstLine="709"/>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shd w:val="clear" w:color="auto" w:fill="FFFFFF"/>
        </w:rPr>
        <w:t>В ходе проверки Счетной палатой направлен запрос в подведомственное Министерству государ</w:t>
      </w:r>
      <w:r w:rsidRPr="003978E4">
        <w:rPr>
          <w:rFonts w:ascii="Times New Roman" w:hAnsi="Times New Roman" w:cs="Times New Roman"/>
          <w:sz w:val="28"/>
          <w:szCs w:val="28"/>
          <w:shd w:val="clear" w:color="auto" w:fill="FFFFFF"/>
        </w:rPr>
        <w:t>ственное учреждение здравоохранения Республики Крым (в ГБУЗ РК «</w:t>
      </w:r>
      <w:r w:rsidR="001A4139">
        <w:rPr>
          <w:rFonts w:ascii="Times New Roman" w:hAnsi="Times New Roman" w:cs="Times New Roman"/>
          <w:sz w:val="28"/>
          <w:szCs w:val="28"/>
        </w:rPr>
        <w:t>«данные изъяты»</w:t>
      </w:r>
      <w:r w:rsidRPr="003978E4">
        <w:rPr>
          <w:rFonts w:ascii="Times New Roman" w:hAnsi="Times New Roman" w:cs="Times New Roman"/>
          <w:sz w:val="28"/>
          <w:szCs w:val="28"/>
          <w:shd w:val="clear" w:color="auto" w:fill="FFFFFF"/>
        </w:rPr>
        <w:t xml:space="preserve">») о предоставлении информации об объектах, </w:t>
      </w:r>
      <w:r w:rsidRPr="003978E4">
        <w:rPr>
          <w:rFonts w:ascii="Times New Roman" w:hAnsi="Times New Roman" w:cs="Times New Roman"/>
          <w:sz w:val="28"/>
          <w:szCs w:val="28"/>
          <w:shd w:val="clear" w:color="auto" w:fill="FFFFFF"/>
        </w:rPr>
        <w:t>расходы</w:t>
      </w:r>
      <w:r w:rsidRPr="003978E4">
        <w:rPr>
          <w:rFonts w:ascii="Times New Roman" w:hAnsi="Times New Roman" w:cs="Times New Roman"/>
          <w:sz w:val="28"/>
          <w:szCs w:val="28"/>
          <w:shd w:val="clear" w:color="auto" w:fill="FFFFFF"/>
        </w:rPr>
        <w:t xml:space="preserve"> на строительство которых осуществлены за счет средств субсидий, предоставленных Минздравом РК по соглашениям в 2021-202</w:t>
      </w:r>
      <w:r w:rsidRPr="003978E4">
        <w:rPr>
          <w:rFonts w:ascii="Times New Roman" w:hAnsi="Times New Roman" w:cs="Times New Roman"/>
          <w:sz w:val="28"/>
          <w:szCs w:val="28"/>
          <w:shd w:val="clear" w:color="auto" w:fill="FFFFFF"/>
        </w:rPr>
        <w:t xml:space="preserve">2 годах.    </w:t>
      </w:r>
    </w:p>
    <w:p w:rsidR="008F6C81" w:rsidRPr="003978E4" w:rsidP="003978E4">
      <w:pPr>
        <w:shd w:val="clear" w:color="auto" w:fill="FFFFFF"/>
        <w:spacing w:after="0" w:line="240" w:lineRule="auto"/>
        <w:ind w:firstLine="709"/>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shd w:val="clear" w:color="auto" w:fill="FFFFFF"/>
        </w:rPr>
        <w:t>По результатам анализа предоставленных документов (</w:t>
      </w:r>
      <w:r w:rsidRPr="003978E4">
        <w:rPr>
          <w:rFonts w:ascii="Times New Roman" w:hAnsi="Times New Roman" w:cs="Times New Roman"/>
          <w:kern w:val="28"/>
          <w:sz w:val="28"/>
          <w:szCs w:val="28"/>
        </w:rPr>
        <w:t xml:space="preserve">выписки из Единого государственного регистрации недвижимости (далее - ЕГРН) о </w:t>
      </w:r>
      <w:r w:rsidRPr="003978E4">
        <w:rPr>
          <w:rFonts w:ascii="Times New Roman" w:hAnsi="Times New Roman" w:cs="Times New Roman"/>
          <w:sz w:val="28"/>
          <w:szCs w:val="28"/>
        </w:rPr>
        <w:t>регистрации права собственности Республики Крым и права оперативного управления</w:t>
      </w:r>
      <w:r w:rsidRPr="003978E4">
        <w:rPr>
          <w:rFonts w:ascii="Times New Roman" w:hAnsi="Times New Roman" w:cs="Times New Roman"/>
          <w:sz w:val="28"/>
          <w:szCs w:val="28"/>
          <w:shd w:val="clear" w:color="auto" w:fill="FFFFFF"/>
        </w:rPr>
        <w:t xml:space="preserve">) установлено, что в 2023 году </w:t>
      </w:r>
      <w:r w:rsidRPr="003978E4">
        <w:rPr>
          <w:rFonts w:ascii="Times New Roman" w:hAnsi="Times New Roman" w:cs="Times New Roman"/>
          <w:sz w:val="28"/>
          <w:szCs w:val="28"/>
          <w:shd w:val="clear" w:color="auto" w:fill="FFFFFF"/>
        </w:rPr>
        <w:t>объекты введены в эксплуатацию и закреплены на праве оперативного управления за ГБУЗ РК «</w:t>
      </w:r>
      <w:r w:rsidR="001A4139">
        <w:rPr>
          <w:rFonts w:ascii="Times New Roman" w:hAnsi="Times New Roman" w:cs="Times New Roman"/>
          <w:sz w:val="28"/>
          <w:szCs w:val="28"/>
        </w:rPr>
        <w:t>«данные изъяты»</w:t>
      </w:r>
      <w:r w:rsidRPr="003978E4">
        <w:rPr>
          <w:rFonts w:ascii="Times New Roman" w:hAnsi="Times New Roman" w:cs="Times New Roman"/>
          <w:sz w:val="28"/>
          <w:szCs w:val="28"/>
          <w:shd w:val="clear" w:color="auto" w:fill="FFFFFF"/>
        </w:rPr>
        <w:t>» (на основании соответствующих распоряжений Совета министров Республики Крым, с внесением сведений в ЕГРН).</w:t>
      </w:r>
    </w:p>
    <w:p w:rsidR="008F6C81" w:rsidRPr="003978E4" w:rsidP="003978E4">
      <w:pPr>
        <w:shd w:val="clear" w:color="auto" w:fill="FFFFFF"/>
        <w:spacing w:after="0" w:line="240" w:lineRule="auto"/>
        <w:ind w:firstLine="709"/>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shd w:val="clear" w:color="auto" w:fill="FFFFFF"/>
        </w:rPr>
        <w:t>Информация об объектах (фельдшерско</w:t>
      </w:r>
      <w:r w:rsidRPr="003978E4">
        <w:rPr>
          <w:rFonts w:ascii="Times New Roman" w:hAnsi="Times New Roman" w:cs="Times New Roman"/>
          <w:sz w:val="28"/>
          <w:szCs w:val="28"/>
          <w:shd w:val="clear" w:color="auto" w:fill="FFFFFF"/>
        </w:rPr>
        <w:t xml:space="preserve"> – акушерские пункты и врачебные амбулатории), </w:t>
      </w:r>
      <w:r w:rsidRPr="003978E4">
        <w:rPr>
          <w:rFonts w:ascii="Times New Roman" w:hAnsi="Times New Roman" w:cs="Times New Roman"/>
          <w:sz w:val="28"/>
          <w:szCs w:val="28"/>
          <w:shd w:val="clear" w:color="auto" w:fill="FFFFFF"/>
        </w:rPr>
        <w:t>расходы</w:t>
      </w:r>
      <w:r w:rsidRPr="003978E4">
        <w:rPr>
          <w:rFonts w:ascii="Times New Roman" w:hAnsi="Times New Roman" w:cs="Times New Roman"/>
          <w:sz w:val="28"/>
          <w:szCs w:val="28"/>
          <w:shd w:val="clear" w:color="auto" w:fill="FFFFFF"/>
        </w:rPr>
        <w:t xml:space="preserve"> на строительство которых осуществлены за счет средств субсидии из бюджета Республики Крым (на общую сумму 183 711,0 тыс. рублей), введенным в эксплуатацию и закрепленным на праве оперативного управлени</w:t>
      </w:r>
      <w:r w:rsidRPr="003978E4">
        <w:rPr>
          <w:rFonts w:ascii="Times New Roman" w:hAnsi="Times New Roman" w:cs="Times New Roman"/>
          <w:sz w:val="28"/>
          <w:szCs w:val="28"/>
          <w:shd w:val="clear" w:color="auto" w:fill="FFFFFF"/>
        </w:rPr>
        <w:t>я за ГБУЗ РК «</w:t>
      </w:r>
      <w:r w:rsidR="001A4139">
        <w:rPr>
          <w:rFonts w:ascii="Times New Roman" w:hAnsi="Times New Roman" w:cs="Times New Roman"/>
          <w:sz w:val="28"/>
          <w:szCs w:val="28"/>
        </w:rPr>
        <w:t>«данные изъяты»</w:t>
      </w:r>
      <w:r w:rsidRPr="003978E4">
        <w:rPr>
          <w:rFonts w:ascii="Times New Roman" w:hAnsi="Times New Roman" w:cs="Times New Roman"/>
          <w:sz w:val="28"/>
          <w:szCs w:val="28"/>
          <w:shd w:val="clear" w:color="auto" w:fill="FFFFFF"/>
        </w:rPr>
        <w:t>» в 2023 году представлена в таблице 2.</w:t>
      </w:r>
    </w:p>
    <w:p w:rsidR="008F6C81" w:rsidRPr="003978E4" w:rsidP="008F6C81">
      <w:pPr>
        <w:shd w:val="clear" w:color="auto" w:fill="FFFFFF"/>
        <w:ind w:firstLine="708"/>
        <w:jc w:val="right"/>
        <w:rPr>
          <w:rFonts w:ascii="Times New Roman" w:hAnsi="Times New Roman" w:cs="Times New Roman"/>
          <w:shd w:val="clear" w:color="auto" w:fill="FFFFFF"/>
        </w:rPr>
      </w:pPr>
      <w:r w:rsidRPr="003978E4">
        <w:rPr>
          <w:rFonts w:ascii="Times New Roman" w:hAnsi="Times New Roman" w:cs="Times New Roman"/>
          <w:shd w:val="clear" w:color="auto" w:fill="FFFFFF"/>
        </w:rPr>
        <w:t xml:space="preserve">Таблица 2 </w:t>
      </w:r>
    </w:p>
    <w:tbl>
      <w:tblPr>
        <w:tblW w:w="9605" w:type="dxa"/>
        <w:tblInd w:w="108" w:type="dxa"/>
        <w:tblLook w:val="04A0"/>
      </w:tblPr>
      <w:tblGrid>
        <w:gridCol w:w="432"/>
        <w:gridCol w:w="2687"/>
        <w:gridCol w:w="1940"/>
        <w:gridCol w:w="1235"/>
        <w:gridCol w:w="1393"/>
        <w:gridCol w:w="1947"/>
      </w:tblGrid>
      <w:tr w:rsidTr="001A4139">
        <w:tblPrEx>
          <w:tblW w:w="9605" w:type="dxa"/>
          <w:tblInd w:w="108" w:type="dxa"/>
          <w:tblLook w:val="04A0"/>
        </w:tblPrEx>
        <w:trPr>
          <w:trHeight w:val="480"/>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C81" w:rsidRPr="003978E4" w:rsidP="00A06104">
            <w:pPr>
              <w:jc w:val="center"/>
              <w:rPr>
                <w:rFonts w:ascii="Times New Roman" w:hAnsi="Times New Roman" w:cs="Times New Roman"/>
                <w:sz w:val="16"/>
                <w:szCs w:val="16"/>
              </w:rPr>
            </w:pPr>
            <w:r w:rsidRPr="003978E4">
              <w:rPr>
                <w:rFonts w:ascii="Times New Roman" w:hAnsi="Times New Roman" w:cs="Times New Roman"/>
                <w:sz w:val="16"/>
                <w:szCs w:val="16"/>
              </w:rPr>
              <w:t xml:space="preserve">№ </w:t>
            </w:r>
            <w:r w:rsidRPr="003978E4">
              <w:rPr>
                <w:rFonts w:ascii="Times New Roman" w:hAnsi="Times New Roman" w:cs="Times New Roman"/>
                <w:sz w:val="16"/>
                <w:szCs w:val="16"/>
              </w:rPr>
              <w:t>п/п</w:t>
            </w:r>
          </w:p>
        </w:tc>
        <w:tc>
          <w:tcPr>
            <w:tcW w:w="2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C81" w:rsidRPr="003978E4" w:rsidP="00A06104">
            <w:pPr>
              <w:jc w:val="center"/>
              <w:rPr>
                <w:rFonts w:ascii="Times New Roman" w:hAnsi="Times New Roman" w:cs="Times New Roman"/>
              </w:rPr>
            </w:pPr>
            <w:r w:rsidRPr="003978E4">
              <w:rPr>
                <w:rFonts w:ascii="Times New Roman" w:hAnsi="Times New Roman" w:cs="Times New Roman"/>
              </w:rPr>
              <w:t xml:space="preserve">Наименование объекта и </w:t>
            </w:r>
            <w:r w:rsidRPr="003978E4">
              <w:rPr>
                <w:rFonts w:ascii="Times New Roman" w:hAnsi="Times New Roman" w:cs="Times New Roman"/>
              </w:rPr>
              <w:t>адрес</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C81" w:rsidRPr="003978E4" w:rsidP="00A06104">
            <w:pPr>
              <w:jc w:val="center"/>
              <w:rPr>
                <w:rFonts w:ascii="Times New Roman" w:hAnsi="Times New Roman" w:cs="Times New Roman"/>
              </w:rPr>
            </w:pPr>
            <w:r w:rsidRPr="003978E4">
              <w:rPr>
                <w:rFonts w:ascii="Times New Roman" w:hAnsi="Times New Roman" w:cs="Times New Roman"/>
              </w:rPr>
              <w:t xml:space="preserve">кадастровый </w:t>
            </w:r>
            <w:r w:rsidRPr="003978E4">
              <w:rPr>
                <w:rFonts w:ascii="Times New Roman" w:hAnsi="Times New Roman" w:cs="Times New Roman"/>
              </w:rPr>
              <w:t>номер</w:t>
            </w:r>
          </w:p>
        </w:tc>
        <w:tc>
          <w:tcPr>
            <w:tcW w:w="2599" w:type="dxa"/>
            <w:gridSpan w:val="2"/>
            <w:tcBorders>
              <w:top w:val="single" w:sz="4" w:space="0" w:color="auto"/>
              <w:left w:val="nil"/>
              <w:bottom w:val="single" w:sz="4" w:space="0" w:color="auto"/>
              <w:right w:val="single" w:sz="4" w:space="0" w:color="auto"/>
            </w:tcBorders>
            <w:shd w:val="clear" w:color="auto" w:fill="auto"/>
            <w:vAlign w:val="center"/>
            <w:hideMark/>
          </w:tcPr>
          <w:p w:rsidR="008F6C81" w:rsidRPr="003978E4" w:rsidP="00A06104">
            <w:pPr>
              <w:jc w:val="center"/>
              <w:rPr>
                <w:rFonts w:ascii="Times New Roman" w:hAnsi="Times New Roman" w:cs="Times New Roman"/>
              </w:rPr>
            </w:pPr>
            <w:r w:rsidRPr="003978E4">
              <w:rPr>
                <w:rFonts w:ascii="Times New Roman" w:hAnsi="Times New Roman" w:cs="Times New Roman"/>
              </w:rPr>
              <w:t xml:space="preserve">дата внесения сведений в </w:t>
            </w:r>
            <w:r w:rsidRPr="003978E4">
              <w:rPr>
                <w:rFonts w:ascii="Times New Roman" w:hAnsi="Times New Roman" w:cs="Times New Roman"/>
              </w:rPr>
              <w:t>ЕГРН</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6C81" w:rsidRPr="003978E4" w:rsidP="00A06104">
            <w:pPr>
              <w:jc w:val="center"/>
              <w:rPr>
                <w:rFonts w:ascii="Times New Roman" w:hAnsi="Times New Roman" w:cs="Times New Roman"/>
                <w:sz w:val="18"/>
                <w:szCs w:val="18"/>
              </w:rPr>
            </w:pPr>
            <w:r w:rsidRPr="003978E4">
              <w:rPr>
                <w:rFonts w:ascii="Times New Roman" w:hAnsi="Times New Roman" w:cs="Times New Roman"/>
                <w:sz w:val="18"/>
                <w:szCs w:val="18"/>
              </w:rPr>
              <w:t>сумма затрат</w:t>
            </w:r>
          </w:p>
          <w:p w:rsidR="008F6C81" w:rsidRPr="003978E4" w:rsidP="00A06104">
            <w:pPr>
              <w:jc w:val="center"/>
              <w:rPr>
                <w:rFonts w:ascii="Times New Roman" w:hAnsi="Times New Roman" w:cs="Times New Roman"/>
                <w:sz w:val="18"/>
                <w:szCs w:val="18"/>
              </w:rPr>
            </w:pPr>
            <w:r w:rsidRPr="003978E4">
              <w:rPr>
                <w:rFonts w:ascii="Times New Roman" w:hAnsi="Times New Roman" w:cs="Times New Roman"/>
                <w:sz w:val="18"/>
                <w:szCs w:val="18"/>
              </w:rPr>
              <w:t xml:space="preserve"> на 01.01.2024, тыс. рублей</w:t>
            </w:r>
          </w:p>
        </w:tc>
      </w:tr>
      <w:tr w:rsidTr="001A4139">
        <w:tblPrEx>
          <w:tblW w:w="9605" w:type="dxa"/>
          <w:tblInd w:w="108" w:type="dxa"/>
          <w:tblLook w:val="04A0"/>
        </w:tblPrEx>
        <w:trPr>
          <w:trHeight w:val="88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8F6C81" w:rsidRPr="003978E4" w:rsidP="00A06104">
            <w:pPr>
              <w:rPr>
                <w:rFonts w:ascii="Times New Roman" w:hAnsi="Times New Roman" w:cs="Times New Roman"/>
                <w:color w:val="000000"/>
                <w:sz w:val="16"/>
                <w:szCs w:val="16"/>
              </w:rPr>
            </w:pP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8F6C81" w:rsidRPr="003978E4" w:rsidP="00A06104">
            <w:pPr>
              <w:rPr>
                <w:rFonts w:ascii="Times New Roman" w:hAnsi="Times New Roman" w:cs="Times New Roman"/>
                <w:color w:val="000000"/>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8F6C81" w:rsidRPr="003978E4" w:rsidP="00A06104">
            <w:pPr>
              <w:rPr>
                <w:rFonts w:ascii="Times New Roman" w:hAnsi="Times New Roman" w:cs="Times New Roman"/>
                <w:color w:val="000000"/>
              </w:rPr>
            </w:pPr>
          </w:p>
        </w:tc>
        <w:tc>
          <w:tcPr>
            <w:tcW w:w="1206" w:type="dxa"/>
            <w:tcBorders>
              <w:top w:val="nil"/>
              <w:left w:val="nil"/>
              <w:bottom w:val="single" w:sz="4" w:space="0" w:color="auto"/>
              <w:right w:val="single" w:sz="4" w:space="0" w:color="auto"/>
            </w:tcBorders>
            <w:shd w:val="clear" w:color="auto" w:fill="auto"/>
            <w:vAlign w:val="center"/>
            <w:hideMark/>
          </w:tcPr>
          <w:p w:rsidR="008F6C81" w:rsidRPr="003978E4" w:rsidP="00A06104">
            <w:pPr>
              <w:jc w:val="center"/>
              <w:rPr>
                <w:rFonts w:ascii="Times New Roman" w:hAnsi="Times New Roman" w:cs="Times New Roman"/>
                <w:color w:val="000000"/>
              </w:rPr>
            </w:pPr>
            <w:r w:rsidRPr="003978E4">
              <w:rPr>
                <w:rFonts w:ascii="Times New Roman" w:hAnsi="Times New Roman" w:cs="Times New Roman"/>
                <w:color w:val="000000"/>
              </w:rPr>
              <w:t>собствен-              ность РК</w:t>
            </w:r>
          </w:p>
        </w:tc>
        <w:tc>
          <w:tcPr>
            <w:tcW w:w="1393" w:type="dxa"/>
            <w:tcBorders>
              <w:top w:val="nil"/>
              <w:left w:val="nil"/>
              <w:bottom w:val="single" w:sz="4" w:space="0" w:color="auto"/>
              <w:right w:val="single" w:sz="4" w:space="0" w:color="auto"/>
            </w:tcBorders>
            <w:shd w:val="clear" w:color="auto" w:fill="auto"/>
            <w:vAlign w:val="center"/>
            <w:hideMark/>
          </w:tcPr>
          <w:p w:rsidR="008F6C81" w:rsidRPr="003978E4" w:rsidP="00A06104">
            <w:pPr>
              <w:jc w:val="center"/>
              <w:rPr>
                <w:rFonts w:ascii="Times New Roman" w:hAnsi="Times New Roman" w:cs="Times New Roman"/>
                <w:color w:val="000000"/>
              </w:rPr>
            </w:pPr>
            <w:r w:rsidRPr="003978E4">
              <w:rPr>
                <w:rFonts w:ascii="Times New Roman" w:hAnsi="Times New Roman" w:cs="Times New Roman"/>
                <w:color w:val="000000"/>
              </w:rPr>
              <w:t>оперативное управление</w:t>
            </w:r>
          </w:p>
        </w:tc>
        <w:tc>
          <w:tcPr>
            <w:tcW w:w="1947" w:type="dxa"/>
            <w:vMerge/>
            <w:tcBorders>
              <w:top w:val="single" w:sz="4" w:space="0" w:color="auto"/>
              <w:left w:val="single" w:sz="4" w:space="0" w:color="auto"/>
              <w:bottom w:val="single" w:sz="4" w:space="0" w:color="auto"/>
              <w:right w:val="single" w:sz="4" w:space="0" w:color="auto"/>
            </w:tcBorders>
            <w:vAlign w:val="center"/>
            <w:hideMark/>
          </w:tcPr>
          <w:p w:rsidR="008F6C81" w:rsidRPr="003978E4" w:rsidP="00A06104">
            <w:pPr>
              <w:rPr>
                <w:rFonts w:ascii="Times New Roman" w:hAnsi="Times New Roman" w:cs="Times New Roman"/>
                <w:color w:val="000000"/>
                <w:sz w:val="18"/>
                <w:szCs w:val="18"/>
              </w:rPr>
            </w:pPr>
          </w:p>
        </w:tc>
      </w:tr>
      <w:tr w:rsidTr="001A4139">
        <w:tblPrEx>
          <w:tblW w:w="9605" w:type="dxa"/>
          <w:tblInd w:w="108" w:type="dxa"/>
          <w:tblLook w:val="04A0"/>
        </w:tblPrEx>
        <w:trPr>
          <w:trHeight w:val="104"/>
        </w:trPr>
        <w:tc>
          <w:tcPr>
            <w:tcW w:w="96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F6C81" w:rsidRPr="003978E4" w:rsidP="00A06104">
            <w:pPr>
              <w:jc w:val="center"/>
              <w:rPr>
                <w:rFonts w:ascii="Times New Roman" w:hAnsi="Times New Roman" w:cs="Times New Roman"/>
                <w:bCs/>
                <w:color w:val="000000"/>
              </w:rPr>
            </w:pPr>
            <w:r w:rsidRPr="003978E4">
              <w:rPr>
                <w:rFonts w:ascii="Times New Roman" w:hAnsi="Times New Roman" w:cs="Times New Roman"/>
                <w:bCs/>
                <w:color w:val="000000"/>
              </w:rPr>
              <w:t xml:space="preserve">соглашение с Минздравом РК </w:t>
            </w:r>
            <w:r w:rsidRPr="003978E4">
              <w:rPr>
                <w:rFonts w:ascii="Times New Roman" w:hAnsi="Times New Roman" w:cs="Times New Roman"/>
                <w:bCs/>
                <w:color w:val="000000"/>
              </w:rPr>
              <w:t>от</w:t>
            </w:r>
            <w:r w:rsidRPr="003978E4">
              <w:rPr>
                <w:rFonts w:ascii="Times New Roman" w:hAnsi="Times New Roman" w:cs="Times New Roman"/>
                <w:bCs/>
                <w:color w:val="000000"/>
              </w:rPr>
              <w:t xml:space="preserve"> </w:t>
            </w:r>
            <w:r w:rsidR="001A4139">
              <w:rPr>
                <w:rFonts w:ascii="Times New Roman" w:hAnsi="Times New Roman" w:cs="Times New Roman"/>
                <w:sz w:val="28"/>
                <w:szCs w:val="28"/>
              </w:rPr>
              <w:t>«данные изъяты»</w:t>
            </w:r>
          </w:p>
        </w:tc>
      </w:tr>
      <w:tr w:rsidTr="001A4139">
        <w:tblPrEx>
          <w:tblW w:w="9605" w:type="dxa"/>
          <w:tblInd w:w="108" w:type="dxa"/>
          <w:tblLook w:val="04A0"/>
        </w:tblPrEx>
        <w:trPr>
          <w:trHeight w:val="28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1</w:t>
            </w:r>
          </w:p>
        </w:tc>
        <w:tc>
          <w:tcPr>
            <w:tcW w:w="268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3</w:t>
            </w:r>
          </w:p>
        </w:tc>
        <w:tc>
          <w:tcPr>
            <w:tcW w:w="268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4</w:t>
            </w:r>
          </w:p>
        </w:tc>
        <w:tc>
          <w:tcPr>
            <w:tcW w:w="268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5</w:t>
            </w:r>
          </w:p>
        </w:tc>
        <w:tc>
          <w:tcPr>
            <w:tcW w:w="268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6</w:t>
            </w:r>
          </w:p>
        </w:tc>
        <w:tc>
          <w:tcPr>
            <w:tcW w:w="268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7</w:t>
            </w:r>
          </w:p>
        </w:tc>
        <w:tc>
          <w:tcPr>
            <w:tcW w:w="268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8</w:t>
            </w:r>
          </w:p>
        </w:tc>
        <w:tc>
          <w:tcPr>
            <w:tcW w:w="268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58"/>
        </w:trPr>
        <w:tc>
          <w:tcPr>
            <w:tcW w:w="7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bCs/>
                <w:color w:val="000000"/>
              </w:rPr>
            </w:pPr>
            <w:r w:rsidRPr="003978E4">
              <w:rPr>
                <w:rFonts w:ascii="Times New Roman" w:hAnsi="Times New Roman" w:cs="Times New Roman"/>
                <w:bCs/>
                <w:color w:val="000000"/>
              </w:rPr>
              <w:t>Всего по соглашению с Минздравом РК от 04.03.2022 №60-2022-000171</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58"/>
        </w:trPr>
        <w:tc>
          <w:tcPr>
            <w:tcW w:w="96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A4139" w:rsidRPr="003978E4" w:rsidP="00A06104">
            <w:pPr>
              <w:jc w:val="center"/>
              <w:rPr>
                <w:rFonts w:ascii="Times New Roman" w:hAnsi="Times New Roman" w:cs="Times New Roman"/>
                <w:bCs/>
                <w:color w:val="000000"/>
              </w:rPr>
            </w:pPr>
            <w:r w:rsidRPr="003978E4">
              <w:rPr>
                <w:rFonts w:ascii="Times New Roman" w:hAnsi="Times New Roman" w:cs="Times New Roman"/>
                <w:bCs/>
                <w:color w:val="000000"/>
              </w:rPr>
              <w:t xml:space="preserve">соглашения с Минздравом РК </w:t>
            </w:r>
            <w:r w:rsidRPr="003978E4">
              <w:rPr>
                <w:rFonts w:ascii="Times New Roman" w:hAnsi="Times New Roman" w:cs="Times New Roman"/>
                <w:bCs/>
                <w:color w:val="000000"/>
              </w:rPr>
              <w:t>от</w:t>
            </w:r>
            <w:r w:rsidRPr="003978E4">
              <w:rPr>
                <w:rFonts w:ascii="Times New Roman" w:hAnsi="Times New Roman" w:cs="Times New Roman"/>
                <w:bCs/>
                <w:color w:val="000000"/>
              </w:rPr>
              <w:t xml:space="preserve"> </w:t>
            </w:r>
            <w:r>
              <w:rPr>
                <w:rFonts w:ascii="Times New Roman" w:hAnsi="Times New Roman" w:cs="Times New Roman"/>
                <w:sz w:val="28"/>
                <w:szCs w:val="28"/>
              </w:rPr>
              <w:t>«данные изъяты»</w:t>
            </w:r>
          </w:p>
          <w:p w:rsidR="001A4139" w:rsidRPr="003978E4" w:rsidP="00A06104">
            <w:pPr>
              <w:jc w:val="center"/>
              <w:rPr>
                <w:rFonts w:ascii="Times New Roman" w:hAnsi="Times New Roman" w:cs="Times New Roman"/>
                <w:bCs/>
                <w:color w:val="000000"/>
              </w:rPr>
            </w:pPr>
            <w:r w:rsidRPr="003978E4">
              <w:rPr>
                <w:rFonts w:ascii="Times New Roman" w:hAnsi="Times New Roman" w:cs="Times New Roman"/>
                <w:bCs/>
                <w:color w:val="000000"/>
              </w:rPr>
              <w:t xml:space="preserve">и </w:t>
            </w:r>
            <w:r w:rsidRPr="003978E4">
              <w:rPr>
                <w:rFonts w:ascii="Times New Roman" w:hAnsi="Times New Roman" w:cs="Times New Roman"/>
                <w:bCs/>
                <w:color w:val="000000"/>
              </w:rPr>
              <w:t>от</w:t>
            </w:r>
            <w:r w:rsidRPr="003978E4">
              <w:rPr>
                <w:rFonts w:ascii="Times New Roman" w:hAnsi="Times New Roman" w:cs="Times New Roman"/>
                <w:bCs/>
                <w:color w:val="000000"/>
              </w:rPr>
              <w:t xml:space="preserve"> </w:t>
            </w:r>
            <w:r>
              <w:rPr>
                <w:rFonts w:ascii="Times New Roman" w:hAnsi="Times New Roman" w:cs="Times New Roman"/>
                <w:sz w:val="28"/>
                <w:szCs w:val="28"/>
              </w:rPr>
              <w:t>«данные изъяты»</w:t>
            </w:r>
          </w:p>
        </w:tc>
      </w:tr>
      <w:tr w:rsidTr="001A4139">
        <w:tblPrEx>
          <w:tblW w:w="9605" w:type="dxa"/>
          <w:tblInd w:w="108" w:type="dxa"/>
          <w:tblLook w:val="04A0"/>
        </w:tblPrEx>
        <w:trPr>
          <w:trHeight w:val="28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1</w:t>
            </w:r>
          </w:p>
        </w:tc>
        <w:tc>
          <w:tcPr>
            <w:tcW w:w="2687" w:type="dxa"/>
            <w:tcBorders>
              <w:top w:val="nil"/>
              <w:left w:val="nil"/>
              <w:bottom w:val="single" w:sz="4" w:space="0" w:color="auto"/>
              <w:right w:val="single" w:sz="4" w:space="0" w:color="auto"/>
            </w:tcBorders>
            <w:shd w:val="clear" w:color="auto" w:fill="auto"/>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28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2</w:t>
            </w:r>
          </w:p>
        </w:tc>
        <w:tc>
          <w:tcPr>
            <w:tcW w:w="2687" w:type="dxa"/>
            <w:tcBorders>
              <w:top w:val="nil"/>
              <w:left w:val="nil"/>
              <w:bottom w:val="single" w:sz="4" w:space="0" w:color="auto"/>
              <w:right w:val="single" w:sz="4" w:space="0" w:color="auto"/>
            </w:tcBorders>
            <w:shd w:val="clear" w:color="auto" w:fill="auto"/>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28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3</w:t>
            </w:r>
          </w:p>
        </w:tc>
        <w:tc>
          <w:tcPr>
            <w:tcW w:w="2687" w:type="dxa"/>
            <w:tcBorders>
              <w:top w:val="nil"/>
              <w:left w:val="nil"/>
              <w:bottom w:val="single" w:sz="4" w:space="0" w:color="auto"/>
              <w:right w:val="single" w:sz="4" w:space="0" w:color="auto"/>
            </w:tcBorders>
            <w:shd w:val="clear" w:color="auto" w:fill="auto"/>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28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4</w:t>
            </w:r>
          </w:p>
        </w:tc>
        <w:tc>
          <w:tcPr>
            <w:tcW w:w="2687" w:type="dxa"/>
            <w:tcBorders>
              <w:top w:val="nil"/>
              <w:left w:val="nil"/>
              <w:bottom w:val="single" w:sz="4" w:space="0" w:color="auto"/>
              <w:right w:val="single" w:sz="4" w:space="0" w:color="auto"/>
            </w:tcBorders>
            <w:shd w:val="clear" w:color="auto" w:fill="auto"/>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28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5</w:t>
            </w:r>
          </w:p>
        </w:tc>
        <w:tc>
          <w:tcPr>
            <w:tcW w:w="2687" w:type="dxa"/>
            <w:tcBorders>
              <w:top w:val="nil"/>
              <w:left w:val="nil"/>
              <w:bottom w:val="single" w:sz="4" w:space="0" w:color="auto"/>
              <w:right w:val="single" w:sz="4" w:space="0" w:color="auto"/>
            </w:tcBorders>
            <w:shd w:val="clear" w:color="auto" w:fill="auto"/>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28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6</w:t>
            </w:r>
          </w:p>
        </w:tc>
        <w:tc>
          <w:tcPr>
            <w:tcW w:w="2687" w:type="dxa"/>
            <w:tcBorders>
              <w:top w:val="nil"/>
              <w:left w:val="nil"/>
              <w:bottom w:val="single" w:sz="4" w:space="0" w:color="auto"/>
              <w:right w:val="single" w:sz="4" w:space="0" w:color="auto"/>
            </w:tcBorders>
            <w:shd w:val="clear" w:color="auto" w:fill="auto"/>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28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7</w:t>
            </w:r>
          </w:p>
        </w:tc>
        <w:tc>
          <w:tcPr>
            <w:tcW w:w="2687" w:type="dxa"/>
            <w:tcBorders>
              <w:top w:val="nil"/>
              <w:left w:val="nil"/>
              <w:bottom w:val="single" w:sz="4" w:space="0" w:color="auto"/>
              <w:right w:val="single" w:sz="4" w:space="0" w:color="auto"/>
            </w:tcBorders>
            <w:shd w:val="clear" w:color="auto" w:fill="auto"/>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28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8</w:t>
            </w:r>
          </w:p>
        </w:tc>
        <w:tc>
          <w:tcPr>
            <w:tcW w:w="2687" w:type="dxa"/>
            <w:tcBorders>
              <w:top w:val="nil"/>
              <w:left w:val="nil"/>
              <w:bottom w:val="single" w:sz="4" w:space="0" w:color="auto"/>
              <w:right w:val="single" w:sz="4" w:space="0" w:color="auto"/>
            </w:tcBorders>
            <w:shd w:val="clear" w:color="auto" w:fill="auto"/>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288"/>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color w:val="000000"/>
                <w:sz w:val="16"/>
                <w:szCs w:val="16"/>
              </w:rPr>
            </w:pPr>
            <w:r w:rsidRPr="003978E4">
              <w:rPr>
                <w:rFonts w:ascii="Times New Roman" w:hAnsi="Times New Roman" w:cs="Times New Roman"/>
                <w:color w:val="000000"/>
                <w:sz w:val="16"/>
                <w:szCs w:val="16"/>
              </w:rPr>
              <w:t>9</w:t>
            </w:r>
          </w:p>
        </w:tc>
        <w:tc>
          <w:tcPr>
            <w:tcW w:w="2687" w:type="dxa"/>
            <w:tcBorders>
              <w:top w:val="nil"/>
              <w:left w:val="nil"/>
              <w:bottom w:val="single" w:sz="4" w:space="0" w:color="auto"/>
              <w:right w:val="single" w:sz="4" w:space="0" w:color="auto"/>
            </w:tcBorders>
            <w:shd w:val="clear" w:color="auto" w:fill="auto"/>
            <w:hideMark/>
          </w:tcPr>
          <w:p w:rsidR="001A4139">
            <w:r w:rsidRPr="00127244">
              <w:rPr>
                <w:rFonts w:ascii="Times New Roman" w:hAnsi="Times New Roman" w:cs="Times New Roman"/>
                <w:sz w:val="28"/>
                <w:szCs w:val="28"/>
              </w:rPr>
              <w:t>«данные изъяты»</w:t>
            </w:r>
          </w:p>
        </w:tc>
        <w:tc>
          <w:tcPr>
            <w:tcW w:w="1940"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206"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393"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58"/>
        </w:trPr>
        <w:tc>
          <w:tcPr>
            <w:tcW w:w="7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bCs/>
                <w:color w:val="000000"/>
              </w:rPr>
            </w:pPr>
            <w:r w:rsidRPr="003978E4">
              <w:rPr>
                <w:rFonts w:ascii="Times New Roman" w:hAnsi="Times New Roman" w:cs="Times New Roman"/>
                <w:bCs/>
                <w:color w:val="000000"/>
              </w:rPr>
              <w:t>Всего соглашениям с Минздравом РК от 08.02.2021 №269-М370С464/2021 и от 05.04.2021 №269-М37ПС464/2021</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r w:rsidTr="001A4139">
        <w:tblPrEx>
          <w:tblW w:w="9605" w:type="dxa"/>
          <w:tblInd w:w="108" w:type="dxa"/>
          <w:tblLook w:val="04A0"/>
        </w:tblPrEx>
        <w:trPr>
          <w:trHeight w:val="288"/>
        </w:trPr>
        <w:tc>
          <w:tcPr>
            <w:tcW w:w="7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4139" w:rsidRPr="003978E4" w:rsidP="00A06104">
            <w:pPr>
              <w:jc w:val="center"/>
              <w:rPr>
                <w:rFonts w:ascii="Times New Roman" w:hAnsi="Times New Roman" w:cs="Times New Roman"/>
                <w:bCs/>
                <w:color w:val="000000"/>
              </w:rPr>
            </w:pPr>
            <w:r w:rsidRPr="003978E4">
              <w:rPr>
                <w:rFonts w:ascii="Times New Roman" w:hAnsi="Times New Roman" w:cs="Times New Roman"/>
                <w:bCs/>
                <w:color w:val="000000"/>
              </w:rPr>
              <w:t xml:space="preserve">Итого </w:t>
            </w:r>
          </w:p>
        </w:tc>
        <w:tc>
          <w:tcPr>
            <w:tcW w:w="1947" w:type="dxa"/>
            <w:tcBorders>
              <w:top w:val="nil"/>
              <w:left w:val="nil"/>
              <w:bottom w:val="single" w:sz="4" w:space="0" w:color="auto"/>
              <w:right w:val="single" w:sz="4" w:space="0" w:color="auto"/>
            </w:tcBorders>
            <w:shd w:val="clear" w:color="auto" w:fill="auto"/>
            <w:noWrap/>
            <w:hideMark/>
          </w:tcPr>
          <w:p w:rsidR="001A4139">
            <w:r w:rsidRPr="00127244">
              <w:rPr>
                <w:rFonts w:ascii="Times New Roman" w:hAnsi="Times New Roman" w:cs="Times New Roman"/>
                <w:sz w:val="28"/>
                <w:szCs w:val="28"/>
              </w:rPr>
              <w:t>«данные изъяты»</w:t>
            </w:r>
          </w:p>
        </w:tc>
      </w:tr>
    </w:tbl>
    <w:p w:rsidR="008F6C81" w:rsidRPr="003978E4" w:rsidP="003978E4">
      <w:pPr>
        <w:shd w:val="clear" w:color="auto" w:fill="FFFFFF"/>
        <w:spacing w:after="0" w:line="240" w:lineRule="auto"/>
        <w:ind w:firstLine="709"/>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shd w:val="clear" w:color="auto" w:fill="FFFFFF"/>
        </w:rPr>
        <w:t xml:space="preserve">В </w:t>
      </w:r>
      <w:r w:rsidRPr="003978E4">
        <w:rPr>
          <w:rFonts w:ascii="Times New Roman" w:hAnsi="Times New Roman" w:cs="Times New Roman"/>
          <w:sz w:val="28"/>
          <w:szCs w:val="28"/>
          <w:shd w:val="clear" w:color="auto" w:fill="FFFFFF"/>
        </w:rPr>
        <w:t>соответствии с пунктом 192 Инструкции № 157н счет бюджетного учёта 204.00 «Финансовые вложения» предназначен для учета краткосрочных и долгосрочных финансовых вложений, иных финансовых активов, приобретенных (полученных, сформированных) учреждением в рамка</w:t>
      </w:r>
      <w:r w:rsidRPr="003978E4">
        <w:rPr>
          <w:rFonts w:ascii="Times New Roman" w:hAnsi="Times New Roman" w:cs="Times New Roman"/>
          <w:sz w:val="28"/>
          <w:szCs w:val="28"/>
          <w:shd w:val="clear" w:color="auto" w:fill="FFFFFF"/>
        </w:rPr>
        <w:t>х ведения им хозяйственной деятельности, органом исполнительной власти, осуществляющим в отношении государственного (муниципального) бюджетного, автономного учреждения функции и полномочия учредителя, а также наиболее значимым учреждением науки, образовани</w:t>
      </w:r>
      <w:r w:rsidRPr="003978E4">
        <w:rPr>
          <w:rFonts w:ascii="Times New Roman" w:hAnsi="Times New Roman" w:cs="Times New Roman"/>
          <w:sz w:val="28"/>
          <w:szCs w:val="28"/>
          <w:shd w:val="clear" w:color="auto" w:fill="FFFFFF"/>
        </w:rPr>
        <w:t xml:space="preserve">я, культуры, здравоохранения, указанным в ведомственной структуре расходов бюджета, и иным уполномоченным органом, на который возложены функции по управлению имуществом (финансовыми активами) соответствующего публично-правового образования. В соответствии </w:t>
      </w:r>
      <w:r w:rsidRPr="003978E4">
        <w:rPr>
          <w:rFonts w:ascii="Times New Roman" w:hAnsi="Times New Roman" w:cs="Times New Roman"/>
          <w:sz w:val="28"/>
          <w:szCs w:val="28"/>
          <w:shd w:val="clear" w:color="auto" w:fill="FFFFFF"/>
        </w:rPr>
        <w:t>с пунктом 193 Инструкции № 157н финансовые вложения принимаются к учету по их первоначальной стоимости. Первоначальной стоимостью признается сумма фактических вложений учреждения в приобретение (формирование) финансовых вложений.</w:t>
      </w:r>
    </w:p>
    <w:p w:rsidR="008F6C81" w:rsidRPr="003978E4" w:rsidP="003978E4">
      <w:pPr>
        <w:shd w:val="clear" w:color="auto" w:fill="FFFFFF"/>
        <w:spacing w:after="0" w:line="240" w:lineRule="auto"/>
        <w:ind w:firstLine="709"/>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shd w:val="clear" w:color="auto" w:fill="FFFFFF"/>
        </w:rPr>
        <w:t>В соответствии с пунктом 1</w:t>
      </w:r>
      <w:r w:rsidRPr="003978E4">
        <w:rPr>
          <w:rFonts w:ascii="Times New Roman" w:hAnsi="Times New Roman" w:cs="Times New Roman"/>
          <w:sz w:val="28"/>
          <w:szCs w:val="28"/>
          <w:shd w:val="clear" w:color="auto" w:fill="FFFFFF"/>
        </w:rPr>
        <w:t>95 Инструкции № 157н аналитический учет ведется по видам (аналитическим группам) финансовых вложений и по объектам, в которые осуществлены эти вложения (контрагентам (эмитентам).</w:t>
      </w:r>
    </w:p>
    <w:p w:rsidR="008F6C81" w:rsidRPr="003978E4" w:rsidP="003978E4">
      <w:pPr>
        <w:shd w:val="clear" w:color="auto" w:fill="FFFFFF"/>
        <w:spacing w:after="0" w:line="240" w:lineRule="auto"/>
        <w:ind w:firstLine="709"/>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shd w:val="clear" w:color="auto" w:fill="FFFFFF"/>
        </w:rPr>
        <w:t>Счет 204.33 «Участие в государственных (муниципальных) учреждениях» применяет</w:t>
      </w:r>
      <w:r w:rsidRPr="003978E4">
        <w:rPr>
          <w:rFonts w:ascii="Times New Roman" w:hAnsi="Times New Roman" w:cs="Times New Roman"/>
          <w:sz w:val="28"/>
          <w:szCs w:val="28"/>
          <w:shd w:val="clear" w:color="auto" w:fill="FFFFFF"/>
        </w:rPr>
        <w:t xml:space="preserve">ся для отражения показателя размера участия учредителя в </w:t>
      </w:r>
      <w:r w:rsidRPr="003978E4">
        <w:rPr>
          <w:rFonts w:ascii="Times New Roman" w:hAnsi="Times New Roman" w:cs="Times New Roman"/>
          <w:sz w:val="28"/>
          <w:szCs w:val="28"/>
          <w:shd w:val="clear" w:color="auto" w:fill="FFFFFF"/>
        </w:rPr>
        <w:t>подведомственном бюджетном (автономном) учреждении в стоимостной оценке, равной балансовой стоимости особо ценного имущества этого учреждения (п. п. 192, 194 Инструкции № 157н, п. п. 70, 73, 74 Инстр</w:t>
      </w:r>
      <w:r w:rsidRPr="003978E4">
        <w:rPr>
          <w:rFonts w:ascii="Times New Roman" w:hAnsi="Times New Roman" w:cs="Times New Roman"/>
          <w:sz w:val="28"/>
          <w:szCs w:val="28"/>
          <w:shd w:val="clear" w:color="auto" w:fill="FFFFFF"/>
        </w:rPr>
        <w:t>укции № 162н, Письмо Минфина России от 18.09.2012 № 02-06-07/3798). На счете 204.33 учредителя учитывается объем прав по согласованию распоряжения особо ценным движимым имуществом, закрепленным за бюджетным (автономным) учреждением или приобретенным учрежд</w:t>
      </w:r>
      <w:r w:rsidRPr="003978E4">
        <w:rPr>
          <w:rFonts w:ascii="Times New Roman" w:hAnsi="Times New Roman" w:cs="Times New Roman"/>
          <w:sz w:val="28"/>
          <w:szCs w:val="28"/>
          <w:shd w:val="clear" w:color="auto" w:fill="FFFFFF"/>
        </w:rPr>
        <w:t>ением за счет субсидий, а также недвижимым имуществом в виде финансовых активов в форме участия, выраженных в сформированной стоимости объекта имущества (пункт 3 статьи 9.1 Закона № 7-ФЗ, пункты 74, 98 Инструкции № 162н), в том числе при передаче объемов в</w:t>
      </w:r>
      <w:r w:rsidRPr="003978E4">
        <w:rPr>
          <w:rFonts w:ascii="Times New Roman" w:hAnsi="Times New Roman" w:cs="Times New Roman"/>
          <w:sz w:val="28"/>
          <w:szCs w:val="28"/>
          <w:shd w:val="clear" w:color="auto" w:fill="FFFFFF"/>
        </w:rPr>
        <w:t>ложений в сумме завершенных строительством (реконструкцией, в том числе с элементами реставрации), техническим перевооружением объектов или приобретения объектов (Письмо Минфина России № 02-02-005/58618, Казначейства России № 42-7.4-05/5.1-897 от 31.12.201</w:t>
      </w:r>
      <w:r w:rsidRPr="003978E4">
        <w:rPr>
          <w:rFonts w:ascii="Times New Roman" w:hAnsi="Times New Roman" w:cs="Times New Roman"/>
          <w:sz w:val="28"/>
          <w:szCs w:val="28"/>
          <w:shd w:val="clear" w:color="auto" w:fill="FFFFFF"/>
        </w:rPr>
        <w:t>3).</w:t>
      </w:r>
    </w:p>
    <w:p w:rsidR="008F6C81" w:rsidRPr="003978E4" w:rsidP="003978E4">
      <w:pPr>
        <w:shd w:val="clear" w:color="auto" w:fill="FFFFFF"/>
        <w:spacing w:after="0" w:line="240" w:lineRule="auto"/>
        <w:ind w:firstLine="709"/>
        <w:jc w:val="both"/>
        <w:rPr>
          <w:rFonts w:ascii="Times New Roman" w:hAnsi="Times New Roman" w:cs="Times New Roman"/>
          <w:sz w:val="28"/>
          <w:szCs w:val="28"/>
          <w:shd w:val="clear" w:color="auto" w:fill="FFFFFF"/>
        </w:rPr>
      </w:pPr>
      <w:r w:rsidRPr="003978E4">
        <w:rPr>
          <w:rFonts w:ascii="Times New Roman" w:hAnsi="Times New Roman" w:cs="Times New Roman"/>
          <w:sz w:val="28"/>
          <w:szCs w:val="28"/>
          <w:shd w:val="clear" w:color="auto" w:fill="FFFFFF"/>
        </w:rPr>
        <w:t xml:space="preserve">В соответствии с пунктами 73, 74 Инструкции № 162н учет операций с акциями и иными формами участия в капитале </w:t>
      </w:r>
      <w:r w:rsidRPr="003978E4">
        <w:rPr>
          <w:rFonts w:ascii="Times New Roman" w:hAnsi="Times New Roman" w:cs="Times New Roman"/>
          <w:sz w:val="28"/>
          <w:szCs w:val="28"/>
          <w:shd w:val="clear" w:color="auto" w:fill="FFFFFF"/>
        </w:rPr>
        <w:t>ведется</w:t>
      </w:r>
      <w:r w:rsidRPr="003978E4">
        <w:rPr>
          <w:rFonts w:ascii="Times New Roman" w:hAnsi="Times New Roman" w:cs="Times New Roman"/>
          <w:sz w:val="28"/>
          <w:szCs w:val="28"/>
          <w:shd w:val="clear" w:color="auto" w:fill="FFFFFF"/>
        </w:rPr>
        <w:t xml:space="preserve"> в том числе на счете 204.33 «Участие в государственных (муниципальных) учреждениях» органа, осуществляющего функции и полномочия учред</w:t>
      </w:r>
      <w:r w:rsidRPr="003978E4">
        <w:rPr>
          <w:rFonts w:ascii="Times New Roman" w:hAnsi="Times New Roman" w:cs="Times New Roman"/>
          <w:sz w:val="28"/>
          <w:szCs w:val="28"/>
          <w:shd w:val="clear" w:color="auto" w:fill="FFFFFF"/>
        </w:rPr>
        <w:t xml:space="preserve">ителя бюджетных (автономных) учреждений с отражением показателей в сумме балансовой стоимости поступившего недвижимого и особо ценного движимого имущества бюджетных (автономных) учреждений, сформированных на счете </w:t>
      </w:r>
      <w:r w:rsidR="001A4139">
        <w:rPr>
          <w:rFonts w:ascii="Times New Roman" w:hAnsi="Times New Roman" w:cs="Times New Roman"/>
          <w:sz w:val="28"/>
          <w:szCs w:val="28"/>
        </w:rPr>
        <w:t>«данные изъяты»</w:t>
      </w:r>
      <w:r w:rsidRPr="003978E4" w:rsidR="001A4139">
        <w:rPr>
          <w:rFonts w:ascii="Times New Roman" w:hAnsi="Times New Roman" w:cs="Times New Roman"/>
          <w:sz w:val="28"/>
          <w:szCs w:val="28"/>
          <w:shd w:val="clear" w:color="auto" w:fill="FFFFFF"/>
        </w:rPr>
        <w:t xml:space="preserve"> </w:t>
      </w:r>
      <w:r w:rsidRPr="003978E4">
        <w:rPr>
          <w:rFonts w:ascii="Times New Roman" w:hAnsi="Times New Roman" w:cs="Times New Roman"/>
          <w:sz w:val="28"/>
          <w:szCs w:val="28"/>
          <w:shd w:val="clear" w:color="auto" w:fill="FFFFFF"/>
        </w:rPr>
        <w:t xml:space="preserve">«Расчеты с учредителем» в сумме </w:t>
      </w:r>
      <w:r w:rsidRPr="003978E4">
        <w:rPr>
          <w:rFonts w:ascii="Times New Roman" w:hAnsi="Times New Roman" w:cs="Times New Roman"/>
          <w:sz w:val="28"/>
          <w:szCs w:val="28"/>
          <w:shd w:val="clear" w:color="auto" w:fill="FFFFFF"/>
        </w:rPr>
        <w:t xml:space="preserve">поступившего имущества - по дебету счета </w:t>
      </w:r>
      <w:r w:rsidR="001A4139">
        <w:rPr>
          <w:rFonts w:ascii="Times New Roman" w:hAnsi="Times New Roman" w:cs="Times New Roman"/>
          <w:sz w:val="28"/>
          <w:szCs w:val="28"/>
        </w:rPr>
        <w:t>«данные изъяты»</w:t>
      </w:r>
      <w:r w:rsidRPr="003978E4" w:rsidR="001A4139">
        <w:rPr>
          <w:rFonts w:ascii="Times New Roman" w:hAnsi="Times New Roman" w:cs="Times New Roman"/>
          <w:sz w:val="28"/>
          <w:szCs w:val="28"/>
          <w:shd w:val="clear" w:color="auto" w:fill="FFFFFF"/>
        </w:rPr>
        <w:t xml:space="preserve"> </w:t>
      </w:r>
      <w:r w:rsidRPr="003978E4">
        <w:rPr>
          <w:rFonts w:ascii="Times New Roman" w:hAnsi="Times New Roman" w:cs="Times New Roman"/>
          <w:sz w:val="28"/>
          <w:szCs w:val="28"/>
          <w:shd w:val="clear" w:color="auto" w:fill="FFFFFF"/>
        </w:rPr>
        <w:t xml:space="preserve">«Увеличение стоимости участия в государственных (муниципальных) учреждениях» и кредиту счета </w:t>
      </w:r>
      <w:r w:rsidR="001A4139">
        <w:rPr>
          <w:rFonts w:ascii="Times New Roman" w:hAnsi="Times New Roman" w:cs="Times New Roman"/>
          <w:sz w:val="28"/>
          <w:szCs w:val="28"/>
        </w:rPr>
        <w:t>«данные изъяты»</w:t>
      </w:r>
      <w:r w:rsidRPr="003978E4" w:rsidR="001A4139">
        <w:rPr>
          <w:rFonts w:ascii="Times New Roman" w:hAnsi="Times New Roman" w:cs="Times New Roman"/>
          <w:sz w:val="28"/>
          <w:szCs w:val="28"/>
          <w:shd w:val="clear" w:color="auto" w:fill="FFFFFF"/>
        </w:rPr>
        <w:t xml:space="preserve"> </w:t>
      </w:r>
      <w:r w:rsidRPr="003978E4">
        <w:rPr>
          <w:rFonts w:ascii="Times New Roman" w:hAnsi="Times New Roman" w:cs="Times New Roman"/>
          <w:sz w:val="28"/>
          <w:szCs w:val="28"/>
          <w:shd w:val="clear" w:color="auto" w:fill="FFFFFF"/>
        </w:rPr>
        <w:t>«Доходы от операций с активами».</w:t>
      </w:r>
    </w:p>
    <w:p w:rsidR="008F6C81" w:rsidRPr="003978E4" w:rsidP="003978E4">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3978E4">
        <w:rPr>
          <w:rFonts w:ascii="Times New Roman" w:hAnsi="Times New Roman" w:cs="Times New Roman"/>
          <w:color w:val="000000" w:themeColor="text1"/>
          <w:sz w:val="28"/>
          <w:szCs w:val="28"/>
          <w:shd w:val="clear" w:color="auto" w:fill="FFFFFF"/>
        </w:rPr>
        <w:t>В соответствии с пунктом 98 Инструкции № 162н операции по учету финан</w:t>
      </w:r>
      <w:r w:rsidRPr="003978E4">
        <w:rPr>
          <w:rFonts w:ascii="Times New Roman" w:hAnsi="Times New Roman" w:cs="Times New Roman"/>
          <w:color w:val="000000" w:themeColor="text1"/>
          <w:sz w:val="28"/>
          <w:szCs w:val="28"/>
          <w:shd w:val="clear" w:color="auto" w:fill="FFFFFF"/>
        </w:rPr>
        <w:t xml:space="preserve">совых активов по сформированной стоимости отражаются уполномоченным органом по дебету соответствующих счетов аналитического учета счета </w:t>
      </w:r>
      <w:r w:rsidR="001A4139">
        <w:rPr>
          <w:rFonts w:ascii="Times New Roman" w:hAnsi="Times New Roman" w:cs="Times New Roman"/>
          <w:sz w:val="28"/>
          <w:szCs w:val="28"/>
        </w:rPr>
        <w:t>«данные изъяты»</w:t>
      </w:r>
      <w:r w:rsidRPr="003978E4" w:rsidR="001A4139">
        <w:rPr>
          <w:rFonts w:ascii="Times New Roman" w:hAnsi="Times New Roman" w:cs="Times New Roman"/>
          <w:color w:val="000000" w:themeColor="text1"/>
          <w:sz w:val="28"/>
          <w:szCs w:val="28"/>
          <w:shd w:val="clear" w:color="auto" w:fill="FFFFFF"/>
        </w:rPr>
        <w:t xml:space="preserve"> </w:t>
      </w:r>
      <w:r w:rsidR="001A4139">
        <w:rPr>
          <w:rFonts w:ascii="Times New Roman" w:hAnsi="Times New Roman" w:cs="Times New Roman"/>
          <w:color w:val="000000" w:themeColor="text1"/>
          <w:sz w:val="28"/>
          <w:szCs w:val="28"/>
          <w:shd w:val="clear" w:color="auto" w:fill="FFFFFF"/>
        </w:rPr>
        <w:t xml:space="preserve"> </w:t>
      </w:r>
      <w:r w:rsidRPr="003978E4">
        <w:rPr>
          <w:rFonts w:ascii="Times New Roman" w:hAnsi="Times New Roman" w:cs="Times New Roman"/>
          <w:color w:val="000000" w:themeColor="text1"/>
          <w:sz w:val="28"/>
          <w:szCs w:val="28"/>
          <w:shd w:val="clear" w:color="auto" w:fill="FFFFFF"/>
        </w:rPr>
        <w:t>«Финансовые вложения» (</w:t>
      </w:r>
      <w:r w:rsidR="001A4139">
        <w:rPr>
          <w:rFonts w:ascii="Times New Roman" w:hAnsi="Times New Roman" w:cs="Times New Roman"/>
          <w:sz w:val="28"/>
          <w:szCs w:val="28"/>
        </w:rPr>
        <w:t>«данные изъяты»</w:t>
      </w:r>
      <w:r w:rsidRPr="003978E4">
        <w:rPr>
          <w:rFonts w:ascii="Times New Roman" w:hAnsi="Times New Roman" w:cs="Times New Roman"/>
          <w:color w:val="000000" w:themeColor="text1"/>
          <w:sz w:val="28"/>
          <w:szCs w:val="28"/>
          <w:shd w:val="clear" w:color="auto" w:fill="FFFFFF"/>
        </w:rPr>
        <w:t>) и кредиту соответст</w:t>
      </w:r>
      <w:r w:rsidRPr="003978E4">
        <w:rPr>
          <w:rFonts w:ascii="Times New Roman" w:hAnsi="Times New Roman" w:cs="Times New Roman"/>
          <w:color w:val="000000" w:themeColor="text1"/>
          <w:sz w:val="28"/>
          <w:szCs w:val="28"/>
          <w:shd w:val="clear" w:color="auto" w:fill="FFFFFF"/>
        </w:rPr>
        <w:t xml:space="preserve">вующих счетов аналитического учета счета </w:t>
      </w:r>
      <w:r w:rsidR="001A4139">
        <w:rPr>
          <w:rFonts w:ascii="Times New Roman" w:hAnsi="Times New Roman" w:cs="Times New Roman"/>
          <w:sz w:val="28"/>
          <w:szCs w:val="28"/>
        </w:rPr>
        <w:t>«данные изъяты»</w:t>
      </w:r>
      <w:r w:rsidRPr="003978E4" w:rsidR="001A4139">
        <w:rPr>
          <w:rFonts w:ascii="Times New Roman" w:hAnsi="Times New Roman" w:cs="Times New Roman"/>
          <w:color w:val="000000" w:themeColor="text1"/>
          <w:sz w:val="28"/>
          <w:szCs w:val="28"/>
          <w:shd w:val="clear" w:color="auto" w:fill="FFFFFF"/>
        </w:rPr>
        <w:t xml:space="preserve"> </w:t>
      </w:r>
      <w:r w:rsidRPr="003978E4">
        <w:rPr>
          <w:rFonts w:ascii="Times New Roman" w:hAnsi="Times New Roman" w:cs="Times New Roman"/>
          <w:color w:val="000000" w:themeColor="text1"/>
          <w:sz w:val="28"/>
          <w:szCs w:val="28"/>
          <w:shd w:val="clear" w:color="auto" w:fill="FFFFFF"/>
        </w:rPr>
        <w:t>«Вложения в акции и иные формы участия в капитале» (</w:t>
      </w:r>
      <w:r w:rsidR="001A4139">
        <w:rPr>
          <w:rFonts w:ascii="Times New Roman" w:hAnsi="Times New Roman" w:cs="Times New Roman"/>
          <w:sz w:val="28"/>
          <w:szCs w:val="28"/>
        </w:rPr>
        <w:t>«данные изъяты»</w:t>
      </w:r>
      <w:r w:rsidRPr="003978E4">
        <w:rPr>
          <w:rFonts w:ascii="Times New Roman" w:hAnsi="Times New Roman" w:cs="Times New Roman"/>
          <w:color w:val="000000" w:themeColor="text1"/>
          <w:sz w:val="28"/>
          <w:szCs w:val="28"/>
          <w:shd w:val="clear" w:color="auto" w:fill="FFFFFF"/>
        </w:rPr>
        <w:t>).</w:t>
      </w:r>
    </w:p>
    <w:p w:rsidR="008F6C81" w:rsidRPr="003978E4" w:rsidP="003978E4">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3978E4">
        <w:rPr>
          <w:rFonts w:ascii="Times New Roman" w:hAnsi="Times New Roman" w:cs="Times New Roman"/>
          <w:color w:val="000000" w:themeColor="text1"/>
          <w:sz w:val="28"/>
          <w:szCs w:val="28"/>
          <w:shd w:val="clear" w:color="auto" w:fill="FFFFFF"/>
        </w:rPr>
        <w:t>В целях обеспечения соответствия взаимосвязанных показателей бюджетной (бухгалтерско</w:t>
      </w:r>
      <w:r w:rsidRPr="003978E4">
        <w:rPr>
          <w:rFonts w:ascii="Times New Roman" w:hAnsi="Times New Roman" w:cs="Times New Roman"/>
          <w:color w:val="000000" w:themeColor="text1"/>
          <w:sz w:val="28"/>
          <w:szCs w:val="28"/>
          <w:shd w:val="clear" w:color="auto" w:fill="FFFFFF"/>
        </w:rPr>
        <w:t>й) отчетности учредителя (учреждения) изменение данных, отраженных учредителем на счете 204.33 производится при составлении годовой бюджетной отчетности на основании Извещений (ф. 0504805), предоставленных учреждением, на сумму изменения показателей счетов</w:t>
      </w:r>
      <w:r w:rsidRPr="003978E4">
        <w:rPr>
          <w:rFonts w:ascii="Times New Roman" w:hAnsi="Times New Roman" w:cs="Times New Roman"/>
          <w:color w:val="000000" w:themeColor="text1"/>
          <w:sz w:val="28"/>
          <w:szCs w:val="28"/>
          <w:shd w:val="clear" w:color="auto" w:fill="FFFFFF"/>
        </w:rPr>
        <w:t xml:space="preserve"> 210.06 «Расчеты с учредителем». </w:t>
      </w:r>
    </w:p>
    <w:p w:rsidR="008F6C81" w:rsidRPr="003978E4" w:rsidP="003978E4">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3978E4">
        <w:rPr>
          <w:rFonts w:ascii="Times New Roman" w:hAnsi="Times New Roman" w:cs="Times New Roman"/>
          <w:color w:val="000000" w:themeColor="text1"/>
          <w:sz w:val="28"/>
          <w:szCs w:val="28"/>
          <w:shd w:val="clear" w:color="auto" w:fill="FFFFFF"/>
        </w:rPr>
        <w:t>В соответствии с пунктом 9 Письма Минфина России № 02-06-07/121653, Казначейства России № 07-04-05/02-31103 от 12.12.2022 учредитель обеспечивает сверку (сопоставимость) данных, отраженных подведомственными учреждениями на</w:t>
      </w:r>
      <w:r w:rsidRPr="003978E4">
        <w:rPr>
          <w:rFonts w:ascii="Times New Roman" w:hAnsi="Times New Roman" w:cs="Times New Roman"/>
          <w:color w:val="000000" w:themeColor="text1"/>
          <w:sz w:val="28"/>
          <w:szCs w:val="28"/>
          <w:shd w:val="clear" w:color="auto" w:fill="FFFFFF"/>
        </w:rPr>
        <w:t xml:space="preserve"> счете </w:t>
      </w:r>
      <w:r w:rsidR="001A4139">
        <w:rPr>
          <w:rFonts w:ascii="Times New Roman" w:hAnsi="Times New Roman" w:cs="Times New Roman"/>
          <w:sz w:val="28"/>
          <w:szCs w:val="28"/>
        </w:rPr>
        <w:t>«данные изъяты»</w:t>
      </w:r>
      <w:r w:rsidRPr="003978E4">
        <w:rPr>
          <w:rFonts w:ascii="Times New Roman" w:hAnsi="Times New Roman" w:cs="Times New Roman"/>
          <w:color w:val="000000" w:themeColor="text1"/>
          <w:sz w:val="28"/>
          <w:szCs w:val="28"/>
          <w:shd w:val="clear" w:color="auto" w:fill="FFFFFF"/>
        </w:rPr>
        <w:t xml:space="preserve">, с показателем счета </w:t>
      </w:r>
      <w:r w:rsidR="001A4139">
        <w:rPr>
          <w:rFonts w:ascii="Times New Roman" w:hAnsi="Times New Roman" w:cs="Times New Roman"/>
          <w:sz w:val="28"/>
          <w:szCs w:val="28"/>
        </w:rPr>
        <w:t>«данные изъяты»</w:t>
      </w:r>
      <w:r w:rsidRPr="003978E4">
        <w:rPr>
          <w:rFonts w:ascii="Times New Roman" w:hAnsi="Times New Roman" w:cs="Times New Roman"/>
          <w:color w:val="000000" w:themeColor="text1"/>
          <w:sz w:val="28"/>
          <w:szCs w:val="28"/>
          <w:shd w:val="clear" w:color="auto" w:fill="FFFFFF"/>
        </w:rPr>
        <w:t>.</w:t>
      </w:r>
    </w:p>
    <w:p w:rsidR="008F6C81" w:rsidRPr="003978E4" w:rsidP="003978E4">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3978E4">
        <w:rPr>
          <w:rFonts w:ascii="Times New Roman" w:hAnsi="Times New Roman" w:cs="Times New Roman"/>
          <w:color w:val="000000" w:themeColor="text1"/>
          <w:sz w:val="28"/>
          <w:szCs w:val="28"/>
          <w:shd w:val="clear" w:color="auto" w:fill="FFFFFF"/>
        </w:rPr>
        <w:t>В соответствии с пунктом 11.1.4 указанного письма передача объемов сформированных вложений по завершенным строительством (реконструкции, в том числе с элементами реставрации, техническим перевооружение</w:t>
      </w:r>
      <w:r w:rsidRPr="003978E4">
        <w:rPr>
          <w:rFonts w:ascii="Times New Roman" w:hAnsi="Times New Roman" w:cs="Times New Roman"/>
          <w:color w:val="000000" w:themeColor="text1"/>
          <w:sz w:val="28"/>
          <w:szCs w:val="28"/>
          <w:shd w:val="clear" w:color="auto" w:fill="FFFFFF"/>
        </w:rPr>
        <w:t xml:space="preserve">м) объектам капитального строительства (результатам завершенных этапов строительства (реконструкции, в том числе с элементами реставрации, технического перевооружения)), приобретенным объектам оформляется Справкой (ф. 0504833) и Извещением (ф. 0504805), с </w:t>
      </w:r>
      <w:r w:rsidRPr="003978E4">
        <w:rPr>
          <w:rFonts w:ascii="Times New Roman" w:hAnsi="Times New Roman" w:cs="Times New Roman"/>
          <w:color w:val="000000" w:themeColor="text1"/>
          <w:sz w:val="28"/>
          <w:szCs w:val="28"/>
          <w:shd w:val="clear" w:color="auto" w:fill="FFFFFF"/>
        </w:rPr>
        <w:t>приложением заверенных организацией копий документов, подтверждающих государственную регистрацию права или сделку, которые передаются органу власти, передавшему полномочия.</w:t>
      </w:r>
    </w:p>
    <w:p w:rsidR="008F6C81" w:rsidRPr="003978E4" w:rsidP="003978E4">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3978E4">
        <w:rPr>
          <w:rFonts w:ascii="Times New Roman" w:hAnsi="Times New Roman" w:cs="Times New Roman"/>
          <w:color w:val="000000" w:themeColor="text1"/>
          <w:sz w:val="28"/>
          <w:szCs w:val="28"/>
          <w:shd w:val="clear" w:color="auto" w:fill="FFFFFF"/>
        </w:rPr>
        <w:t>В соответствии с пунктом 11.2.7 указанного письма орган, осуществляющий функции и п</w:t>
      </w:r>
      <w:r w:rsidRPr="003978E4">
        <w:rPr>
          <w:rFonts w:ascii="Times New Roman" w:hAnsi="Times New Roman" w:cs="Times New Roman"/>
          <w:color w:val="000000" w:themeColor="text1"/>
          <w:sz w:val="28"/>
          <w:szCs w:val="28"/>
          <w:shd w:val="clear" w:color="auto" w:fill="FFFFFF"/>
        </w:rPr>
        <w:t>олномочия учредителя или права собственника имущества организаций, формирование финансовых вложений (в сумме фактических капитальных вложений организации) на основании Извещения (ф. 0504805), представленного организацией, отражает в бюджетном учете: по деб</w:t>
      </w:r>
      <w:r w:rsidRPr="003978E4">
        <w:rPr>
          <w:rFonts w:ascii="Times New Roman" w:hAnsi="Times New Roman" w:cs="Times New Roman"/>
          <w:color w:val="000000" w:themeColor="text1"/>
          <w:sz w:val="28"/>
          <w:szCs w:val="28"/>
          <w:shd w:val="clear" w:color="auto" w:fill="FFFFFF"/>
        </w:rPr>
        <w:t xml:space="preserve">ету счета </w:t>
      </w:r>
      <w:r w:rsidR="001A4139">
        <w:rPr>
          <w:rFonts w:ascii="Times New Roman" w:hAnsi="Times New Roman" w:cs="Times New Roman"/>
          <w:sz w:val="28"/>
          <w:szCs w:val="28"/>
        </w:rPr>
        <w:t>«данные изъяты»</w:t>
      </w:r>
      <w:r w:rsidRPr="003978E4" w:rsidR="001A4139">
        <w:rPr>
          <w:rFonts w:ascii="Times New Roman" w:hAnsi="Times New Roman" w:cs="Times New Roman"/>
          <w:color w:val="000000" w:themeColor="text1"/>
          <w:sz w:val="28"/>
          <w:szCs w:val="28"/>
          <w:shd w:val="clear" w:color="auto" w:fill="FFFFFF"/>
        </w:rPr>
        <w:t xml:space="preserve"> </w:t>
      </w:r>
      <w:r w:rsidRPr="003978E4">
        <w:rPr>
          <w:rFonts w:ascii="Times New Roman" w:hAnsi="Times New Roman" w:cs="Times New Roman"/>
          <w:color w:val="000000" w:themeColor="text1"/>
          <w:sz w:val="28"/>
          <w:szCs w:val="28"/>
          <w:shd w:val="clear" w:color="auto" w:fill="FFFFFF"/>
        </w:rPr>
        <w:t xml:space="preserve">«Увеличение стоимости участия в государственных (муниципальных) учреждениях» и кредиту счета </w:t>
      </w:r>
      <w:r w:rsidR="001A4139">
        <w:rPr>
          <w:rFonts w:ascii="Times New Roman" w:hAnsi="Times New Roman" w:cs="Times New Roman"/>
          <w:sz w:val="28"/>
          <w:szCs w:val="28"/>
        </w:rPr>
        <w:t>«данные изъяты»</w:t>
      </w:r>
      <w:r w:rsidRPr="003978E4" w:rsidR="001A4139">
        <w:rPr>
          <w:rFonts w:ascii="Times New Roman" w:hAnsi="Times New Roman" w:cs="Times New Roman"/>
          <w:color w:val="000000" w:themeColor="text1"/>
          <w:sz w:val="28"/>
          <w:szCs w:val="28"/>
          <w:shd w:val="clear" w:color="auto" w:fill="FFFFFF"/>
        </w:rPr>
        <w:t xml:space="preserve"> </w:t>
      </w:r>
      <w:r w:rsidRPr="003978E4">
        <w:rPr>
          <w:rFonts w:ascii="Times New Roman" w:hAnsi="Times New Roman" w:cs="Times New Roman"/>
          <w:color w:val="000000" w:themeColor="text1"/>
          <w:sz w:val="28"/>
          <w:szCs w:val="28"/>
          <w:shd w:val="clear" w:color="auto" w:fill="FFFFFF"/>
        </w:rPr>
        <w:t>«Уменьшение вложений в государственные (муниципальные</w:t>
      </w:r>
      <w:r w:rsidRPr="003978E4">
        <w:rPr>
          <w:rFonts w:ascii="Times New Roman" w:hAnsi="Times New Roman" w:cs="Times New Roman"/>
          <w:color w:val="000000" w:themeColor="text1"/>
          <w:sz w:val="28"/>
          <w:szCs w:val="28"/>
          <w:shd w:val="clear" w:color="auto" w:fill="FFFFFF"/>
        </w:rPr>
        <w:t>) учреждения».</w:t>
      </w:r>
    </w:p>
    <w:p w:rsidR="008F6C81" w:rsidRPr="003978E4" w:rsidP="003978E4">
      <w:pPr>
        <w:spacing w:after="0" w:line="240" w:lineRule="auto"/>
        <w:ind w:firstLine="708"/>
        <w:jc w:val="both"/>
        <w:rPr>
          <w:rFonts w:ascii="Times New Roman" w:hAnsi="Times New Roman" w:cs="Times New Roman"/>
          <w:color w:val="000000" w:themeColor="text1"/>
          <w:sz w:val="28"/>
          <w:szCs w:val="28"/>
          <w:shd w:val="clear" w:color="auto" w:fill="FFFFFF"/>
        </w:rPr>
      </w:pPr>
      <w:r w:rsidRPr="003978E4">
        <w:rPr>
          <w:rFonts w:ascii="Times New Roman" w:hAnsi="Times New Roman" w:cs="Times New Roman"/>
          <w:color w:val="000000" w:themeColor="text1"/>
          <w:sz w:val="28"/>
          <w:szCs w:val="28"/>
          <w:shd w:val="clear" w:color="auto" w:fill="FFFFFF"/>
        </w:rPr>
        <w:t>Проверкой установлено, что стоимость завершенных финансовых вложе</w:t>
      </w:r>
      <w:r w:rsidRPr="003978E4">
        <w:rPr>
          <w:rFonts w:ascii="Times New Roman" w:hAnsi="Times New Roman" w:cs="Times New Roman"/>
          <w:color w:val="000000" w:themeColor="text1"/>
          <w:sz w:val="28"/>
          <w:szCs w:val="28"/>
          <w:shd w:val="clear" w:color="auto" w:fill="FFFFFF"/>
        </w:rPr>
        <w:t>ний по объектам капитального строительства, введенным в эксплуатацию и закрепленным в качестве объектов недвижимости на праве оперативного управления учреждений в 2023 году, подлежащая учету на счете 204.33 «Финансовые вложения», составила 183 711,0 тыс. р</w:t>
      </w:r>
      <w:r w:rsidRPr="003978E4">
        <w:rPr>
          <w:rFonts w:ascii="Times New Roman" w:hAnsi="Times New Roman" w:cs="Times New Roman"/>
          <w:color w:val="000000" w:themeColor="text1"/>
          <w:sz w:val="28"/>
          <w:szCs w:val="28"/>
          <w:shd w:val="clear" w:color="auto" w:fill="FFFFFF"/>
        </w:rPr>
        <w:t xml:space="preserve">ублей. </w:t>
      </w:r>
    </w:p>
    <w:p w:rsidR="008F6C81" w:rsidRPr="003978E4" w:rsidP="003978E4">
      <w:pPr>
        <w:shd w:val="clear" w:color="auto" w:fill="FFFFFF"/>
        <w:spacing w:after="0" w:line="240" w:lineRule="auto"/>
        <w:ind w:firstLine="708"/>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sz w:val="28"/>
          <w:szCs w:val="28"/>
          <w:shd w:val="clear" w:color="auto" w:fill="FFFFFF"/>
        </w:rPr>
        <w:t xml:space="preserve">Таким образом, в нарушение </w:t>
      </w:r>
      <w:r w:rsidRPr="003978E4">
        <w:rPr>
          <w:rFonts w:ascii="Times New Roman" w:hAnsi="Times New Roman" w:cs="Times New Roman"/>
          <w:color w:val="000000" w:themeColor="text1"/>
          <w:sz w:val="28"/>
          <w:szCs w:val="28"/>
        </w:rPr>
        <w:t>части 1 статьи 10 и части 1 статьи 13 Закона № 402- ФЗ,</w:t>
      </w:r>
      <w:r w:rsidRPr="003978E4">
        <w:rPr>
          <w:rFonts w:ascii="Times New Roman" w:hAnsi="Times New Roman" w:cs="Times New Roman"/>
          <w:color w:val="000000" w:themeColor="text1"/>
          <w:sz w:val="28"/>
          <w:szCs w:val="28"/>
          <w:shd w:val="clear" w:color="auto" w:fill="FFFFFF"/>
        </w:rPr>
        <w:t xml:space="preserve"> пункта 168 Инструкции № 191н, пунктов 74, 98 Инструкции № 162н по состоянию на 01.01.2024 Министерством допущено </w:t>
      </w:r>
      <w:r w:rsidRPr="003978E4">
        <w:rPr>
          <w:rFonts w:ascii="Times New Roman" w:hAnsi="Times New Roman" w:cs="Times New Roman"/>
          <w:color w:val="000000" w:themeColor="text1"/>
          <w:sz w:val="28"/>
          <w:szCs w:val="28"/>
        </w:rPr>
        <w:t>искажение показателей бюджетной отчётности:</w:t>
      </w:r>
    </w:p>
    <w:p w:rsidR="008F6C81" w:rsidRPr="003978E4" w:rsidP="003978E4">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3978E4">
        <w:rPr>
          <w:rFonts w:ascii="Times New Roman" w:hAnsi="Times New Roman" w:cs="Times New Roman"/>
          <w:color w:val="000000" w:themeColor="text1"/>
          <w:sz w:val="28"/>
          <w:szCs w:val="28"/>
        </w:rPr>
        <w:t xml:space="preserve">-  об объёме финансовых вложений в объекты капитального строительства по счету </w:t>
      </w:r>
      <w:r w:rsidRPr="003978E4">
        <w:rPr>
          <w:rFonts w:ascii="Times New Roman" w:hAnsi="Times New Roman" w:cs="Times New Roman"/>
          <w:color w:val="000000" w:themeColor="text1"/>
          <w:sz w:val="28"/>
          <w:szCs w:val="28"/>
          <w:shd w:val="clear" w:color="auto" w:fill="FFFFFF"/>
        </w:rPr>
        <w:t>215.33 «Вложения в государственные (муниципальные) учреждения» (далее – счет 215.33) на сумму 183 711,0 тыс. рублей (в Балансе ф.0503130 по строке 290 и Сведениях ф.0503171);</w:t>
      </w:r>
    </w:p>
    <w:p w:rsidR="008F6C81" w:rsidRPr="003978E4" w:rsidP="003978E4">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3978E4">
        <w:rPr>
          <w:rFonts w:ascii="Times New Roman" w:hAnsi="Times New Roman" w:cs="Times New Roman"/>
          <w:color w:val="000000" w:themeColor="text1"/>
          <w:sz w:val="28"/>
          <w:szCs w:val="28"/>
          <w:shd w:val="clear" w:color="auto" w:fill="FFFFFF"/>
        </w:rPr>
        <w:t xml:space="preserve">- </w:t>
      </w:r>
      <w:r w:rsidRPr="003978E4">
        <w:rPr>
          <w:rFonts w:ascii="Times New Roman" w:hAnsi="Times New Roman" w:cs="Times New Roman"/>
          <w:color w:val="000000" w:themeColor="text1"/>
          <w:sz w:val="28"/>
          <w:szCs w:val="28"/>
          <w:shd w:val="clear" w:color="auto" w:fill="FFFFFF"/>
        </w:rPr>
        <w:t xml:space="preserve">об объеме финансовых вложений по </w:t>
      </w:r>
      <w:r w:rsidRPr="003978E4">
        <w:rPr>
          <w:rFonts w:ascii="Times New Roman" w:hAnsi="Times New Roman" w:cs="Times New Roman"/>
          <w:color w:val="000000" w:themeColor="text1"/>
          <w:sz w:val="28"/>
          <w:szCs w:val="28"/>
        </w:rPr>
        <w:t xml:space="preserve">счету </w:t>
      </w:r>
      <w:r w:rsidRPr="003978E4">
        <w:rPr>
          <w:rFonts w:ascii="Times New Roman" w:hAnsi="Times New Roman" w:cs="Times New Roman"/>
          <w:color w:val="000000" w:themeColor="text1"/>
          <w:sz w:val="28"/>
          <w:szCs w:val="28"/>
          <w:shd w:val="clear" w:color="auto" w:fill="FFFFFF"/>
        </w:rPr>
        <w:t>204.00 «Финансовые вложения» (далее – счет 204.00) на сумму 183 711,0 тыс. рублей (в Балансе ф.0503130 по строке 240 и Сведениях ф.0503171).</w:t>
      </w:r>
    </w:p>
    <w:p w:rsidR="008F6C81" w:rsidRPr="003978E4" w:rsidP="003978E4">
      <w:pPr>
        <w:tabs>
          <w:tab w:val="left" w:pos="567"/>
        </w:tabs>
        <w:spacing w:after="0" w:line="240" w:lineRule="auto"/>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sz w:val="28"/>
          <w:szCs w:val="28"/>
          <w:shd w:val="clear" w:color="auto" w:fill="FFFFFF"/>
        </w:rPr>
        <w:tab/>
        <w:t xml:space="preserve">4. </w:t>
      </w:r>
      <w:r w:rsidRPr="003978E4">
        <w:rPr>
          <w:rFonts w:ascii="Times New Roman" w:hAnsi="Times New Roman" w:cs="Times New Roman"/>
          <w:color w:val="000000" w:themeColor="text1"/>
          <w:sz w:val="28"/>
          <w:szCs w:val="28"/>
        </w:rPr>
        <w:t>Согласно Сведениям ф. 0503169 по состоянию на 01.01.2024 общая сумма про</w:t>
      </w:r>
      <w:r w:rsidRPr="003978E4">
        <w:rPr>
          <w:rFonts w:ascii="Times New Roman" w:hAnsi="Times New Roman" w:cs="Times New Roman"/>
          <w:color w:val="000000" w:themeColor="text1"/>
          <w:sz w:val="28"/>
          <w:szCs w:val="28"/>
        </w:rPr>
        <w:t xml:space="preserve">сроченной дебиторской задолженности составила 629,2 тыс. рублей по счету </w:t>
      </w:r>
      <w:r w:rsidR="001A4139">
        <w:rPr>
          <w:rFonts w:ascii="Times New Roman" w:hAnsi="Times New Roman" w:cs="Times New Roman"/>
          <w:sz w:val="28"/>
          <w:szCs w:val="28"/>
        </w:rPr>
        <w:t>«данные изъяты»</w:t>
      </w:r>
      <w:r w:rsidRPr="003978E4" w:rsidR="001A4139">
        <w:rPr>
          <w:rFonts w:ascii="Times New Roman" w:hAnsi="Times New Roman" w:cs="Times New Roman"/>
          <w:color w:val="000000" w:themeColor="text1"/>
          <w:sz w:val="28"/>
          <w:szCs w:val="28"/>
        </w:rPr>
        <w:t xml:space="preserve"> </w:t>
      </w:r>
      <w:r w:rsidRPr="003978E4">
        <w:rPr>
          <w:rFonts w:ascii="Times New Roman" w:hAnsi="Times New Roman" w:cs="Times New Roman"/>
          <w:color w:val="000000" w:themeColor="text1"/>
          <w:sz w:val="28"/>
          <w:szCs w:val="28"/>
        </w:rPr>
        <w:t>«</w:t>
      </w:r>
      <w:r w:rsidRPr="003978E4">
        <w:rPr>
          <w:rFonts w:ascii="Times New Roman" w:hAnsi="Times New Roman" w:cs="Times New Roman"/>
          <w:color w:val="000000" w:themeColor="text1"/>
          <w:sz w:val="28"/>
          <w:szCs w:val="28"/>
          <w:shd w:val="clear" w:color="auto" w:fill="FFFFFF"/>
        </w:rPr>
        <w:t xml:space="preserve">Расчеты по доходам от компенсации затрат»: </w:t>
      </w:r>
      <w:r w:rsidRPr="003978E4">
        <w:rPr>
          <w:rFonts w:ascii="Times New Roman" w:hAnsi="Times New Roman" w:cs="Times New Roman"/>
          <w:color w:val="000000" w:themeColor="text1"/>
          <w:sz w:val="28"/>
          <w:szCs w:val="28"/>
        </w:rPr>
        <w:t>задолженность по возврату (в связи с увольнением) единовременной компенсационной выплаты медицинскому работнику, прибывшему на</w:t>
      </w:r>
      <w:r w:rsidRPr="003978E4">
        <w:rPr>
          <w:rFonts w:ascii="Times New Roman" w:hAnsi="Times New Roman" w:cs="Times New Roman"/>
          <w:color w:val="000000" w:themeColor="text1"/>
          <w:sz w:val="28"/>
          <w:szCs w:val="28"/>
        </w:rPr>
        <w:t xml:space="preserve"> работу в сельский населенный пункт, предоставленной по договору от </w:t>
      </w:r>
      <w:r w:rsidR="001A4139">
        <w:rPr>
          <w:rFonts w:ascii="Times New Roman" w:hAnsi="Times New Roman" w:cs="Times New Roman"/>
          <w:sz w:val="28"/>
          <w:szCs w:val="28"/>
        </w:rPr>
        <w:t>«данные изъяты»</w:t>
      </w:r>
      <w:r w:rsidRPr="003978E4">
        <w:rPr>
          <w:rFonts w:ascii="Times New Roman" w:hAnsi="Times New Roman" w:cs="Times New Roman"/>
          <w:color w:val="000000" w:themeColor="text1"/>
          <w:sz w:val="28"/>
          <w:szCs w:val="28"/>
        </w:rPr>
        <w:t xml:space="preserve"> (дата образования задолженности – май 2019 года). </w:t>
      </w:r>
    </w:p>
    <w:p w:rsidR="008F6C81" w:rsidRPr="003978E4" w:rsidP="003978E4">
      <w:pPr>
        <w:tabs>
          <w:tab w:val="left" w:pos="567"/>
        </w:tabs>
        <w:spacing w:after="0" w:line="240" w:lineRule="auto"/>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sz w:val="28"/>
          <w:szCs w:val="28"/>
        </w:rPr>
        <w:tab/>
      </w:r>
      <w:r w:rsidRPr="003978E4">
        <w:rPr>
          <w:rFonts w:ascii="Times New Roman" w:hAnsi="Times New Roman" w:cs="Times New Roman"/>
          <w:color w:val="000000" w:themeColor="text1"/>
          <w:sz w:val="28"/>
          <w:szCs w:val="28"/>
        </w:rPr>
        <w:t>В соответствии с абзацем 24 пункта 86 Инструкции № 162н реклассификация финансовых требований по компенсации затр</w:t>
      </w:r>
      <w:r w:rsidRPr="003978E4">
        <w:rPr>
          <w:rFonts w:ascii="Times New Roman" w:hAnsi="Times New Roman" w:cs="Times New Roman"/>
          <w:color w:val="000000" w:themeColor="text1"/>
          <w:sz w:val="28"/>
          <w:szCs w:val="28"/>
        </w:rPr>
        <w:t xml:space="preserve">ат, </w:t>
      </w:r>
      <w:r w:rsidRPr="003978E4">
        <w:rPr>
          <w:rFonts w:ascii="Times New Roman" w:hAnsi="Times New Roman" w:cs="Times New Roman"/>
          <w:color w:val="000000" w:themeColor="text1"/>
          <w:sz w:val="28"/>
          <w:szCs w:val="28"/>
        </w:rPr>
        <w:t xml:space="preserve">образовавшихся по состоянию на конец текущего финансового года, на финансовые требования по возврату дебиторской задолженности прошлых лет отражается последним рабочим днем отчетного периода по дебету соответствующих счетов аналитического учета счета </w:t>
      </w:r>
      <w:r w:rsidR="001A4139">
        <w:rPr>
          <w:rFonts w:ascii="Times New Roman" w:hAnsi="Times New Roman" w:cs="Times New Roman"/>
          <w:sz w:val="28"/>
          <w:szCs w:val="28"/>
        </w:rPr>
        <w:t>«данные изъяты»</w:t>
      </w:r>
      <w:r w:rsidRPr="003978E4" w:rsidR="001A4139">
        <w:rPr>
          <w:rFonts w:ascii="Times New Roman" w:hAnsi="Times New Roman" w:cs="Times New Roman"/>
          <w:color w:val="000000" w:themeColor="text1"/>
          <w:sz w:val="28"/>
          <w:szCs w:val="28"/>
        </w:rPr>
        <w:t xml:space="preserve"> </w:t>
      </w:r>
      <w:r w:rsidRPr="003978E4">
        <w:rPr>
          <w:rFonts w:ascii="Times New Roman" w:hAnsi="Times New Roman" w:cs="Times New Roman"/>
          <w:color w:val="000000" w:themeColor="text1"/>
          <w:sz w:val="28"/>
          <w:szCs w:val="28"/>
        </w:rPr>
        <w:t>«Увеличение дебиторской задолженности по доходам бюджета от возврата дебиторской задолженности прошлых лет» и</w:t>
      </w:r>
      <w:r w:rsidRPr="003978E4">
        <w:rPr>
          <w:rFonts w:ascii="Times New Roman" w:hAnsi="Times New Roman" w:cs="Times New Roman"/>
          <w:color w:val="000000" w:themeColor="text1"/>
          <w:sz w:val="28"/>
          <w:szCs w:val="28"/>
        </w:rPr>
        <w:t xml:space="preserve"> кредиту соответствующих счетов аналитического учета счета </w:t>
      </w:r>
      <w:r w:rsidR="001A4139">
        <w:rPr>
          <w:rFonts w:ascii="Times New Roman" w:hAnsi="Times New Roman" w:cs="Times New Roman"/>
          <w:sz w:val="28"/>
          <w:szCs w:val="28"/>
        </w:rPr>
        <w:t>«данные изъяты»</w:t>
      </w:r>
      <w:r w:rsidRPr="003978E4" w:rsidR="001A4139">
        <w:rPr>
          <w:rFonts w:ascii="Times New Roman" w:hAnsi="Times New Roman" w:cs="Times New Roman"/>
          <w:color w:val="000000" w:themeColor="text1"/>
          <w:sz w:val="28"/>
          <w:szCs w:val="28"/>
        </w:rPr>
        <w:t xml:space="preserve"> </w:t>
      </w:r>
      <w:r w:rsidRPr="003978E4">
        <w:rPr>
          <w:rFonts w:ascii="Times New Roman" w:hAnsi="Times New Roman" w:cs="Times New Roman"/>
          <w:color w:val="000000" w:themeColor="text1"/>
          <w:sz w:val="28"/>
          <w:szCs w:val="28"/>
        </w:rPr>
        <w:t>«Уменьшение дебиторской задолженности по доходам от компенсации затра</w:t>
      </w:r>
      <w:r w:rsidRPr="003978E4">
        <w:rPr>
          <w:rFonts w:ascii="Times New Roman" w:hAnsi="Times New Roman" w:cs="Times New Roman"/>
          <w:color w:val="000000" w:themeColor="text1"/>
          <w:sz w:val="28"/>
          <w:szCs w:val="28"/>
        </w:rPr>
        <w:t xml:space="preserve">т». </w:t>
      </w:r>
      <w:r w:rsidRPr="003978E4">
        <w:rPr>
          <w:rFonts w:ascii="Times New Roman" w:hAnsi="Times New Roman" w:cs="Times New Roman"/>
          <w:color w:val="000000" w:themeColor="text1"/>
          <w:sz w:val="28"/>
          <w:szCs w:val="28"/>
        </w:rPr>
        <w:t>Согласно пунктам 1.3, 9.3 Приложения № 1 к совместному письму Минфина России и Федерального казначейства от 11.01.2024 дебиторская задолженность по расходам, в отношении которой получателем бюджетных средств осуществляются мероприятия по восстановлению</w:t>
      </w:r>
      <w:r w:rsidRPr="003978E4">
        <w:rPr>
          <w:rFonts w:ascii="Times New Roman" w:hAnsi="Times New Roman" w:cs="Times New Roman"/>
          <w:color w:val="000000" w:themeColor="text1"/>
          <w:sz w:val="28"/>
          <w:szCs w:val="28"/>
        </w:rPr>
        <w:t xml:space="preserve"> расходов бюджета (возврату в бюджет ранее произведенных расходов), по восстановлению в бюджет расходов бюджета по результатам претензионной работы, подлежит отражению по состоянию на 01.01.2024 по счету  </w:t>
      </w:r>
      <w:r w:rsidR="001A4139">
        <w:rPr>
          <w:rFonts w:ascii="Times New Roman" w:hAnsi="Times New Roman" w:cs="Times New Roman"/>
          <w:sz w:val="28"/>
          <w:szCs w:val="28"/>
        </w:rPr>
        <w:t>«данные изъяты»</w:t>
      </w:r>
      <w:r w:rsidRPr="003978E4" w:rsidR="001A4139">
        <w:rPr>
          <w:rFonts w:ascii="Times New Roman" w:hAnsi="Times New Roman" w:cs="Times New Roman"/>
          <w:color w:val="000000" w:themeColor="text1"/>
          <w:sz w:val="28"/>
          <w:szCs w:val="28"/>
        </w:rPr>
        <w:t xml:space="preserve"> </w:t>
      </w:r>
      <w:r w:rsidRPr="003978E4">
        <w:rPr>
          <w:rFonts w:ascii="Times New Roman" w:hAnsi="Times New Roman" w:cs="Times New Roman"/>
          <w:color w:val="000000" w:themeColor="text1"/>
          <w:sz w:val="28"/>
          <w:szCs w:val="28"/>
        </w:rPr>
        <w:t>«Расчёты по</w:t>
      </w:r>
      <w:r w:rsidRPr="003978E4">
        <w:rPr>
          <w:rFonts w:ascii="Times New Roman" w:hAnsi="Times New Roman" w:cs="Times New Roman"/>
          <w:color w:val="000000" w:themeColor="text1"/>
          <w:sz w:val="28"/>
          <w:szCs w:val="28"/>
        </w:rPr>
        <w:t xml:space="preserve"> доходам бюджета от возврат</w:t>
      </w:r>
      <w:r w:rsidRPr="003978E4">
        <w:rPr>
          <w:rFonts w:ascii="Times New Roman" w:hAnsi="Times New Roman" w:cs="Times New Roman"/>
          <w:color w:val="000000" w:themeColor="text1"/>
          <w:sz w:val="28"/>
          <w:szCs w:val="28"/>
        </w:rPr>
        <w:t xml:space="preserve">а дебиторской задолженности прошлых лет» и отражается в Сведениях ф. 0503169 в составе просроченной задолженности. </w:t>
      </w:r>
    </w:p>
    <w:p w:rsidR="008F6C81" w:rsidRPr="003978E4" w:rsidP="003978E4">
      <w:pPr>
        <w:tabs>
          <w:tab w:val="left" w:pos="567"/>
        </w:tabs>
        <w:spacing w:after="0" w:line="240" w:lineRule="auto"/>
        <w:ind w:firstLine="709"/>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sz w:val="28"/>
          <w:szCs w:val="28"/>
        </w:rPr>
        <w:t xml:space="preserve">Таким образом, в нарушение части 1 статьи 13 Закона № 402-ФЗ «О бухгалтерском учете», пункта 86 Инструкции № 162н в Сведениях ф. 0503169 на </w:t>
      </w:r>
      <w:r w:rsidRPr="003978E4">
        <w:rPr>
          <w:rFonts w:ascii="Times New Roman" w:hAnsi="Times New Roman" w:cs="Times New Roman"/>
          <w:color w:val="000000" w:themeColor="text1"/>
          <w:sz w:val="28"/>
          <w:szCs w:val="28"/>
        </w:rPr>
        <w:t xml:space="preserve">01.01.2024 просроченная дебиторская задолженность в сумме 629,2 тыс. рублей не отражена по номеру (коду) счёта аналитического </w:t>
      </w:r>
      <w:r w:rsidR="001A4139">
        <w:rPr>
          <w:rFonts w:ascii="Times New Roman" w:hAnsi="Times New Roman" w:cs="Times New Roman"/>
          <w:sz w:val="28"/>
          <w:szCs w:val="28"/>
        </w:rPr>
        <w:t>«данные изъяты»</w:t>
      </w:r>
      <w:r w:rsidRPr="003978E4" w:rsidR="001A4139">
        <w:rPr>
          <w:rFonts w:ascii="Times New Roman" w:hAnsi="Times New Roman" w:cs="Times New Roman"/>
          <w:color w:val="000000" w:themeColor="text1"/>
          <w:sz w:val="28"/>
          <w:szCs w:val="28"/>
        </w:rPr>
        <w:t xml:space="preserve"> </w:t>
      </w:r>
      <w:r w:rsidRPr="003978E4">
        <w:rPr>
          <w:rFonts w:ascii="Times New Roman" w:hAnsi="Times New Roman" w:cs="Times New Roman"/>
          <w:color w:val="000000" w:themeColor="text1"/>
          <w:sz w:val="28"/>
          <w:szCs w:val="28"/>
        </w:rPr>
        <w:t xml:space="preserve">«Расчёты по доходам бюджета от возврата дебиторской задолженности прошлых лет».   </w:t>
      </w:r>
    </w:p>
    <w:p w:rsidR="008F6C81" w:rsidRPr="003978E4" w:rsidP="003978E4">
      <w:pPr>
        <w:spacing w:after="0" w:line="240" w:lineRule="auto"/>
        <w:ind w:firstLine="706"/>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sz w:val="28"/>
          <w:szCs w:val="28"/>
        </w:rPr>
        <w:t xml:space="preserve">Согласно части 1 статьи 13 </w:t>
      </w:r>
      <w:r w:rsidRPr="003978E4">
        <w:rPr>
          <w:rFonts w:ascii="Times New Roman" w:hAnsi="Times New Roman" w:cs="Times New Roman"/>
          <w:color w:val="000000" w:themeColor="text1"/>
          <w:sz w:val="28"/>
          <w:szCs w:val="28"/>
        </w:rPr>
        <w:t>Закона № 402-ФЗ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w:t>
      </w:r>
      <w:r w:rsidRPr="003978E4">
        <w:rPr>
          <w:rFonts w:ascii="Times New Roman" w:hAnsi="Times New Roman" w:cs="Times New Roman"/>
          <w:color w:val="000000" w:themeColor="text1"/>
          <w:sz w:val="28"/>
          <w:szCs w:val="28"/>
        </w:rPr>
        <w:t>е пользователям этой отчетности для принятия экономических решений.</w:t>
      </w:r>
    </w:p>
    <w:p w:rsidR="008F6C81" w:rsidRPr="003978E4" w:rsidP="003978E4">
      <w:pPr>
        <w:spacing w:after="0" w:line="240" w:lineRule="auto"/>
        <w:ind w:firstLine="708"/>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sz w:val="28"/>
          <w:szCs w:val="28"/>
        </w:rPr>
        <w:t>В соответствии с пунктами 17, 65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w:t>
      </w:r>
      <w:r w:rsidRPr="003978E4">
        <w:rPr>
          <w:rFonts w:ascii="Times New Roman" w:hAnsi="Times New Roman" w:cs="Times New Roman"/>
          <w:color w:val="000000" w:themeColor="text1"/>
          <w:sz w:val="28"/>
          <w:szCs w:val="28"/>
        </w:rPr>
        <w:t xml:space="preserve">осударственного сектора», утвержденного приказом Министерства финансов России от 31.12.2016 № 256н (далее – Стандарт № 256н) в целях достоверного представления в бухгалтерской (финансовой) отчетности информации о финансовом положении субъекта отчетности в </w:t>
      </w:r>
      <w:r w:rsidRPr="003978E4">
        <w:rPr>
          <w:rFonts w:ascii="Times New Roman" w:hAnsi="Times New Roman" w:cs="Times New Roman"/>
          <w:color w:val="000000" w:themeColor="text1"/>
          <w:sz w:val="28"/>
          <w:szCs w:val="28"/>
        </w:rPr>
        <w:t xml:space="preserve">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достоверную. </w:t>
      </w:r>
    </w:p>
    <w:p w:rsidR="008F6C81" w:rsidRPr="003978E4" w:rsidP="003978E4">
      <w:pPr>
        <w:spacing w:after="0" w:line="240" w:lineRule="auto"/>
        <w:ind w:firstLine="709"/>
        <w:contextualSpacing/>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kern w:val="2"/>
          <w:sz w:val="28"/>
          <w:szCs w:val="28"/>
        </w:rPr>
        <w:t>Таким образом, по результатам п</w:t>
      </w:r>
      <w:r w:rsidRPr="003978E4">
        <w:rPr>
          <w:rFonts w:ascii="Times New Roman" w:hAnsi="Times New Roman" w:cs="Times New Roman"/>
          <w:color w:val="000000" w:themeColor="text1"/>
          <w:sz w:val="28"/>
          <w:szCs w:val="28"/>
        </w:rPr>
        <w:t xml:space="preserve">роверки установлено, что </w:t>
      </w:r>
      <w:r w:rsidRPr="003978E4">
        <w:rPr>
          <w:rFonts w:ascii="Times New Roman" w:hAnsi="Times New Roman" w:cs="Times New Roman"/>
          <w:color w:val="000000" w:themeColor="text1"/>
          <w:kern w:val="2"/>
          <w:sz w:val="28"/>
          <w:szCs w:val="28"/>
        </w:rPr>
        <w:t>в нарушение пункта 18 Стандарта №</w:t>
      </w:r>
      <w:r w:rsidRPr="003978E4">
        <w:rPr>
          <w:rFonts w:ascii="Times New Roman" w:hAnsi="Times New Roman" w:cs="Times New Roman"/>
          <w:color w:val="000000" w:themeColor="text1"/>
          <w:kern w:val="2"/>
          <w:sz w:val="28"/>
          <w:szCs w:val="28"/>
        </w:rPr>
        <w:t xml:space="preserve"> 256н Минздравом РК</w:t>
      </w:r>
      <w:r w:rsidRPr="003978E4">
        <w:rPr>
          <w:rFonts w:ascii="Times New Roman" w:hAnsi="Times New Roman" w:cs="Times New Roman"/>
          <w:color w:val="000000" w:themeColor="text1"/>
          <w:kern w:val="2"/>
          <w:sz w:val="28"/>
          <w:szCs w:val="28"/>
          <w:shd w:val="clear" w:color="auto" w:fill="FFFFFF"/>
        </w:rPr>
        <w:t xml:space="preserve"> при ведении бухгалтерского учёта не обеспечено формирование достоверной информации о наличии </w:t>
      </w:r>
      <w:r w:rsidRPr="003978E4">
        <w:rPr>
          <w:rFonts w:ascii="Times New Roman" w:hAnsi="Times New Roman" w:cs="Times New Roman"/>
          <w:color w:val="000000" w:themeColor="text1"/>
          <w:sz w:val="28"/>
          <w:szCs w:val="28"/>
          <w:shd w:val="clear" w:color="auto" w:fill="FFFFFF"/>
        </w:rPr>
        <w:t>государственного имущества, его использовании, о принятых им обязательствах, полученных финансовых результатах, в</w:t>
      </w:r>
      <w:r w:rsidRPr="003978E4">
        <w:rPr>
          <w:rFonts w:ascii="Times New Roman" w:hAnsi="Times New Roman" w:cs="Times New Roman"/>
          <w:color w:val="000000" w:themeColor="text1"/>
          <w:sz w:val="28"/>
          <w:szCs w:val="28"/>
        </w:rPr>
        <w:t xml:space="preserve"> связи с чем</w:t>
      </w:r>
      <w:r w:rsidR="003978E4">
        <w:rPr>
          <w:rFonts w:ascii="Times New Roman" w:hAnsi="Times New Roman" w:cs="Times New Roman"/>
          <w:color w:val="000000" w:themeColor="text1"/>
          <w:sz w:val="28"/>
          <w:szCs w:val="28"/>
        </w:rPr>
        <w:t>,</w:t>
      </w:r>
      <w:r w:rsidRPr="003978E4">
        <w:rPr>
          <w:rFonts w:ascii="Times New Roman" w:hAnsi="Times New Roman" w:cs="Times New Roman"/>
          <w:color w:val="000000" w:themeColor="text1"/>
          <w:sz w:val="28"/>
          <w:szCs w:val="28"/>
        </w:rPr>
        <w:t xml:space="preserve"> бюджетная отчетн</w:t>
      </w:r>
      <w:r w:rsidRPr="003978E4">
        <w:rPr>
          <w:rFonts w:ascii="Times New Roman" w:hAnsi="Times New Roman" w:cs="Times New Roman"/>
          <w:color w:val="000000" w:themeColor="text1"/>
          <w:sz w:val="28"/>
          <w:szCs w:val="28"/>
        </w:rPr>
        <w:t>ость Минздрава РК за 2023 год признана недостоверной.</w:t>
      </w:r>
    </w:p>
    <w:p w:rsidR="008F6C81" w:rsidRPr="003978E4" w:rsidP="003978E4">
      <w:pPr>
        <w:spacing w:after="0" w:line="240" w:lineRule="auto"/>
        <w:ind w:firstLine="709"/>
        <w:contextualSpacing/>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sz w:val="28"/>
          <w:szCs w:val="28"/>
        </w:rPr>
        <w:t>Пунктом 4 примечаний к статье 15.15.6 «Нарушение требований к бюджетному (бухгалтерскому) учету, в том числе к составлению, представлению бюджетной, бухгалтерской (финансовой) отчетности» КоАП РФ под гр</w:t>
      </w:r>
      <w:r w:rsidRPr="003978E4">
        <w:rPr>
          <w:rFonts w:ascii="Times New Roman" w:hAnsi="Times New Roman" w:cs="Times New Roman"/>
          <w:color w:val="000000" w:themeColor="text1"/>
          <w:sz w:val="28"/>
          <w:szCs w:val="28"/>
        </w:rPr>
        <w:t>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бухгалтерской (финансовой) отчетност</w:t>
      </w:r>
      <w:r w:rsidRPr="003978E4">
        <w:rPr>
          <w:rFonts w:ascii="Times New Roman" w:hAnsi="Times New Roman" w:cs="Times New Roman"/>
          <w:color w:val="000000" w:themeColor="text1"/>
          <w:sz w:val="28"/>
          <w:szCs w:val="28"/>
        </w:rPr>
        <w:t>и понимается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на</w:t>
      </w:r>
      <w:r w:rsidRPr="003978E4">
        <w:rPr>
          <w:rFonts w:ascii="Times New Roman" w:hAnsi="Times New Roman" w:cs="Times New Roman"/>
          <w:color w:val="000000" w:themeColor="text1"/>
          <w:sz w:val="28"/>
          <w:szCs w:val="28"/>
          <w:shd w:val="clear" w:color="auto" w:fill="FFFFFF"/>
        </w:rPr>
        <w:t xml:space="preserve"> сумму, превышающую один м</w:t>
      </w:r>
      <w:r w:rsidRPr="003978E4">
        <w:rPr>
          <w:rFonts w:ascii="Times New Roman" w:hAnsi="Times New Roman" w:cs="Times New Roman"/>
          <w:color w:val="000000" w:themeColor="text1"/>
          <w:sz w:val="28"/>
          <w:szCs w:val="28"/>
          <w:shd w:val="clear" w:color="auto" w:fill="FFFFFF"/>
        </w:rPr>
        <w:t xml:space="preserve">иллион рублей в </w:t>
      </w:r>
      <w:r w:rsidRPr="003978E4">
        <w:rPr>
          <w:rFonts w:ascii="Times New Roman" w:hAnsi="Times New Roman" w:cs="Times New Roman"/>
          <w:color w:val="000000" w:themeColor="text1"/>
          <w:sz w:val="28"/>
          <w:szCs w:val="28"/>
        </w:rPr>
        <w:t>Балансе ф.0503130, Сведениях ф.0503171.</w:t>
      </w:r>
    </w:p>
    <w:p w:rsidR="008F6C81" w:rsidRPr="003978E4" w:rsidP="003978E4">
      <w:pPr>
        <w:spacing w:after="0" w:line="240" w:lineRule="auto"/>
        <w:ind w:firstLine="708"/>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sz w:val="28"/>
          <w:szCs w:val="28"/>
        </w:rPr>
        <w:t xml:space="preserve">Согласно статьи 13 Закона № 402-ФЗ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w:t>
      </w:r>
      <w:r w:rsidRPr="003978E4">
        <w:rPr>
          <w:rFonts w:ascii="Times New Roman" w:hAnsi="Times New Roman" w:cs="Times New Roman"/>
          <w:color w:val="000000" w:themeColor="text1"/>
          <w:sz w:val="28"/>
          <w:szCs w:val="28"/>
        </w:rPr>
        <w:t xml:space="preserve">его деятельности и движении денежных средств за отчетный период, необходимое пользователям этой отчетности для принятия экономических решений. </w:t>
      </w:r>
    </w:p>
    <w:p w:rsidR="008F6C81" w:rsidRPr="003978E4" w:rsidP="003978E4">
      <w:pPr>
        <w:shd w:val="clear" w:color="auto" w:fill="FFFFFF"/>
        <w:spacing w:after="0" w:line="240" w:lineRule="auto"/>
        <w:ind w:firstLine="540"/>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sz w:val="28"/>
          <w:szCs w:val="28"/>
        </w:rPr>
        <w:t>Пунктом 3 Инструкции № 157н, установлено, что при ведении бухгалтерского учета учреждениям, финансовым органам, органам, осуществляющим кассовое обслуживание, необходимо учитывать, что информация в денежном выражении о состоянии активов, обязательств, иног</w:t>
      </w:r>
      <w:r w:rsidRPr="003978E4">
        <w:rPr>
          <w:rFonts w:ascii="Times New Roman" w:hAnsi="Times New Roman" w:cs="Times New Roman"/>
          <w:color w:val="000000" w:themeColor="text1"/>
          <w:sz w:val="28"/>
          <w:szCs w:val="28"/>
        </w:rPr>
        <w:t>о имущества, об операциях, их изменяющих, и финансовых результатах указанных операций (доходах, расходах, источниках финансирования деятельности экономического субъекта), отражаемая на соответствующих счетах, в том числе на забалансовых, рабочего плана сче</w:t>
      </w:r>
      <w:r w:rsidRPr="003978E4">
        <w:rPr>
          <w:rFonts w:ascii="Times New Roman" w:hAnsi="Times New Roman" w:cs="Times New Roman"/>
          <w:color w:val="000000" w:themeColor="text1"/>
          <w:sz w:val="28"/>
          <w:szCs w:val="28"/>
        </w:rPr>
        <w:t>тов субъекта учета, должна быть полной с учетом существенности ее влияния на экономические (финансовые) решения учредителей учреждения (заинтересованных пользователей информации) и существенности затрат на ее формирование.</w:t>
      </w:r>
    </w:p>
    <w:p w:rsidR="008F6C81" w:rsidRPr="003978E4" w:rsidP="003978E4">
      <w:pPr>
        <w:spacing w:after="0" w:line="240" w:lineRule="auto"/>
        <w:ind w:firstLine="709"/>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sz w:val="28"/>
          <w:szCs w:val="28"/>
        </w:rPr>
        <w:t>В силу части 8 статьи 13 Закона №</w:t>
      </w:r>
      <w:r w:rsidRPr="003978E4">
        <w:rPr>
          <w:rFonts w:ascii="Times New Roman" w:hAnsi="Times New Roman" w:cs="Times New Roman"/>
          <w:color w:val="000000" w:themeColor="text1"/>
          <w:sz w:val="28"/>
          <w:szCs w:val="28"/>
        </w:rPr>
        <w:t xml:space="preserve"> 402-ФЗ б</w:t>
      </w:r>
      <w:r w:rsidRPr="003978E4">
        <w:rPr>
          <w:rFonts w:ascii="Times New Roman" w:hAnsi="Times New Roman" w:cs="Times New Roman"/>
          <w:color w:val="000000" w:themeColor="text1"/>
          <w:sz w:val="28"/>
          <w:szCs w:val="28"/>
          <w:shd w:val="clear" w:color="auto" w:fill="FFFFFF"/>
        </w:rPr>
        <w:t xml:space="preserve">ухгалтерская (финансовая) отчетность считается составленной после подписания ее руководителем экономического субъекта. </w:t>
      </w:r>
      <w:r w:rsidRPr="003978E4">
        <w:rPr>
          <w:rFonts w:ascii="Times New Roman" w:hAnsi="Times New Roman" w:cs="Times New Roman"/>
          <w:color w:val="000000" w:themeColor="text1"/>
          <w:sz w:val="28"/>
          <w:szCs w:val="28"/>
        </w:rPr>
        <w:t xml:space="preserve">Годовая бюджетная отчетность за 2023 год, в том числе, Баланс ф.0503130 со Справкой, Сведения ф.0503171, Сведения ф. 0503169 на </w:t>
      </w:r>
      <w:r w:rsidRPr="003978E4">
        <w:rPr>
          <w:rFonts w:ascii="Times New Roman" w:hAnsi="Times New Roman" w:cs="Times New Roman"/>
          <w:color w:val="000000" w:themeColor="text1"/>
          <w:sz w:val="28"/>
          <w:szCs w:val="28"/>
        </w:rPr>
        <w:t>01.01.2024 подписаны уполномоченным лицом Минздрава РК (</w:t>
      </w:r>
      <w:r w:rsidR="001A4139">
        <w:rPr>
          <w:rFonts w:ascii="Times New Roman" w:hAnsi="Times New Roman" w:cs="Times New Roman"/>
          <w:sz w:val="28"/>
          <w:szCs w:val="28"/>
        </w:rPr>
        <w:t>«данные изъяты»</w:t>
      </w:r>
      <w:r w:rsidRPr="003978E4">
        <w:rPr>
          <w:rFonts w:ascii="Times New Roman" w:hAnsi="Times New Roman" w:cs="Times New Roman"/>
          <w:color w:val="000000" w:themeColor="text1"/>
          <w:sz w:val="28"/>
          <w:szCs w:val="28"/>
        </w:rPr>
        <w:t>) и директором ГКУ РК «</w:t>
      </w:r>
      <w:r w:rsidR="001A4139">
        <w:rPr>
          <w:rFonts w:ascii="Times New Roman" w:hAnsi="Times New Roman" w:cs="Times New Roman"/>
          <w:sz w:val="28"/>
          <w:szCs w:val="28"/>
        </w:rPr>
        <w:t>«данные изъяты»</w:t>
      </w:r>
      <w:r w:rsidRPr="003978E4">
        <w:rPr>
          <w:rFonts w:ascii="Times New Roman" w:hAnsi="Times New Roman" w:cs="Times New Roman"/>
          <w:color w:val="000000" w:themeColor="text1"/>
          <w:sz w:val="28"/>
          <w:szCs w:val="28"/>
        </w:rPr>
        <w:t>») Колесниковой И</w:t>
      </w:r>
      <w:r w:rsidR="003978E4">
        <w:rPr>
          <w:rFonts w:ascii="Times New Roman" w:hAnsi="Times New Roman" w:cs="Times New Roman"/>
          <w:color w:val="000000" w:themeColor="text1"/>
          <w:sz w:val="28"/>
          <w:szCs w:val="28"/>
        </w:rPr>
        <w:t>.</w:t>
      </w:r>
      <w:r w:rsidRPr="003978E4">
        <w:rPr>
          <w:rFonts w:ascii="Times New Roman" w:hAnsi="Times New Roman" w:cs="Times New Roman"/>
          <w:color w:val="000000" w:themeColor="text1"/>
          <w:sz w:val="28"/>
          <w:szCs w:val="28"/>
        </w:rPr>
        <w:t>И</w:t>
      </w:r>
      <w:r w:rsidR="003978E4">
        <w:rPr>
          <w:rFonts w:ascii="Times New Roman" w:hAnsi="Times New Roman" w:cs="Times New Roman"/>
          <w:color w:val="000000" w:themeColor="text1"/>
          <w:sz w:val="28"/>
          <w:szCs w:val="28"/>
        </w:rPr>
        <w:t>.</w:t>
      </w:r>
      <w:r w:rsidRPr="003978E4">
        <w:rPr>
          <w:rFonts w:ascii="Times New Roman" w:hAnsi="Times New Roman" w:cs="Times New Roman"/>
          <w:color w:val="000000" w:themeColor="text1"/>
          <w:sz w:val="28"/>
          <w:szCs w:val="28"/>
        </w:rPr>
        <w:t xml:space="preserve"> 29.03.2024, что считается датой совершения административного правонарушения. </w:t>
      </w:r>
    </w:p>
    <w:p w:rsidR="008F6C81" w:rsidRPr="003978E4" w:rsidP="003978E4">
      <w:pPr>
        <w:shd w:val="clear" w:color="auto" w:fill="FFFFFF"/>
        <w:spacing w:after="0" w:line="240" w:lineRule="auto"/>
        <w:ind w:firstLine="709"/>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sz w:val="28"/>
          <w:szCs w:val="28"/>
        </w:rPr>
        <w:t>Субъ</w:t>
      </w:r>
      <w:r w:rsidRPr="003978E4">
        <w:rPr>
          <w:rFonts w:ascii="Times New Roman" w:hAnsi="Times New Roman" w:cs="Times New Roman"/>
          <w:color w:val="000000" w:themeColor="text1"/>
          <w:sz w:val="28"/>
          <w:szCs w:val="28"/>
        </w:rPr>
        <w:t>ектом указанного административного правонарушения является должностное лицо.</w:t>
      </w:r>
    </w:p>
    <w:p w:rsidR="008F6C81" w:rsidRPr="003978E4" w:rsidP="003978E4">
      <w:pPr>
        <w:shd w:val="clear" w:color="auto" w:fill="FFFFFF"/>
        <w:spacing w:after="0" w:line="240" w:lineRule="auto"/>
        <w:ind w:firstLine="709"/>
        <w:jc w:val="both"/>
        <w:rPr>
          <w:rFonts w:ascii="Times New Roman" w:hAnsi="Times New Roman" w:cs="Times New Roman"/>
          <w:bCs/>
          <w:color w:val="000000" w:themeColor="text1"/>
          <w:sz w:val="28"/>
          <w:szCs w:val="28"/>
        </w:rPr>
      </w:pPr>
      <w:r w:rsidRPr="003978E4">
        <w:rPr>
          <w:rFonts w:ascii="Times New Roman" w:hAnsi="Times New Roman" w:cs="Times New Roman"/>
          <w:bCs/>
          <w:color w:val="000000" w:themeColor="text1"/>
          <w:sz w:val="28"/>
          <w:szCs w:val="28"/>
        </w:rPr>
        <w:t xml:space="preserve">Исходя из положений статьи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w:t>
      </w:r>
      <w:r w:rsidRPr="003978E4">
        <w:rPr>
          <w:rFonts w:ascii="Times New Roman" w:hAnsi="Times New Roman" w:cs="Times New Roman"/>
          <w:bCs/>
          <w:color w:val="000000" w:themeColor="text1"/>
          <w:sz w:val="28"/>
          <w:szCs w:val="28"/>
        </w:rPr>
        <w:t>либо ненадлежащим исполнением своих должностных обязанностей.</w:t>
      </w:r>
    </w:p>
    <w:p w:rsidR="008F6C81" w:rsidRPr="003978E4" w:rsidP="003978E4">
      <w:pPr>
        <w:shd w:val="clear" w:color="auto" w:fill="FFFFFF"/>
        <w:spacing w:after="0" w:line="240" w:lineRule="auto"/>
        <w:ind w:firstLine="709"/>
        <w:jc w:val="both"/>
        <w:rPr>
          <w:rFonts w:ascii="Times New Roman" w:hAnsi="Times New Roman" w:cs="Times New Roman"/>
          <w:color w:val="000000" w:themeColor="text1"/>
          <w:sz w:val="28"/>
          <w:szCs w:val="28"/>
        </w:rPr>
      </w:pPr>
      <w:r w:rsidRPr="003978E4">
        <w:rPr>
          <w:rFonts w:ascii="Times New Roman" w:hAnsi="Times New Roman" w:cs="Times New Roman"/>
          <w:color w:val="000000" w:themeColor="text1"/>
          <w:sz w:val="28"/>
          <w:szCs w:val="28"/>
        </w:rPr>
        <w:t>На основании пункта 1 Примечания статьи 15.15.6 КоАП РФ предусмотренная настоящей статьей административная ответственность возлагается на должностных лиц государственных (муниципальных) учрежден</w:t>
      </w:r>
      <w:r w:rsidRPr="003978E4">
        <w:rPr>
          <w:rFonts w:ascii="Times New Roman" w:hAnsi="Times New Roman" w:cs="Times New Roman"/>
          <w:color w:val="000000" w:themeColor="text1"/>
          <w:sz w:val="28"/>
          <w:szCs w:val="28"/>
        </w:rPr>
        <w:t>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w:t>
      </w:r>
      <w:r w:rsidRPr="003978E4">
        <w:rPr>
          <w:rFonts w:ascii="Times New Roman" w:hAnsi="Times New Roman" w:cs="Times New Roman"/>
          <w:color w:val="000000" w:themeColor="text1"/>
          <w:sz w:val="28"/>
          <w:szCs w:val="28"/>
        </w:rPr>
        <w:t>м законодательством Российской Федерации бюджетные полномочия по ведению бюджетного учета и (или) составлению бюджетной отчетности.</w:t>
      </w:r>
    </w:p>
    <w:p w:rsidR="008F6C81" w:rsidRPr="003978E4" w:rsidP="003978E4">
      <w:pPr>
        <w:shd w:val="clear" w:color="auto" w:fill="FFFFFF"/>
        <w:spacing w:after="0" w:line="240" w:lineRule="auto"/>
        <w:ind w:firstLine="709"/>
        <w:jc w:val="both"/>
        <w:rPr>
          <w:rFonts w:ascii="Times New Roman" w:hAnsi="Times New Roman" w:cs="Times New Roman"/>
          <w:sz w:val="28"/>
          <w:szCs w:val="28"/>
        </w:rPr>
      </w:pPr>
      <w:r w:rsidRPr="003978E4">
        <w:rPr>
          <w:rFonts w:ascii="Times New Roman" w:hAnsi="Times New Roman" w:cs="Times New Roman"/>
          <w:sz w:val="28"/>
          <w:szCs w:val="28"/>
        </w:rPr>
        <w:t>На основании положений частей 1, 3 статьи 7 Закона № 402-ФЗ ведение бухгалтерского учета и хранение документов бухгалтерског</w:t>
      </w:r>
      <w:r w:rsidRPr="003978E4">
        <w:rPr>
          <w:rFonts w:ascii="Times New Roman" w:hAnsi="Times New Roman" w:cs="Times New Roman"/>
          <w:sz w:val="28"/>
          <w:szCs w:val="28"/>
        </w:rPr>
        <w:t>о учета организуются руководителем экономического субъекта, который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w:t>
      </w:r>
      <w:r w:rsidRPr="003978E4">
        <w:rPr>
          <w:rFonts w:ascii="Times New Roman" w:hAnsi="Times New Roman" w:cs="Times New Roman"/>
          <w:sz w:val="28"/>
          <w:szCs w:val="28"/>
        </w:rPr>
        <w:t xml:space="preserve"> иное не предусмотрено данной частью названной статьи.</w:t>
      </w:r>
    </w:p>
    <w:p w:rsidR="008F6C81" w:rsidRPr="003978E4" w:rsidP="003978E4">
      <w:pPr>
        <w:shd w:val="clear" w:color="auto" w:fill="FFFFFF"/>
        <w:spacing w:after="0" w:line="240" w:lineRule="auto"/>
        <w:ind w:firstLine="709"/>
        <w:jc w:val="both"/>
        <w:rPr>
          <w:rFonts w:ascii="Times New Roman" w:hAnsi="Times New Roman" w:cs="Times New Roman"/>
          <w:sz w:val="28"/>
          <w:szCs w:val="28"/>
        </w:rPr>
      </w:pPr>
      <w:r w:rsidRPr="003978E4">
        <w:rPr>
          <w:rFonts w:ascii="Times New Roman" w:hAnsi="Times New Roman" w:cs="Times New Roman"/>
          <w:sz w:val="28"/>
          <w:szCs w:val="28"/>
        </w:rPr>
        <w:t>Так, согласно пункту 10.1 статьи 161 Бюджетного кодекса Российской Федерации полномочия по ведению бюджетного учета и формированию бюджетной отчетности Минздравом РК переданы ГКУ РК «</w:t>
      </w:r>
      <w:r w:rsidR="001A4139">
        <w:rPr>
          <w:rFonts w:ascii="Times New Roman" w:hAnsi="Times New Roman" w:cs="Times New Roman"/>
          <w:sz w:val="28"/>
          <w:szCs w:val="28"/>
        </w:rPr>
        <w:t>«данные изъяты»</w:t>
      </w:r>
      <w:r w:rsidRPr="003978E4">
        <w:rPr>
          <w:rFonts w:ascii="Times New Roman" w:hAnsi="Times New Roman" w:cs="Times New Roman"/>
          <w:sz w:val="28"/>
          <w:szCs w:val="28"/>
        </w:rPr>
        <w:t>» на осно</w:t>
      </w:r>
      <w:r w:rsidRPr="003978E4">
        <w:rPr>
          <w:rFonts w:ascii="Times New Roman" w:hAnsi="Times New Roman" w:cs="Times New Roman"/>
          <w:sz w:val="28"/>
          <w:szCs w:val="28"/>
        </w:rPr>
        <w:t xml:space="preserve">вании Договора об оказании услуг по ведению бухгалтерского учета </w:t>
      </w:r>
      <w:r w:rsidRPr="003978E4">
        <w:rPr>
          <w:rFonts w:ascii="Times New Roman" w:hAnsi="Times New Roman" w:cs="Times New Roman"/>
          <w:sz w:val="28"/>
          <w:szCs w:val="28"/>
        </w:rPr>
        <w:t>от</w:t>
      </w:r>
      <w:r w:rsidRPr="003978E4">
        <w:rPr>
          <w:rFonts w:ascii="Times New Roman" w:hAnsi="Times New Roman" w:cs="Times New Roman"/>
          <w:sz w:val="28"/>
          <w:szCs w:val="28"/>
        </w:rPr>
        <w:t xml:space="preserve"> </w:t>
      </w:r>
      <w:r w:rsidR="001A4139">
        <w:rPr>
          <w:rFonts w:ascii="Times New Roman" w:hAnsi="Times New Roman" w:cs="Times New Roman"/>
          <w:sz w:val="28"/>
          <w:szCs w:val="28"/>
        </w:rPr>
        <w:t>«данные изъяты»</w:t>
      </w:r>
      <w:r w:rsidRPr="003978E4">
        <w:rPr>
          <w:rFonts w:ascii="Times New Roman" w:hAnsi="Times New Roman" w:cs="Times New Roman"/>
          <w:sz w:val="28"/>
          <w:szCs w:val="28"/>
        </w:rPr>
        <w:t>.</w:t>
      </w:r>
    </w:p>
    <w:p w:rsidR="008F6C81" w:rsidRPr="003978E4" w:rsidP="003978E4">
      <w:pPr>
        <w:shd w:val="clear" w:color="auto" w:fill="FFFFFF"/>
        <w:spacing w:after="0" w:line="240" w:lineRule="auto"/>
        <w:ind w:firstLine="709"/>
        <w:jc w:val="both"/>
        <w:rPr>
          <w:rFonts w:ascii="Times New Roman" w:hAnsi="Times New Roman" w:cs="Times New Roman"/>
          <w:sz w:val="28"/>
          <w:szCs w:val="28"/>
        </w:rPr>
      </w:pPr>
      <w:r w:rsidRPr="003978E4">
        <w:rPr>
          <w:rFonts w:ascii="Times New Roman" w:hAnsi="Times New Roman" w:cs="Times New Roman"/>
          <w:sz w:val="28"/>
          <w:szCs w:val="28"/>
        </w:rPr>
        <w:t xml:space="preserve">Приказом Минздрава РК </w:t>
      </w:r>
      <w:r w:rsidRPr="003978E4">
        <w:rPr>
          <w:rFonts w:ascii="Times New Roman" w:hAnsi="Times New Roman" w:cs="Times New Roman"/>
          <w:sz w:val="28"/>
          <w:szCs w:val="28"/>
        </w:rPr>
        <w:t>от</w:t>
      </w:r>
      <w:r w:rsidRPr="003978E4">
        <w:rPr>
          <w:rFonts w:ascii="Times New Roman" w:hAnsi="Times New Roman" w:cs="Times New Roman"/>
          <w:sz w:val="28"/>
          <w:szCs w:val="28"/>
        </w:rPr>
        <w:t xml:space="preserve"> </w:t>
      </w:r>
      <w:r w:rsidR="001A4139">
        <w:rPr>
          <w:rFonts w:ascii="Times New Roman" w:hAnsi="Times New Roman" w:cs="Times New Roman"/>
          <w:sz w:val="28"/>
          <w:szCs w:val="28"/>
        </w:rPr>
        <w:t>«</w:t>
      </w:r>
      <w:r w:rsidR="001A4139">
        <w:rPr>
          <w:rFonts w:ascii="Times New Roman" w:hAnsi="Times New Roman" w:cs="Times New Roman"/>
          <w:sz w:val="28"/>
          <w:szCs w:val="28"/>
        </w:rPr>
        <w:t>данные</w:t>
      </w:r>
      <w:r w:rsidR="001A4139">
        <w:rPr>
          <w:rFonts w:ascii="Times New Roman" w:hAnsi="Times New Roman" w:cs="Times New Roman"/>
          <w:sz w:val="28"/>
          <w:szCs w:val="28"/>
        </w:rPr>
        <w:t xml:space="preserve"> изъяты»</w:t>
      </w:r>
      <w:r w:rsidR="001A4139">
        <w:rPr>
          <w:rFonts w:ascii="Times New Roman" w:hAnsi="Times New Roman" w:cs="Times New Roman"/>
          <w:sz w:val="28"/>
          <w:szCs w:val="28"/>
        </w:rPr>
        <w:t xml:space="preserve"> </w:t>
      </w:r>
      <w:r w:rsidRPr="003978E4">
        <w:rPr>
          <w:rFonts w:ascii="Times New Roman" w:hAnsi="Times New Roman" w:cs="Times New Roman"/>
          <w:sz w:val="28"/>
          <w:szCs w:val="28"/>
        </w:rPr>
        <w:t>утвержден Устав                  ГКУ РК «</w:t>
      </w:r>
      <w:r w:rsidR="001A4139">
        <w:rPr>
          <w:rFonts w:ascii="Times New Roman" w:hAnsi="Times New Roman" w:cs="Times New Roman"/>
          <w:sz w:val="28"/>
          <w:szCs w:val="28"/>
        </w:rPr>
        <w:t>«данные изъяты»</w:t>
      </w:r>
      <w:r w:rsidRPr="003978E4">
        <w:rPr>
          <w:rFonts w:ascii="Times New Roman" w:hAnsi="Times New Roman" w:cs="Times New Roman"/>
          <w:sz w:val="28"/>
          <w:szCs w:val="28"/>
        </w:rPr>
        <w:t>», в котором согласно подпунктов 3.2, 3.5 пункта 3 «Цели и виды деятельности у</w:t>
      </w:r>
      <w:r w:rsidRPr="003978E4">
        <w:rPr>
          <w:rFonts w:ascii="Times New Roman" w:hAnsi="Times New Roman" w:cs="Times New Roman"/>
          <w:sz w:val="28"/>
          <w:szCs w:val="28"/>
        </w:rPr>
        <w:t>чреждения», определено, что:</w:t>
      </w:r>
    </w:p>
    <w:p w:rsidR="008F6C81" w:rsidRPr="003978E4" w:rsidP="003978E4">
      <w:pPr>
        <w:shd w:val="clear" w:color="auto" w:fill="FFFFFF"/>
        <w:spacing w:after="0" w:line="240" w:lineRule="auto"/>
        <w:ind w:firstLine="709"/>
        <w:jc w:val="both"/>
        <w:rPr>
          <w:rFonts w:ascii="Times New Roman" w:hAnsi="Times New Roman" w:cs="Times New Roman"/>
          <w:i/>
          <w:sz w:val="28"/>
          <w:szCs w:val="28"/>
        </w:rPr>
      </w:pPr>
      <w:r w:rsidRPr="003978E4">
        <w:rPr>
          <w:rFonts w:ascii="Times New Roman" w:hAnsi="Times New Roman" w:cs="Times New Roman"/>
          <w:sz w:val="28"/>
          <w:szCs w:val="28"/>
        </w:rPr>
        <w:t>- предметом учреждения является организация и ведение бюджетного, налогового, бухгалтерского и статистического учета и отчетности Минздрава РК (Учредителя);</w:t>
      </w:r>
    </w:p>
    <w:p w:rsidR="008F6C81" w:rsidRPr="003978E4" w:rsidP="003978E4">
      <w:pPr>
        <w:shd w:val="clear" w:color="auto" w:fill="FFFFFF"/>
        <w:spacing w:after="0" w:line="240" w:lineRule="auto"/>
        <w:ind w:firstLine="709"/>
        <w:jc w:val="both"/>
        <w:rPr>
          <w:rFonts w:ascii="Times New Roman" w:hAnsi="Times New Roman" w:cs="Times New Roman"/>
          <w:sz w:val="28"/>
          <w:szCs w:val="28"/>
        </w:rPr>
      </w:pPr>
      <w:r w:rsidRPr="003978E4">
        <w:rPr>
          <w:rFonts w:ascii="Times New Roman" w:hAnsi="Times New Roman" w:cs="Times New Roman"/>
          <w:sz w:val="28"/>
          <w:szCs w:val="28"/>
        </w:rPr>
        <w:t xml:space="preserve">- учреждение в пределах полномочий по решению Учредителя осуществляет </w:t>
      </w:r>
      <w:r w:rsidRPr="003978E4">
        <w:rPr>
          <w:rFonts w:ascii="Times New Roman" w:hAnsi="Times New Roman" w:cs="Times New Roman"/>
          <w:sz w:val="28"/>
          <w:szCs w:val="28"/>
        </w:rPr>
        <w:t>составление и предоставление Учредителю в установленном порядке в предусмотренные сроки сводной, бухгалтерской, налоговой, статистической и финансовой отчетности, в соответствии с требованиями действующего законодательства, проведение анализа отчетности.</w:t>
      </w:r>
    </w:p>
    <w:p w:rsidR="008F6C81" w:rsidRPr="003978E4" w:rsidP="003978E4">
      <w:pPr>
        <w:shd w:val="clear" w:color="auto" w:fill="FFFFFF"/>
        <w:spacing w:after="0" w:line="240" w:lineRule="auto"/>
        <w:ind w:firstLine="709"/>
        <w:jc w:val="both"/>
        <w:rPr>
          <w:rFonts w:ascii="Times New Roman" w:hAnsi="Times New Roman" w:cs="Times New Roman"/>
          <w:sz w:val="28"/>
          <w:szCs w:val="28"/>
        </w:rPr>
      </w:pPr>
      <w:r w:rsidRPr="003978E4">
        <w:rPr>
          <w:rFonts w:ascii="Times New Roman" w:hAnsi="Times New Roman" w:cs="Times New Roman"/>
          <w:sz w:val="28"/>
          <w:szCs w:val="28"/>
        </w:rPr>
        <w:t>Согласно приказу Минздрава РК № </w:t>
      </w:r>
      <w:r w:rsidRPr="001A4139" w:rsidR="001A4139">
        <w:rPr>
          <w:rFonts w:ascii="Times New Roman" w:hAnsi="Times New Roman" w:cs="Times New Roman"/>
          <w:sz w:val="28"/>
          <w:szCs w:val="28"/>
        </w:rPr>
        <w:t xml:space="preserve">«данные </w:t>
      </w:r>
      <w:r w:rsidRPr="001A4139" w:rsidR="001A4139">
        <w:rPr>
          <w:rFonts w:ascii="Times New Roman" w:hAnsi="Times New Roman" w:cs="Times New Roman"/>
          <w:sz w:val="28"/>
          <w:szCs w:val="28"/>
        </w:rPr>
        <w:t>изъяты</w:t>
      </w:r>
      <w:r w:rsidRPr="001A4139" w:rsidR="001A4139">
        <w:rPr>
          <w:rFonts w:ascii="Times New Roman" w:hAnsi="Times New Roman" w:cs="Times New Roman"/>
          <w:sz w:val="28"/>
          <w:szCs w:val="28"/>
        </w:rPr>
        <w:t>»</w:t>
      </w:r>
      <w:r w:rsidRPr="003978E4">
        <w:rPr>
          <w:rFonts w:ascii="Times New Roman" w:hAnsi="Times New Roman" w:cs="Times New Roman"/>
          <w:sz w:val="28"/>
          <w:szCs w:val="28"/>
        </w:rPr>
        <w:t>Г</w:t>
      </w:r>
      <w:r w:rsidRPr="003978E4">
        <w:rPr>
          <w:rFonts w:ascii="Times New Roman" w:hAnsi="Times New Roman" w:cs="Times New Roman"/>
          <w:sz w:val="28"/>
          <w:szCs w:val="28"/>
        </w:rPr>
        <w:t>КУ</w:t>
      </w:r>
      <w:r w:rsidRPr="003978E4">
        <w:rPr>
          <w:rFonts w:ascii="Times New Roman" w:hAnsi="Times New Roman" w:cs="Times New Roman"/>
          <w:sz w:val="28"/>
          <w:szCs w:val="28"/>
        </w:rPr>
        <w:t> РК «</w:t>
      </w:r>
      <w:r w:rsidRPr="001A4139" w:rsidR="001A4139">
        <w:rPr>
          <w:rFonts w:ascii="Times New Roman" w:hAnsi="Times New Roman" w:cs="Times New Roman"/>
          <w:sz w:val="28"/>
          <w:szCs w:val="28"/>
        </w:rPr>
        <w:t>«данные изъяты»</w:t>
      </w:r>
      <w:r w:rsidRPr="003978E4">
        <w:rPr>
          <w:rFonts w:ascii="Times New Roman" w:hAnsi="Times New Roman" w:cs="Times New Roman"/>
          <w:sz w:val="28"/>
          <w:szCs w:val="28"/>
        </w:rPr>
        <w:t xml:space="preserve">» назначено ответственным за свод (консолидацию) бюджетной и бухгалтерской отчетности государственных и автономных учреждений, относящихся к ведению Минздрава РК, в том числе Баланса ф. 0503130, </w:t>
      </w:r>
      <w:r w:rsidRPr="003978E4">
        <w:rPr>
          <w:rFonts w:ascii="Times New Roman" w:hAnsi="Times New Roman" w:cs="Times New Roman"/>
          <w:sz w:val="28"/>
          <w:szCs w:val="28"/>
          <w:shd w:val="clear" w:color="auto" w:fill="FFFFFF"/>
        </w:rPr>
        <w:t>Сведени</w:t>
      </w:r>
      <w:r w:rsidRPr="003978E4">
        <w:rPr>
          <w:rFonts w:ascii="Times New Roman" w:hAnsi="Times New Roman" w:cs="Times New Roman"/>
          <w:sz w:val="28"/>
          <w:szCs w:val="28"/>
          <w:shd w:val="clear" w:color="auto" w:fill="FFFFFF"/>
        </w:rPr>
        <w:t xml:space="preserve">й </w:t>
      </w:r>
      <w:r w:rsidRPr="003978E4">
        <w:rPr>
          <w:rFonts w:ascii="Times New Roman" w:hAnsi="Times New Roman" w:cs="Times New Roman"/>
          <w:sz w:val="28"/>
          <w:szCs w:val="28"/>
        </w:rPr>
        <w:t>ф. 0503171, Сведений ф. 0503169 по состоянию на 01.01.2024.</w:t>
      </w:r>
    </w:p>
    <w:p w:rsidR="008F6C81" w:rsidRPr="003978E4" w:rsidP="003978E4">
      <w:pPr>
        <w:shd w:val="clear" w:color="auto" w:fill="FFFFFF"/>
        <w:spacing w:after="0" w:line="240" w:lineRule="auto"/>
        <w:ind w:firstLine="709"/>
        <w:jc w:val="both"/>
        <w:rPr>
          <w:rFonts w:ascii="Times New Roman" w:hAnsi="Times New Roman" w:cs="Times New Roman"/>
          <w:sz w:val="28"/>
          <w:szCs w:val="28"/>
        </w:rPr>
      </w:pPr>
      <w:r w:rsidRPr="003978E4">
        <w:rPr>
          <w:rFonts w:ascii="Times New Roman" w:hAnsi="Times New Roman" w:cs="Times New Roman"/>
          <w:sz w:val="28"/>
          <w:szCs w:val="28"/>
        </w:rPr>
        <w:t>В соответствии с пунктами 10.2, 10.5 приказа Минздрава РК № </w:t>
      </w:r>
      <w:r w:rsidR="00096614">
        <w:rPr>
          <w:rFonts w:ascii="Times New Roman" w:hAnsi="Times New Roman" w:cs="Times New Roman"/>
          <w:sz w:val="28"/>
          <w:szCs w:val="28"/>
        </w:rPr>
        <w:t xml:space="preserve">«данные </w:t>
      </w:r>
      <w:r w:rsidR="00096614">
        <w:rPr>
          <w:rFonts w:ascii="Times New Roman" w:hAnsi="Times New Roman" w:cs="Times New Roman"/>
          <w:sz w:val="28"/>
          <w:szCs w:val="28"/>
        </w:rPr>
        <w:t>изъяты</w:t>
      </w:r>
      <w:r w:rsidR="00096614">
        <w:rPr>
          <w:rFonts w:ascii="Times New Roman" w:hAnsi="Times New Roman" w:cs="Times New Roman"/>
          <w:sz w:val="28"/>
          <w:szCs w:val="28"/>
        </w:rPr>
        <w:t>»</w:t>
      </w:r>
      <w:r w:rsidRPr="003978E4">
        <w:rPr>
          <w:rFonts w:ascii="Times New Roman" w:hAnsi="Times New Roman" w:cs="Times New Roman"/>
          <w:sz w:val="28"/>
          <w:szCs w:val="28"/>
        </w:rPr>
        <w:t>д</w:t>
      </w:r>
      <w:r w:rsidRPr="003978E4">
        <w:rPr>
          <w:rFonts w:ascii="Times New Roman" w:hAnsi="Times New Roman" w:cs="Times New Roman"/>
          <w:sz w:val="28"/>
          <w:szCs w:val="28"/>
        </w:rPr>
        <w:t>иректор</w:t>
      </w:r>
      <w:r w:rsidRPr="003978E4">
        <w:rPr>
          <w:rFonts w:ascii="Times New Roman" w:hAnsi="Times New Roman" w:cs="Times New Roman"/>
          <w:sz w:val="28"/>
          <w:szCs w:val="28"/>
        </w:rPr>
        <w:t xml:space="preserve"> ГКУ РК «</w:t>
      </w:r>
      <w:r w:rsidR="00096614">
        <w:rPr>
          <w:rFonts w:ascii="Times New Roman" w:hAnsi="Times New Roman" w:cs="Times New Roman"/>
          <w:sz w:val="28"/>
          <w:szCs w:val="28"/>
        </w:rPr>
        <w:t>«данные изъяты»</w:t>
      </w:r>
      <w:r w:rsidRPr="003978E4">
        <w:rPr>
          <w:rFonts w:ascii="Times New Roman" w:hAnsi="Times New Roman" w:cs="Times New Roman"/>
          <w:sz w:val="28"/>
          <w:szCs w:val="28"/>
        </w:rPr>
        <w:t>» обеспечивает:</w:t>
      </w:r>
    </w:p>
    <w:p w:rsidR="008F6C81" w:rsidRPr="003978E4" w:rsidP="003978E4">
      <w:pPr>
        <w:shd w:val="clear" w:color="auto" w:fill="FFFFFF"/>
        <w:spacing w:after="0" w:line="240" w:lineRule="auto"/>
        <w:ind w:firstLine="709"/>
        <w:jc w:val="both"/>
        <w:rPr>
          <w:rFonts w:ascii="Times New Roman" w:hAnsi="Times New Roman" w:cs="Times New Roman"/>
          <w:sz w:val="28"/>
          <w:szCs w:val="28"/>
        </w:rPr>
      </w:pPr>
      <w:r w:rsidRPr="003978E4">
        <w:rPr>
          <w:rFonts w:ascii="Times New Roman" w:hAnsi="Times New Roman" w:cs="Times New Roman"/>
          <w:sz w:val="28"/>
          <w:szCs w:val="28"/>
        </w:rPr>
        <w:t xml:space="preserve">- прием, проверку, анализ показателей годовой сводной бухгалтерской (бюджетной) отчетности учреждений; </w:t>
      </w:r>
    </w:p>
    <w:p w:rsidR="008F6C81" w:rsidRPr="003978E4" w:rsidP="003978E4">
      <w:pPr>
        <w:shd w:val="clear" w:color="auto" w:fill="FFFFFF"/>
        <w:spacing w:after="0" w:line="240" w:lineRule="auto"/>
        <w:ind w:firstLine="709"/>
        <w:jc w:val="both"/>
        <w:rPr>
          <w:rFonts w:ascii="Times New Roman" w:hAnsi="Times New Roman" w:cs="Times New Roman"/>
          <w:sz w:val="28"/>
          <w:szCs w:val="28"/>
        </w:rPr>
      </w:pPr>
      <w:r w:rsidRPr="003978E4">
        <w:rPr>
          <w:rFonts w:ascii="Times New Roman" w:hAnsi="Times New Roman" w:cs="Times New Roman"/>
          <w:sz w:val="28"/>
          <w:szCs w:val="28"/>
        </w:rPr>
        <w:t>- подготовку форм годовой бухгалтерской (бюджетной) отчетности как организации, осуществляющей бухгалтерский учет главного распорядителя бюджетных средс</w:t>
      </w:r>
      <w:r w:rsidRPr="003978E4">
        <w:rPr>
          <w:rFonts w:ascii="Times New Roman" w:hAnsi="Times New Roman" w:cs="Times New Roman"/>
          <w:sz w:val="28"/>
          <w:szCs w:val="28"/>
        </w:rPr>
        <w:t>тв (Минздрава РК).</w:t>
      </w:r>
    </w:p>
    <w:p w:rsidR="008F6C81" w:rsidRPr="008F4F37" w:rsidP="008F6C81">
      <w:pPr>
        <w:pStyle w:val="ListParagraph"/>
        <w:ind w:firstLine="566"/>
        <w:jc w:val="both"/>
        <w:rPr>
          <w:rFonts w:ascii="Times New Roman" w:hAnsi="Times New Roman"/>
          <w:sz w:val="28"/>
          <w:szCs w:val="28"/>
          <w:lang w:val="ru-RU"/>
        </w:rPr>
      </w:pPr>
      <w:r w:rsidRPr="00A62BDD">
        <w:rPr>
          <w:rFonts w:ascii="Times New Roman" w:hAnsi="Times New Roman"/>
          <w:sz w:val="28"/>
          <w:szCs w:val="28"/>
          <w:lang w:val="ru-RU"/>
        </w:rPr>
        <w:t xml:space="preserve">Согласно приказу Минздрава РК </w:t>
      </w:r>
      <w:r w:rsidRPr="00A62BDD">
        <w:rPr>
          <w:rFonts w:ascii="Times New Roman" w:hAnsi="Times New Roman"/>
          <w:sz w:val="28"/>
          <w:szCs w:val="28"/>
          <w:lang w:val="ru-RU"/>
        </w:rPr>
        <w:t>от</w:t>
      </w:r>
      <w:r w:rsidRPr="00A62BDD">
        <w:rPr>
          <w:rFonts w:ascii="Times New Roman" w:hAnsi="Times New Roman"/>
          <w:sz w:val="28"/>
          <w:szCs w:val="28"/>
          <w:lang w:val="ru-RU"/>
        </w:rPr>
        <w:t xml:space="preserve"> </w:t>
      </w:r>
      <w:r w:rsidRPr="00096614" w:rsidR="00096614">
        <w:rPr>
          <w:rFonts w:ascii="Times New Roman" w:hAnsi="Times New Roman"/>
          <w:sz w:val="28"/>
          <w:szCs w:val="28"/>
          <w:lang w:val="ru-RU"/>
        </w:rPr>
        <w:t>«</w:t>
      </w:r>
      <w:r w:rsidRPr="00096614" w:rsidR="00096614">
        <w:rPr>
          <w:rFonts w:ascii="Times New Roman" w:hAnsi="Times New Roman"/>
          <w:sz w:val="28"/>
          <w:szCs w:val="28"/>
          <w:lang w:val="ru-RU"/>
        </w:rPr>
        <w:t>данные</w:t>
      </w:r>
      <w:r w:rsidRPr="00096614" w:rsidR="00096614">
        <w:rPr>
          <w:rFonts w:ascii="Times New Roman" w:hAnsi="Times New Roman"/>
          <w:sz w:val="28"/>
          <w:szCs w:val="28"/>
          <w:lang w:val="ru-RU"/>
        </w:rPr>
        <w:t xml:space="preserve"> изъяты»</w:t>
      </w:r>
      <w:r w:rsidR="00096614">
        <w:rPr>
          <w:rFonts w:ascii="Times New Roman" w:hAnsi="Times New Roman"/>
          <w:sz w:val="28"/>
          <w:szCs w:val="28"/>
          <w:lang w:val="ru-RU"/>
        </w:rPr>
        <w:t xml:space="preserve"> </w:t>
      </w:r>
      <w:r w:rsidRPr="00A62BDD">
        <w:rPr>
          <w:rFonts w:ascii="Times New Roman" w:hAnsi="Times New Roman"/>
          <w:sz w:val="28"/>
          <w:szCs w:val="28"/>
          <w:lang w:val="ru-RU"/>
        </w:rPr>
        <w:t>в период с 22.11.2023 и на дату составления отчетности Минздрава РК директором ГКУ РК «</w:t>
      </w:r>
      <w:r w:rsidRPr="00096614" w:rsidR="00096614">
        <w:rPr>
          <w:rFonts w:ascii="Times New Roman" w:hAnsi="Times New Roman"/>
          <w:sz w:val="28"/>
          <w:szCs w:val="28"/>
          <w:lang w:val="ru-RU"/>
        </w:rPr>
        <w:t>«данные изъяты»</w:t>
      </w:r>
      <w:r w:rsidRPr="00A62BDD">
        <w:rPr>
          <w:rFonts w:ascii="Times New Roman" w:hAnsi="Times New Roman"/>
          <w:sz w:val="28"/>
          <w:szCs w:val="28"/>
          <w:lang w:val="ru-RU"/>
        </w:rPr>
        <w:t>» являлась Колесникова И</w:t>
      </w:r>
      <w:r w:rsidR="003978E4">
        <w:rPr>
          <w:rFonts w:ascii="Times New Roman" w:hAnsi="Times New Roman"/>
          <w:sz w:val="28"/>
          <w:szCs w:val="28"/>
          <w:lang w:val="ru-RU"/>
        </w:rPr>
        <w:t>.</w:t>
      </w:r>
      <w:r w:rsidRPr="00A62BDD">
        <w:rPr>
          <w:rFonts w:ascii="Times New Roman" w:hAnsi="Times New Roman"/>
          <w:sz w:val="28"/>
          <w:szCs w:val="28"/>
          <w:lang w:val="ru-RU"/>
        </w:rPr>
        <w:t>И.</w:t>
      </w:r>
      <w:r w:rsidRPr="008F4F37">
        <w:rPr>
          <w:rFonts w:ascii="Times New Roman" w:hAnsi="Times New Roman"/>
          <w:sz w:val="28"/>
          <w:szCs w:val="28"/>
          <w:lang w:val="ru-RU"/>
        </w:rPr>
        <w:t xml:space="preserve"> </w:t>
      </w:r>
    </w:p>
    <w:p w:rsidR="00E524C6" w:rsidRPr="00882DF7" w:rsidP="00017678">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Следовательно, лицом, ответственным за правонарушение, пред</w:t>
      </w:r>
      <w:r>
        <w:rPr>
          <w:rFonts w:ascii="Times New Roman" w:eastAsia="Times New Roman" w:hAnsi="Times New Roman" w:cs="Times New Roman"/>
          <w:sz w:val="28"/>
          <w:szCs w:val="28"/>
          <w:lang w:eastAsia="ru-RU"/>
        </w:rPr>
        <w:t>усмотренное ч.4 ст. 15.15.</w:t>
      </w:r>
      <w:r w:rsidRPr="00882DF7">
        <w:rPr>
          <w:rFonts w:ascii="Times New Roman" w:eastAsia="Times New Roman" w:hAnsi="Times New Roman" w:cs="Times New Roman"/>
          <w:sz w:val="28"/>
          <w:szCs w:val="28"/>
          <w:lang w:eastAsia="ru-RU"/>
        </w:rPr>
        <w:t xml:space="preserve">6 КоАП РФ, является </w:t>
      </w:r>
      <w:r w:rsidR="003978E4">
        <w:rPr>
          <w:rFonts w:ascii="Times New Roman" w:hAnsi="Times New Roman" w:cs="Times New Roman"/>
          <w:sz w:val="28"/>
          <w:szCs w:val="28"/>
        </w:rPr>
        <w:t>Колесникова И.И</w:t>
      </w:r>
      <w:r w:rsidRPr="00882DF7" w:rsidR="0027701C">
        <w:rPr>
          <w:rFonts w:ascii="Times New Roman" w:hAnsi="Times New Roman" w:cs="Times New Roman"/>
          <w:sz w:val="28"/>
          <w:szCs w:val="28"/>
        </w:rPr>
        <w:t>.</w:t>
      </w:r>
    </w:p>
    <w:p w:rsidR="00E524C6" w:rsidRPr="00E538E4" w:rsidP="00E538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2DF7">
        <w:rPr>
          <w:rFonts w:ascii="Times New Roman" w:hAnsi="Times New Roman" w:cs="Times New Roman"/>
          <w:sz w:val="28"/>
          <w:szCs w:val="28"/>
        </w:rPr>
        <w:t xml:space="preserve">Вина </w:t>
      </w:r>
      <w:r w:rsidR="003978E4">
        <w:rPr>
          <w:rFonts w:ascii="Times New Roman" w:hAnsi="Times New Roman" w:cs="Times New Roman"/>
          <w:sz w:val="28"/>
          <w:szCs w:val="28"/>
        </w:rPr>
        <w:t>директора</w:t>
      </w:r>
      <w:r w:rsidRPr="00882DF7" w:rsidR="00FD1CBA">
        <w:rPr>
          <w:rFonts w:ascii="Times New Roman" w:hAnsi="Times New Roman" w:cs="Times New Roman"/>
          <w:sz w:val="28"/>
          <w:szCs w:val="28"/>
        </w:rPr>
        <w:t xml:space="preserve">  ГКУ РК «Крымздрав» </w:t>
      </w:r>
      <w:r w:rsidR="003978E4">
        <w:rPr>
          <w:rFonts w:ascii="Times New Roman" w:hAnsi="Times New Roman" w:cs="Times New Roman"/>
          <w:sz w:val="28"/>
          <w:szCs w:val="28"/>
        </w:rPr>
        <w:t>Колесниковой И.И.</w:t>
      </w:r>
      <w:r w:rsidRPr="00882DF7" w:rsidR="00FD1CBA">
        <w:rPr>
          <w:rFonts w:ascii="Times New Roman" w:hAnsi="Times New Roman" w:cs="Times New Roman"/>
          <w:sz w:val="28"/>
          <w:szCs w:val="28"/>
        </w:rPr>
        <w:t xml:space="preserve"> </w:t>
      </w:r>
      <w:r w:rsidRPr="00882DF7">
        <w:rPr>
          <w:rFonts w:ascii="Times New Roman" w:hAnsi="Times New Roman" w:cs="Times New Roman"/>
          <w:sz w:val="28"/>
          <w:szCs w:val="28"/>
        </w:rPr>
        <w:t xml:space="preserve"> подтверждается совокупностью исследованных в судебном заседании доказательств, а именно: </w:t>
      </w:r>
      <w:r w:rsidRPr="00882DF7" w:rsidR="003B4525">
        <w:rPr>
          <w:rFonts w:ascii="Times New Roman" w:hAnsi="Times New Roman" w:cs="Times New Roman"/>
          <w:sz w:val="28"/>
          <w:szCs w:val="28"/>
        </w:rPr>
        <w:t xml:space="preserve">протоколом об административном правонарушении № </w:t>
      </w:r>
      <w:r w:rsidR="00096614">
        <w:rPr>
          <w:rFonts w:ascii="Times New Roman" w:hAnsi="Times New Roman" w:cs="Times New Roman"/>
          <w:sz w:val="28"/>
          <w:szCs w:val="28"/>
        </w:rPr>
        <w:t>«данные изъяты»</w:t>
      </w:r>
      <w:r w:rsidR="00096614">
        <w:rPr>
          <w:rFonts w:ascii="Times New Roman" w:hAnsi="Times New Roman" w:cs="Times New Roman"/>
          <w:sz w:val="28"/>
          <w:szCs w:val="28"/>
        </w:rPr>
        <w:t xml:space="preserve"> </w:t>
      </w:r>
      <w:r w:rsidRPr="00882DF7" w:rsidR="003B4525">
        <w:rPr>
          <w:rFonts w:ascii="Times New Roman" w:hAnsi="Times New Roman" w:cs="Times New Roman"/>
          <w:sz w:val="28"/>
          <w:szCs w:val="28"/>
        </w:rPr>
        <w:t xml:space="preserve">в </w:t>
      </w:r>
      <w:r w:rsidRPr="00E538E4" w:rsidR="003B4525">
        <w:rPr>
          <w:rFonts w:ascii="Times New Roman" w:hAnsi="Times New Roman" w:cs="Times New Roman"/>
          <w:sz w:val="28"/>
          <w:szCs w:val="28"/>
        </w:rPr>
        <w:t xml:space="preserve">отношении </w:t>
      </w:r>
      <w:r w:rsidRPr="00E538E4" w:rsidR="00F45E8D">
        <w:rPr>
          <w:rFonts w:ascii="Times New Roman" w:hAnsi="Times New Roman" w:cs="Times New Roman"/>
          <w:sz w:val="28"/>
          <w:szCs w:val="28"/>
        </w:rPr>
        <w:t>Колесниковой И.И.</w:t>
      </w:r>
      <w:r w:rsidRPr="00E538E4" w:rsidR="003B4525">
        <w:rPr>
          <w:rFonts w:ascii="Times New Roman" w:hAnsi="Times New Roman" w:cs="Times New Roman"/>
          <w:sz w:val="28"/>
          <w:szCs w:val="28"/>
        </w:rPr>
        <w:t xml:space="preserve"> по части 4 статьи 15.15.6 КоАП РФ от </w:t>
      </w:r>
      <w:r w:rsidRPr="00E538E4" w:rsidR="00284D4E">
        <w:rPr>
          <w:rFonts w:ascii="Times New Roman" w:hAnsi="Times New Roman" w:cs="Times New Roman"/>
          <w:sz w:val="28"/>
          <w:szCs w:val="28"/>
        </w:rPr>
        <w:t>09</w:t>
      </w:r>
      <w:r w:rsidRPr="00E538E4" w:rsidR="003B4525">
        <w:rPr>
          <w:rFonts w:ascii="Times New Roman" w:hAnsi="Times New Roman" w:cs="Times New Roman"/>
          <w:sz w:val="28"/>
          <w:szCs w:val="28"/>
        </w:rPr>
        <w:t>.</w:t>
      </w:r>
      <w:r w:rsidRPr="00E538E4" w:rsidR="00284D4E">
        <w:rPr>
          <w:rFonts w:ascii="Times New Roman" w:hAnsi="Times New Roman" w:cs="Times New Roman"/>
          <w:sz w:val="28"/>
          <w:szCs w:val="28"/>
        </w:rPr>
        <w:t>0</w:t>
      </w:r>
      <w:r w:rsidRPr="00E538E4" w:rsidR="00F45E8D">
        <w:rPr>
          <w:rFonts w:ascii="Times New Roman" w:hAnsi="Times New Roman" w:cs="Times New Roman"/>
          <w:sz w:val="28"/>
          <w:szCs w:val="28"/>
        </w:rPr>
        <w:t>7</w:t>
      </w:r>
      <w:r w:rsidRPr="00E538E4" w:rsidR="003B4525">
        <w:rPr>
          <w:rFonts w:ascii="Times New Roman" w:hAnsi="Times New Roman" w:cs="Times New Roman"/>
          <w:sz w:val="28"/>
          <w:szCs w:val="28"/>
        </w:rPr>
        <w:t>.202</w:t>
      </w:r>
      <w:r w:rsidRPr="00E538E4" w:rsidR="00284D4E">
        <w:rPr>
          <w:rFonts w:ascii="Times New Roman" w:hAnsi="Times New Roman" w:cs="Times New Roman"/>
          <w:sz w:val="28"/>
          <w:szCs w:val="28"/>
        </w:rPr>
        <w:t>4</w:t>
      </w:r>
      <w:r w:rsidRPr="00E538E4" w:rsidR="003B4525">
        <w:rPr>
          <w:rFonts w:ascii="Times New Roman" w:hAnsi="Times New Roman" w:cs="Times New Roman"/>
          <w:sz w:val="28"/>
          <w:szCs w:val="28"/>
        </w:rPr>
        <w:t xml:space="preserve">, </w:t>
      </w:r>
      <w:r w:rsidRPr="00E538E4" w:rsidR="00E538E4">
        <w:rPr>
          <w:rFonts w:ascii="Times New Roman" w:hAnsi="Times New Roman" w:cs="Times New Roman"/>
          <w:sz w:val="28"/>
          <w:szCs w:val="28"/>
        </w:rPr>
        <w:t>копией Акта по результатам контрольного мероприятия «Внешняя проверка годовой бюджетной отчетности главных администраторов бюджетных средств за 2023 год» в отношении Министерства здравоохранения Республики</w:t>
      </w:r>
      <w:r w:rsidRPr="00E538E4" w:rsidR="00E538E4">
        <w:rPr>
          <w:rFonts w:ascii="Times New Roman" w:hAnsi="Times New Roman" w:cs="Times New Roman"/>
          <w:sz w:val="28"/>
          <w:szCs w:val="28"/>
        </w:rPr>
        <w:t xml:space="preserve"> </w:t>
      </w:r>
      <w:r w:rsidRPr="00E538E4" w:rsidR="00E538E4">
        <w:rPr>
          <w:rFonts w:ascii="Times New Roman" w:hAnsi="Times New Roman" w:cs="Times New Roman"/>
          <w:sz w:val="28"/>
          <w:szCs w:val="28"/>
        </w:rPr>
        <w:t xml:space="preserve">Крым от </w:t>
      </w:r>
      <w:r w:rsidR="00096614">
        <w:rPr>
          <w:rFonts w:ascii="Times New Roman" w:hAnsi="Times New Roman" w:cs="Times New Roman"/>
          <w:sz w:val="28"/>
          <w:szCs w:val="28"/>
        </w:rPr>
        <w:t>«данные изъяты»</w:t>
      </w:r>
      <w:r w:rsidRPr="00E538E4" w:rsidR="00E538E4">
        <w:rPr>
          <w:rFonts w:ascii="Times New Roman" w:hAnsi="Times New Roman" w:cs="Times New Roman"/>
          <w:sz w:val="28"/>
          <w:szCs w:val="28"/>
        </w:rPr>
        <w:t>; копией Акта по результатам контрольного мероприятия «Внешняя проверка годовой бюджетной отчетности главных администраторов бюджетных средств за 2023 год» в отношении ГКУ РК «</w:t>
      </w:r>
      <w:r w:rsidR="00096614">
        <w:rPr>
          <w:rFonts w:ascii="Times New Roman" w:hAnsi="Times New Roman" w:cs="Times New Roman"/>
          <w:sz w:val="28"/>
          <w:szCs w:val="28"/>
        </w:rPr>
        <w:t>«данные изъяты»</w:t>
      </w:r>
      <w:r w:rsidRPr="00E538E4" w:rsidR="00E538E4">
        <w:rPr>
          <w:rFonts w:ascii="Times New Roman" w:hAnsi="Times New Roman" w:cs="Times New Roman"/>
          <w:sz w:val="28"/>
          <w:szCs w:val="28"/>
        </w:rPr>
        <w:t xml:space="preserve">» от </w:t>
      </w:r>
      <w:r w:rsidR="00096614">
        <w:rPr>
          <w:rFonts w:ascii="Times New Roman" w:hAnsi="Times New Roman" w:cs="Times New Roman"/>
          <w:sz w:val="28"/>
          <w:szCs w:val="28"/>
        </w:rPr>
        <w:t>«данные изъяты»</w:t>
      </w:r>
      <w:r w:rsidRPr="00E538E4" w:rsidR="00E538E4">
        <w:rPr>
          <w:rFonts w:ascii="Times New Roman" w:hAnsi="Times New Roman" w:cs="Times New Roman"/>
          <w:sz w:val="28"/>
          <w:szCs w:val="28"/>
        </w:rPr>
        <w:t>; копией баланса ф. 0503130 на 01.01.2024 со Справкой о наличии имущества и обязательств на забалансовых счетах на 01.01.2024;</w:t>
      </w:r>
      <w:r w:rsidRPr="00E538E4" w:rsidR="00E538E4">
        <w:rPr>
          <w:rFonts w:ascii="Times New Roman" w:hAnsi="Times New Roman" w:cs="Times New Roman"/>
          <w:sz w:val="28"/>
          <w:szCs w:val="28"/>
        </w:rPr>
        <w:t xml:space="preserve"> </w:t>
      </w:r>
      <w:r w:rsidRPr="00E538E4" w:rsidR="00E538E4">
        <w:rPr>
          <w:rFonts w:ascii="Times New Roman" w:hAnsi="Times New Roman" w:cs="Times New Roman"/>
          <w:sz w:val="28"/>
          <w:szCs w:val="28"/>
        </w:rPr>
        <w:t xml:space="preserve">копиями </w:t>
      </w:r>
      <w:r w:rsidRPr="00E538E4" w:rsidR="00E538E4">
        <w:rPr>
          <w:rFonts w:ascii="Times New Roman" w:hAnsi="Times New Roman" w:cs="Times New Roman"/>
          <w:sz w:val="28"/>
          <w:szCs w:val="28"/>
          <w:shd w:val="clear" w:color="auto" w:fill="FFFFFF"/>
        </w:rPr>
        <w:t xml:space="preserve">Сведений </w:t>
      </w:r>
      <w:r w:rsidRPr="00E538E4" w:rsidR="00E538E4">
        <w:rPr>
          <w:rFonts w:ascii="Times New Roman" w:hAnsi="Times New Roman" w:cs="Times New Roman"/>
          <w:sz w:val="28"/>
          <w:szCs w:val="28"/>
        </w:rPr>
        <w:t xml:space="preserve">ф. 0503171 на 01.01.2024, ф. 0503169 на 01.01.2024, копией приказа Минздрава РК от </w:t>
      </w:r>
      <w:r w:rsidR="00096614">
        <w:rPr>
          <w:rFonts w:ascii="Times New Roman" w:hAnsi="Times New Roman" w:cs="Times New Roman"/>
          <w:sz w:val="28"/>
          <w:szCs w:val="28"/>
        </w:rPr>
        <w:t>«данные изъяты»</w:t>
      </w:r>
      <w:r w:rsidRPr="00E538E4" w:rsidR="00E538E4">
        <w:rPr>
          <w:rFonts w:ascii="Times New Roman" w:hAnsi="Times New Roman" w:cs="Times New Roman"/>
          <w:sz w:val="28"/>
          <w:szCs w:val="28"/>
        </w:rPr>
        <w:t>; копией договора об оказании услуг по ведению бухгалтерского учета от 26.10.2015 № 15; копией Устава ГКУ РК «</w:t>
      </w:r>
      <w:r w:rsidR="00096614">
        <w:rPr>
          <w:rFonts w:ascii="Times New Roman" w:hAnsi="Times New Roman" w:cs="Times New Roman"/>
          <w:sz w:val="28"/>
          <w:szCs w:val="28"/>
        </w:rPr>
        <w:t>«данные изъяты»</w:t>
      </w:r>
      <w:r w:rsidRPr="00E538E4" w:rsidR="00E538E4">
        <w:rPr>
          <w:rFonts w:ascii="Times New Roman" w:hAnsi="Times New Roman" w:cs="Times New Roman"/>
          <w:sz w:val="28"/>
          <w:szCs w:val="28"/>
        </w:rPr>
        <w:t xml:space="preserve">»; копией выписки из ЕГРЮЛ от 29.05.2024 </w:t>
      </w:r>
      <w:r w:rsidR="00096614">
        <w:rPr>
          <w:rFonts w:ascii="Times New Roman" w:hAnsi="Times New Roman" w:cs="Times New Roman"/>
          <w:sz w:val="28"/>
          <w:szCs w:val="28"/>
        </w:rPr>
        <w:t>«данные изъяты»</w:t>
      </w:r>
      <w:r w:rsidRPr="00E538E4" w:rsidR="00E538E4">
        <w:rPr>
          <w:rFonts w:ascii="Times New Roman" w:hAnsi="Times New Roman" w:cs="Times New Roman"/>
          <w:sz w:val="28"/>
          <w:szCs w:val="28"/>
        </w:rPr>
        <w:t xml:space="preserve">; копией приказа Минздрава РК от </w:t>
      </w:r>
      <w:r w:rsidR="00096614">
        <w:rPr>
          <w:rFonts w:ascii="Times New Roman" w:hAnsi="Times New Roman" w:cs="Times New Roman"/>
          <w:sz w:val="28"/>
          <w:szCs w:val="28"/>
        </w:rPr>
        <w:t>«данные изъяты»</w:t>
      </w:r>
      <w:r w:rsidRPr="00E538E4" w:rsidR="00096614">
        <w:rPr>
          <w:rFonts w:ascii="Times New Roman" w:hAnsi="Times New Roman" w:cs="Times New Roman"/>
          <w:sz w:val="28"/>
          <w:szCs w:val="28"/>
        </w:rPr>
        <w:t xml:space="preserve"> </w:t>
      </w:r>
      <w:r w:rsidRPr="00E538E4" w:rsidR="00E538E4">
        <w:rPr>
          <w:rFonts w:ascii="Times New Roman" w:hAnsi="Times New Roman" w:cs="Times New Roman"/>
          <w:sz w:val="28"/>
          <w:szCs w:val="28"/>
        </w:rPr>
        <w:t>«О назначении Колесниковой И.И.»;</w:t>
      </w:r>
      <w:r w:rsidRPr="00E538E4" w:rsidR="00E538E4">
        <w:rPr>
          <w:rFonts w:ascii="Times New Roman" w:hAnsi="Times New Roman" w:cs="Times New Roman"/>
          <w:sz w:val="28"/>
          <w:szCs w:val="28"/>
        </w:rPr>
        <w:t xml:space="preserve"> копией трудового договора </w:t>
      </w:r>
      <w:r w:rsidRPr="00E538E4" w:rsidR="00E538E4">
        <w:rPr>
          <w:rFonts w:ascii="Times New Roman" w:hAnsi="Times New Roman" w:cs="Times New Roman"/>
          <w:sz w:val="28"/>
          <w:szCs w:val="28"/>
        </w:rPr>
        <w:t>от</w:t>
      </w:r>
      <w:r w:rsidRPr="00E538E4" w:rsidR="00E538E4">
        <w:rPr>
          <w:rFonts w:ascii="Times New Roman" w:hAnsi="Times New Roman" w:cs="Times New Roman"/>
          <w:sz w:val="28"/>
          <w:szCs w:val="28"/>
        </w:rPr>
        <w:t xml:space="preserve"> </w:t>
      </w:r>
      <w:r w:rsidR="00096614">
        <w:rPr>
          <w:rFonts w:ascii="Times New Roman" w:hAnsi="Times New Roman" w:cs="Times New Roman"/>
          <w:sz w:val="28"/>
          <w:szCs w:val="28"/>
        </w:rPr>
        <w:t>«</w:t>
      </w:r>
      <w:r w:rsidR="00096614">
        <w:rPr>
          <w:rFonts w:ascii="Times New Roman" w:hAnsi="Times New Roman" w:cs="Times New Roman"/>
          <w:sz w:val="28"/>
          <w:szCs w:val="28"/>
        </w:rPr>
        <w:t>данные</w:t>
      </w:r>
      <w:r w:rsidR="00096614">
        <w:rPr>
          <w:rFonts w:ascii="Times New Roman" w:hAnsi="Times New Roman" w:cs="Times New Roman"/>
          <w:sz w:val="28"/>
          <w:szCs w:val="28"/>
        </w:rPr>
        <w:t xml:space="preserve"> изъяты»</w:t>
      </w:r>
      <w:r w:rsidR="00096614">
        <w:rPr>
          <w:rFonts w:ascii="Times New Roman" w:hAnsi="Times New Roman" w:cs="Times New Roman"/>
          <w:sz w:val="28"/>
          <w:szCs w:val="28"/>
        </w:rPr>
        <w:t xml:space="preserve"> </w:t>
      </w:r>
      <w:r w:rsidRPr="00E538E4" w:rsidR="00E538E4">
        <w:rPr>
          <w:rFonts w:ascii="Times New Roman" w:hAnsi="Times New Roman" w:cs="Times New Roman"/>
          <w:sz w:val="28"/>
          <w:szCs w:val="28"/>
        </w:rPr>
        <w:t xml:space="preserve">с Колесниковой И.И., </w:t>
      </w:r>
      <w:r w:rsidRPr="00E538E4">
        <w:rPr>
          <w:rFonts w:ascii="Times New Roman" w:hAnsi="Times New Roman" w:cs="Times New Roman"/>
          <w:sz w:val="28"/>
          <w:szCs w:val="28"/>
        </w:rPr>
        <w:t xml:space="preserve">и иными </w:t>
      </w:r>
      <w:r w:rsidRPr="00E538E4" w:rsidR="00E538E4">
        <w:rPr>
          <w:rFonts w:ascii="Times New Roman" w:hAnsi="Times New Roman" w:cs="Times New Roman"/>
          <w:sz w:val="28"/>
          <w:szCs w:val="28"/>
        </w:rPr>
        <w:t xml:space="preserve"> материалами дела</w:t>
      </w:r>
      <w:r w:rsidRPr="00E538E4">
        <w:rPr>
          <w:rFonts w:ascii="Times New Roman" w:hAnsi="Times New Roman" w:cs="Times New Roman"/>
          <w:sz w:val="28"/>
          <w:szCs w:val="28"/>
        </w:rPr>
        <w:t>.</w:t>
      </w:r>
    </w:p>
    <w:p w:rsidR="00E524C6" w:rsidRPr="00882DF7" w:rsidP="00017678">
      <w:pPr>
        <w:spacing w:after="0" w:line="240" w:lineRule="auto"/>
        <w:ind w:firstLine="567"/>
        <w:jc w:val="both"/>
        <w:rPr>
          <w:rFonts w:ascii="Times New Roman" w:hAnsi="Times New Roman" w:cs="Times New Roman"/>
          <w:sz w:val="28"/>
          <w:szCs w:val="28"/>
        </w:rPr>
      </w:pPr>
      <w:r w:rsidRPr="00882DF7">
        <w:rPr>
          <w:rFonts w:ascii="Times New Roman" w:hAnsi="Times New Roman" w:cs="Times New Roman"/>
          <w:sz w:val="28"/>
          <w:szCs w:val="28"/>
        </w:rPr>
        <w:t>Оснований для прекращения производства по данному делу, не установлено.</w:t>
      </w:r>
    </w:p>
    <w:p w:rsidR="00E524C6" w:rsidRPr="00D35552" w:rsidP="00017678">
      <w:pPr>
        <w:spacing w:after="0" w:line="240" w:lineRule="auto"/>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При назначении меры административного наказания за административное правонарушение, </w:t>
      </w:r>
      <w:r w:rsidRPr="00D35552">
        <w:rPr>
          <w:rFonts w:ascii="Times New Roman" w:hAnsi="Times New Roman" w:cs="Times New Roman"/>
          <w:sz w:val="28"/>
          <w:szCs w:val="28"/>
        </w:rPr>
        <w:t>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E524C6" w:rsidRPr="00E31390" w:rsidP="00017678">
      <w:pPr>
        <w:spacing w:after="0" w:line="240" w:lineRule="auto"/>
        <w:ind w:firstLine="567"/>
        <w:jc w:val="both"/>
        <w:rPr>
          <w:rFonts w:ascii="Times New Roman" w:hAnsi="Times New Roman" w:cs="Times New Roman"/>
          <w:sz w:val="28"/>
          <w:szCs w:val="28"/>
        </w:rPr>
      </w:pPr>
      <w:r w:rsidRPr="0034472D">
        <w:rPr>
          <w:rFonts w:ascii="Times New Roman" w:hAnsi="Times New Roman" w:cs="Times New Roman"/>
          <w:sz w:val="28"/>
          <w:szCs w:val="28"/>
        </w:rPr>
        <w:t>Обст</w:t>
      </w:r>
      <w:r w:rsidRPr="0034472D">
        <w:rPr>
          <w:rFonts w:ascii="Times New Roman" w:hAnsi="Times New Roman" w:cs="Times New Roman"/>
          <w:sz w:val="28"/>
          <w:szCs w:val="28"/>
        </w:rPr>
        <w:t>оятельств</w:t>
      </w:r>
      <w:r w:rsidR="00DE3B78">
        <w:rPr>
          <w:rFonts w:ascii="Times New Roman" w:hAnsi="Times New Roman" w:cs="Times New Roman"/>
          <w:sz w:val="28"/>
          <w:szCs w:val="28"/>
        </w:rPr>
        <w:t>,</w:t>
      </w:r>
      <w:r w:rsidR="002F6549">
        <w:rPr>
          <w:rFonts w:ascii="Times New Roman" w:hAnsi="Times New Roman" w:cs="Times New Roman"/>
          <w:sz w:val="28"/>
          <w:szCs w:val="28"/>
        </w:rPr>
        <w:t xml:space="preserve"> </w:t>
      </w:r>
      <w:r w:rsidRPr="0034472D" w:rsidR="002F6549">
        <w:rPr>
          <w:rFonts w:ascii="Times New Roman" w:hAnsi="Times New Roman" w:cs="Times New Roman"/>
          <w:sz w:val="28"/>
          <w:szCs w:val="28"/>
        </w:rPr>
        <w:t>смягчающи</w:t>
      </w:r>
      <w:r w:rsidR="006E7287">
        <w:rPr>
          <w:rFonts w:ascii="Times New Roman" w:hAnsi="Times New Roman" w:cs="Times New Roman"/>
          <w:sz w:val="28"/>
          <w:szCs w:val="28"/>
        </w:rPr>
        <w:t>х</w:t>
      </w:r>
      <w:r w:rsidRPr="0034472D" w:rsidR="002F6549">
        <w:rPr>
          <w:rFonts w:ascii="Times New Roman" w:hAnsi="Times New Roman" w:cs="Times New Roman"/>
          <w:sz w:val="28"/>
          <w:szCs w:val="28"/>
        </w:rPr>
        <w:t xml:space="preserve"> ответственность правонарушителя</w:t>
      </w:r>
      <w:r w:rsidR="00DE3B78">
        <w:rPr>
          <w:rFonts w:ascii="Times New Roman" w:hAnsi="Times New Roman" w:cs="Times New Roman"/>
          <w:sz w:val="28"/>
          <w:szCs w:val="28"/>
        </w:rPr>
        <w:t>,</w:t>
      </w:r>
      <w:r w:rsidR="006E7287">
        <w:rPr>
          <w:rFonts w:ascii="Times New Roman" w:hAnsi="Times New Roman" w:cs="Times New Roman"/>
          <w:sz w:val="28"/>
          <w:szCs w:val="28"/>
        </w:rPr>
        <w:t xml:space="preserve"> и о</w:t>
      </w:r>
      <w:r w:rsidRPr="0034472D" w:rsidR="002F6549">
        <w:rPr>
          <w:rFonts w:ascii="Times New Roman" w:hAnsi="Times New Roman" w:cs="Times New Roman"/>
          <w:sz w:val="28"/>
          <w:szCs w:val="28"/>
        </w:rPr>
        <w:t>бстоятельств</w:t>
      </w:r>
      <w:r w:rsidRPr="0034472D">
        <w:rPr>
          <w:rFonts w:ascii="Times New Roman" w:hAnsi="Times New Roman" w:cs="Times New Roman"/>
          <w:sz w:val="28"/>
          <w:szCs w:val="28"/>
        </w:rPr>
        <w:t xml:space="preserve">, </w:t>
      </w:r>
      <w:r w:rsidR="002F6549">
        <w:rPr>
          <w:rFonts w:ascii="Times New Roman" w:hAnsi="Times New Roman" w:cs="Times New Roman"/>
          <w:sz w:val="28"/>
          <w:szCs w:val="28"/>
        </w:rPr>
        <w:t>отягчающих</w:t>
      </w:r>
      <w:r w:rsidRPr="0034472D">
        <w:rPr>
          <w:rFonts w:ascii="Times New Roman" w:hAnsi="Times New Roman" w:cs="Times New Roman"/>
          <w:sz w:val="28"/>
          <w:szCs w:val="28"/>
        </w:rPr>
        <w:t xml:space="preserve"> о</w:t>
      </w:r>
      <w:r w:rsidR="002F6549">
        <w:rPr>
          <w:rFonts w:ascii="Times New Roman" w:hAnsi="Times New Roman" w:cs="Times New Roman"/>
          <w:sz w:val="28"/>
          <w:szCs w:val="28"/>
        </w:rPr>
        <w:t xml:space="preserve">тветственность правонарушителя </w:t>
      </w:r>
      <w:r w:rsidRPr="0034472D">
        <w:rPr>
          <w:rFonts w:ascii="Times New Roman" w:hAnsi="Times New Roman" w:cs="Times New Roman"/>
          <w:sz w:val="28"/>
          <w:szCs w:val="28"/>
        </w:rPr>
        <w:t>- судом не усматривается.</w:t>
      </w:r>
    </w:p>
    <w:p w:rsidR="00E524C6" w:rsidRPr="00D35552" w:rsidP="00017678">
      <w:pPr>
        <w:spacing w:after="0" w:line="240" w:lineRule="auto"/>
        <w:ind w:firstLine="567"/>
        <w:jc w:val="both"/>
        <w:rPr>
          <w:rFonts w:ascii="Times New Roman" w:hAnsi="Times New Roman" w:cs="Times New Roman"/>
          <w:sz w:val="28"/>
          <w:szCs w:val="28"/>
        </w:rPr>
      </w:pPr>
      <w:r w:rsidRPr="00E31390">
        <w:rPr>
          <w:rFonts w:ascii="Times New Roman" w:hAnsi="Times New Roman" w:cs="Times New Roman"/>
          <w:sz w:val="28"/>
          <w:szCs w:val="28"/>
        </w:rPr>
        <w:t xml:space="preserve">Учитывая обстоятельства совершенного правонарушения, суд считает необходимым подвергнуть </w:t>
      </w:r>
      <w:r w:rsidR="004F3175">
        <w:rPr>
          <w:rFonts w:ascii="Times New Roman" w:hAnsi="Times New Roman" w:cs="Times New Roman"/>
          <w:sz w:val="28"/>
          <w:szCs w:val="28"/>
        </w:rPr>
        <w:t xml:space="preserve">Колесникову И.И. </w:t>
      </w:r>
      <w:r w:rsidRPr="00E31390">
        <w:rPr>
          <w:rFonts w:ascii="Times New Roman" w:hAnsi="Times New Roman" w:cs="Times New Roman"/>
          <w:sz w:val="28"/>
          <w:szCs w:val="28"/>
        </w:rPr>
        <w:t>административному наказанию в виде штрафа, в минимально предусмотренном санкцией данной час</w:t>
      </w:r>
      <w:r w:rsidRPr="00D35552">
        <w:rPr>
          <w:rFonts w:ascii="Times New Roman" w:hAnsi="Times New Roman" w:cs="Times New Roman"/>
          <w:sz w:val="28"/>
          <w:szCs w:val="28"/>
        </w:rPr>
        <w:t>ти статьи размере.</w:t>
      </w:r>
    </w:p>
    <w:p w:rsidR="00E524C6" w:rsidP="00017678">
      <w:pPr>
        <w:spacing w:after="0" w:line="240" w:lineRule="auto"/>
        <w:ind w:firstLine="567"/>
        <w:jc w:val="both"/>
        <w:rPr>
          <w:rFonts w:ascii="Times New Roman" w:hAnsi="Times New Roman" w:cs="Times New Roman"/>
          <w:sz w:val="28"/>
          <w:szCs w:val="28"/>
        </w:rPr>
      </w:pPr>
      <w:r w:rsidRPr="00D35552">
        <w:rPr>
          <w:rFonts w:ascii="Times New Roman" w:hAnsi="Times New Roman" w:cs="Times New Roman"/>
          <w:sz w:val="28"/>
          <w:szCs w:val="28"/>
        </w:rPr>
        <w:t>Руководствуясь ч.4 ст. 15.15.6, 29.9, 29.10, 29.11 Кодекса Российской Федерации об административных правонарушениях, миров</w:t>
      </w:r>
      <w:r>
        <w:rPr>
          <w:rFonts w:ascii="Times New Roman" w:hAnsi="Times New Roman" w:cs="Times New Roman"/>
          <w:sz w:val="28"/>
          <w:szCs w:val="28"/>
        </w:rPr>
        <w:t>ой судья –</w:t>
      </w:r>
    </w:p>
    <w:p w:rsidR="00DE3B78" w:rsidRPr="00D35552" w:rsidP="00017678">
      <w:pPr>
        <w:spacing w:after="0" w:line="240" w:lineRule="auto"/>
        <w:ind w:firstLine="567"/>
        <w:jc w:val="both"/>
        <w:rPr>
          <w:rFonts w:ascii="Times New Roman" w:hAnsi="Times New Roman" w:cs="Times New Roman"/>
          <w:sz w:val="28"/>
          <w:szCs w:val="28"/>
        </w:rPr>
      </w:pPr>
    </w:p>
    <w:p w:rsidR="00E524C6" w:rsidRPr="00D35552" w:rsidP="00017678">
      <w:pPr>
        <w:spacing w:after="0" w:line="240" w:lineRule="auto"/>
        <w:ind w:firstLine="567"/>
        <w:jc w:val="center"/>
        <w:rPr>
          <w:rFonts w:ascii="Times New Roman" w:hAnsi="Times New Roman" w:cs="Times New Roman"/>
          <w:b/>
          <w:sz w:val="28"/>
          <w:szCs w:val="28"/>
        </w:rPr>
      </w:pPr>
      <w:r w:rsidRPr="00D35552">
        <w:rPr>
          <w:rFonts w:ascii="Times New Roman" w:hAnsi="Times New Roman" w:cs="Times New Roman"/>
          <w:b/>
          <w:sz w:val="28"/>
          <w:szCs w:val="28"/>
        </w:rPr>
        <w:t>ПОСТАНОВИЛ:</w:t>
      </w:r>
    </w:p>
    <w:p w:rsidR="008C4171" w:rsidRPr="008C4171" w:rsidP="00017678">
      <w:pPr>
        <w:spacing w:after="0" w:line="240" w:lineRule="auto"/>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Признать </w:t>
      </w:r>
      <w:r w:rsidR="004F3175">
        <w:rPr>
          <w:rFonts w:ascii="Times New Roman" w:hAnsi="Times New Roman" w:cs="Times New Roman"/>
          <w:sz w:val="28"/>
          <w:szCs w:val="28"/>
        </w:rPr>
        <w:t>директора ГКУ РК «</w:t>
      </w:r>
      <w:r w:rsidR="00096614">
        <w:rPr>
          <w:rFonts w:ascii="Times New Roman" w:hAnsi="Times New Roman" w:cs="Times New Roman"/>
          <w:sz w:val="28"/>
          <w:szCs w:val="28"/>
        </w:rPr>
        <w:t>«данные изъяты»</w:t>
      </w:r>
      <w:r w:rsidR="004F3175">
        <w:rPr>
          <w:rFonts w:ascii="Times New Roman" w:hAnsi="Times New Roman" w:cs="Times New Roman"/>
          <w:sz w:val="28"/>
          <w:szCs w:val="28"/>
        </w:rPr>
        <w:t xml:space="preserve">» Колесникову Ирину </w:t>
      </w:r>
      <w:r w:rsidR="004F3175">
        <w:rPr>
          <w:rFonts w:ascii="Times New Roman" w:hAnsi="Times New Roman" w:cs="Times New Roman"/>
          <w:sz w:val="28"/>
          <w:szCs w:val="28"/>
        </w:rPr>
        <w:t>Игорьевну</w:t>
      </w:r>
      <w:r w:rsidRPr="00D35552" w:rsidR="007F39C0">
        <w:rPr>
          <w:rFonts w:ascii="Times New Roman" w:hAnsi="Times New Roman" w:cs="Times New Roman"/>
          <w:sz w:val="28"/>
          <w:szCs w:val="28"/>
        </w:rPr>
        <w:t xml:space="preserve"> </w:t>
      </w:r>
      <w:r w:rsidRPr="00D35552">
        <w:rPr>
          <w:rFonts w:ascii="Times New Roman" w:hAnsi="Times New Roman" w:cs="Times New Roman"/>
          <w:sz w:val="28"/>
          <w:szCs w:val="28"/>
        </w:rPr>
        <w:t xml:space="preserve">виновной в совершении административного правонарушения, предусмотренного ч.4 ст. 15.15.6 Кодекса Российской Федерации об административных правонарушениях и назначить </w:t>
      </w:r>
      <w:r>
        <w:rPr>
          <w:rFonts w:ascii="Times New Roman" w:hAnsi="Times New Roman" w:cs="Times New Roman"/>
          <w:sz w:val="28"/>
          <w:szCs w:val="28"/>
        </w:rPr>
        <w:t>ей</w:t>
      </w:r>
      <w:r w:rsidRPr="00D35552">
        <w:rPr>
          <w:rFonts w:ascii="Times New Roman" w:hAnsi="Times New Roman" w:cs="Times New Roman"/>
          <w:sz w:val="28"/>
          <w:szCs w:val="28"/>
        </w:rPr>
        <w:t xml:space="preserve"> административное нака</w:t>
      </w:r>
      <w:r w:rsidRPr="00D35552">
        <w:rPr>
          <w:rFonts w:ascii="Times New Roman" w:hAnsi="Times New Roman" w:cs="Times New Roman"/>
          <w:sz w:val="28"/>
          <w:szCs w:val="28"/>
        </w:rPr>
        <w:t xml:space="preserve">зание в </w:t>
      </w:r>
      <w:r w:rsidRPr="00672E86">
        <w:rPr>
          <w:rFonts w:ascii="Times New Roman" w:hAnsi="Times New Roman" w:cs="Times New Roman"/>
          <w:sz w:val="28"/>
          <w:szCs w:val="28"/>
        </w:rPr>
        <w:t xml:space="preserve">виде административного штрафа в </w:t>
      </w:r>
      <w:r w:rsidRPr="002E51E1">
        <w:rPr>
          <w:rFonts w:ascii="Times New Roman" w:hAnsi="Times New Roman" w:cs="Times New Roman"/>
          <w:sz w:val="28"/>
          <w:szCs w:val="28"/>
        </w:rPr>
        <w:t>размере 15000 (пятнадцать тысяч) рублей.</w:t>
      </w:r>
      <w:r w:rsidRPr="00D35552">
        <w:rPr>
          <w:rFonts w:ascii="Times New Roman" w:hAnsi="Times New Roman" w:cs="Times New Roman"/>
          <w:sz w:val="28"/>
          <w:szCs w:val="28"/>
        </w:rPr>
        <w:t xml:space="preserve"> </w:t>
      </w:r>
    </w:p>
    <w:p w:rsidR="00D461CC" w:rsidRPr="00B90E28" w:rsidP="00017678">
      <w:pPr>
        <w:spacing w:after="0" w:line="240" w:lineRule="auto"/>
        <w:ind w:firstLine="567"/>
        <w:jc w:val="both"/>
        <w:rPr>
          <w:rFonts w:ascii="Times New Roman" w:hAnsi="Times New Roman" w:cs="Times New Roman"/>
          <w:sz w:val="28"/>
          <w:szCs w:val="28"/>
          <w:highlight w:val="yellow"/>
        </w:rPr>
      </w:pPr>
      <w:r w:rsidRPr="008C4171">
        <w:rPr>
          <w:rFonts w:ascii="Times New Roman" w:hAnsi="Times New Roman" w:cs="Times New Roman"/>
          <w:sz w:val="28"/>
          <w:szCs w:val="28"/>
        </w:rPr>
        <w:t>Реквизиты</w:t>
      </w:r>
      <w:r>
        <w:rPr>
          <w:rFonts w:ascii="Times New Roman" w:hAnsi="Times New Roman" w:cs="Times New Roman"/>
          <w:sz w:val="28"/>
          <w:szCs w:val="28"/>
        </w:rPr>
        <w:t xml:space="preserve"> для перечисления </w:t>
      </w:r>
      <w:r w:rsidRPr="00B90E28">
        <w:rPr>
          <w:rFonts w:ascii="Times New Roman" w:hAnsi="Times New Roman" w:cs="Times New Roman"/>
          <w:sz w:val="28"/>
          <w:szCs w:val="28"/>
        </w:rPr>
        <w:t>административного штрафа</w:t>
      </w:r>
      <w:r w:rsidRPr="00B90E28" w:rsidR="00DE3B78">
        <w:rPr>
          <w:rFonts w:ascii="Times New Roman" w:hAnsi="Times New Roman" w:cs="Times New Roman"/>
          <w:sz w:val="28"/>
          <w:szCs w:val="28"/>
        </w:rPr>
        <w:t xml:space="preserve">: </w:t>
      </w:r>
      <w:r w:rsidR="00096614">
        <w:rPr>
          <w:rFonts w:ascii="Times New Roman" w:hAnsi="Times New Roman" w:cs="Times New Roman"/>
          <w:sz w:val="28"/>
          <w:szCs w:val="28"/>
        </w:rPr>
        <w:t>«данные изъяты»</w:t>
      </w:r>
      <w:r w:rsidRPr="00B90E28">
        <w:rPr>
          <w:rFonts w:ascii="Times New Roman" w:hAnsi="Times New Roman" w:cs="Times New Roman"/>
          <w:sz w:val="28"/>
          <w:szCs w:val="28"/>
        </w:rPr>
        <w:t>.</w:t>
      </w:r>
    </w:p>
    <w:p w:rsidR="00E524C6" w:rsidRPr="00D35552" w:rsidP="00017678">
      <w:pPr>
        <w:spacing w:after="0" w:line="240" w:lineRule="auto"/>
        <w:ind w:firstLine="567"/>
        <w:jc w:val="both"/>
        <w:rPr>
          <w:rFonts w:ascii="Times New Roman" w:hAnsi="Times New Roman" w:cs="Times New Roman"/>
          <w:sz w:val="28"/>
          <w:szCs w:val="28"/>
        </w:rPr>
      </w:pPr>
      <w:r w:rsidRPr="00D35552">
        <w:rPr>
          <w:rFonts w:ascii="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w:t>
      </w:r>
      <w:r w:rsidRPr="00D35552">
        <w:rPr>
          <w:rFonts w:ascii="Times New Roman" w:hAnsi="Times New Roman" w:cs="Times New Roman"/>
          <w:sz w:val="28"/>
          <w:szCs w:val="28"/>
        </w:rPr>
        <w:t xml:space="preserve">новления о наложении административного штрафа в законную силу либо со дня отсрочки или рассрочки, </w:t>
      </w:r>
      <w:r>
        <w:rPr>
          <w:rFonts w:ascii="Times New Roman" w:hAnsi="Times New Roman" w:cs="Times New Roman"/>
          <w:sz w:val="28"/>
          <w:szCs w:val="28"/>
        </w:rPr>
        <w:t>предусмотренных статьей 31.5 Ко</w:t>
      </w:r>
      <w:r w:rsidRPr="00D35552">
        <w:rPr>
          <w:rFonts w:ascii="Times New Roman" w:hAnsi="Times New Roman" w:cs="Times New Roman"/>
          <w:sz w:val="28"/>
          <w:szCs w:val="28"/>
        </w:rPr>
        <w:t xml:space="preserve">АП РФ. </w:t>
      </w:r>
    </w:p>
    <w:p w:rsidR="00E524C6" w:rsidRPr="00D35552" w:rsidP="00017678">
      <w:pPr>
        <w:spacing w:after="0" w:line="240" w:lineRule="auto"/>
        <w:ind w:firstLine="567"/>
        <w:jc w:val="both"/>
        <w:rPr>
          <w:rFonts w:ascii="Times New Roman" w:hAnsi="Times New Roman" w:cs="Times New Roman"/>
          <w:sz w:val="28"/>
          <w:szCs w:val="28"/>
        </w:rPr>
      </w:pPr>
      <w:r w:rsidRPr="00D35552">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Pr="00D35552">
        <w:rPr>
          <w:rFonts w:ascii="Times New Roman" w:hAnsi="Times New Roman" w:cs="Times New Roman"/>
          <w:sz w:val="28"/>
          <w:szCs w:val="28"/>
        </w:rPr>
        <w:t xml:space="preserve">16 Центрального судебного района г. Симферополь (Центральный район городского округа Симферополя) Республики Крым (г. Симферополь, ул. Крымских Партизан, За). </w:t>
      </w:r>
    </w:p>
    <w:p w:rsidR="00E524C6" w:rsidRPr="00D35552" w:rsidP="00017678">
      <w:pPr>
        <w:spacing w:after="0" w:line="240" w:lineRule="auto"/>
        <w:ind w:firstLine="567"/>
        <w:jc w:val="both"/>
        <w:rPr>
          <w:rFonts w:ascii="Times New Roman" w:hAnsi="Times New Roman" w:cs="Times New Roman"/>
          <w:sz w:val="28"/>
          <w:szCs w:val="28"/>
        </w:rPr>
      </w:pPr>
      <w:r w:rsidRPr="00D35552">
        <w:rPr>
          <w:rFonts w:ascii="Times New Roman" w:hAnsi="Times New Roman" w:cs="Times New Roman"/>
          <w:sz w:val="28"/>
          <w:szCs w:val="28"/>
        </w:rPr>
        <w:t xml:space="preserve">Неуплата административного штрафа в срок, предусмотренный КоАП РФ, влечёт наложение </w:t>
      </w:r>
      <w:r w:rsidRPr="00D35552">
        <w:rPr>
          <w:rFonts w:ascii="Times New Roman" w:hAnsi="Times New Roman" w:cs="Times New Roman"/>
          <w:sz w:val="28"/>
          <w:szCs w:val="28"/>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ст.20.25 КоАП Р</w:t>
      </w:r>
      <w:r w:rsidRPr="00D35552">
        <w:rPr>
          <w:rFonts w:ascii="Times New Roman" w:hAnsi="Times New Roman" w:cs="Times New Roman"/>
          <w:sz w:val="28"/>
          <w:szCs w:val="28"/>
        </w:rPr>
        <w:t>Ф).</w:t>
      </w:r>
    </w:p>
    <w:p w:rsidR="00E524C6" w:rsidP="00017678">
      <w:pPr>
        <w:spacing w:after="0" w:line="240" w:lineRule="auto"/>
        <w:ind w:firstLine="567"/>
        <w:jc w:val="both"/>
        <w:rPr>
          <w:rFonts w:ascii="Times New Roman" w:hAnsi="Times New Roman" w:cs="Times New Roman"/>
          <w:sz w:val="28"/>
          <w:szCs w:val="28"/>
        </w:rPr>
      </w:pPr>
      <w:r w:rsidRPr="00D35552">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w:t>
      </w:r>
      <w:r w:rsidRPr="00D35552">
        <w:rPr>
          <w:rFonts w:ascii="Times New Roman" w:hAnsi="Times New Roman" w:cs="Times New Roman"/>
          <w:sz w:val="28"/>
          <w:szCs w:val="28"/>
        </w:rPr>
        <w:t>ия или получения копии постановления.</w:t>
      </w:r>
    </w:p>
    <w:p w:rsidR="00634889" w:rsidP="00017678">
      <w:pPr>
        <w:spacing w:after="0" w:line="240" w:lineRule="auto"/>
        <w:ind w:firstLine="567"/>
        <w:jc w:val="both"/>
        <w:rPr>
          <w:rFonts w:ascii="Times New Roman" w:hAnsi="Times New Roman" w:cs="Times New Roman"/>
          <w:sz w:val="28"/>
          <w:szCs w:val="28"/>
        </w:rPr>
      </w:pPr>
    </w:p>
    <w:p w:rsidR="0093050E" w:rsidRPr="003B12D3" w:rsidP="00017678">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12D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55551A">
        <w:rPr>
          <w:rFonts w:ascii="Times New Roman" w:hAnsi="Times New Roman" w:cs="Times New Roman"/>
          <w:sz w:val="28"/>
          <w:szCs w:val="28"/>
        </w:rPr>
        <w:t xml:space="preserve">              К</w:t>
      </w:r>
      <w:r w:rsidRPr="003B12D3">
        <w:rPr>
          <w:rFonts w:ascii="Times New Roman" w:hAnsi="Times New Roman" w:cs="Times New Roman"/>
          <w:sz w:val="28"/>
          <w:szCs w:val="28"/>
        </w:rPr>
        <w:t>.</w:t>
      </w:r>
      <w:r w:rsidR="0055551A">
        <w:rPr>
          <w:rFonts w:ascii="Times New Roman" w:hAnsi="Times New Roman" w:cs="Times New Roman"/>
          <w:sz w:val="28"/>
          <w:szCs w:val="28"/>
        </w:rPr>
        <w:t>Ю</w:t>
      </w:r>
      <w:r w:rsidRPr="003B12D3">
        <w:rPr>
          <w:rFonts w:ascii="Times New Roman" w:hAnsi="Times New Roman" w:cs="Times New Roman"/>
          <w:sz w:val="28"/>
          <w:szCs w:val="28"/>
        </w:rPr>
        <w:t xml:space="preserve">. </w:t>
      </w:r>
      <w:r w:rsidR="0055551A">
        <w:rPr>
          <w:rFonts w:ascii="Times New Roman" w:hAnsi="Times New Roman" w:cs="Times New Roman"/>
          <w:sz w:val="28"/>
          <w:szCs w:val="28"/>
        </w:rPr>
        <w:t>Ильгова</w:t>
      </w:r>
    </w:p>
    <w:p w:rsidR="0093050E" w:rsidP="00017678">
      <w:pPr>
        <w:spacing w:after="0" w:line="240" w:lineRule="auto"/>
        <w:ind w:right="19" w:firstLine="567"/>
        <w:rPr>
          <w:rFonts w:ascii="Times New Roman" w:hAnsi="Times New Roman" w:cs="Times New Roman"/>
          <w:sz w:val="28"/>
          <w:szCs w:val="28"/>
        </w:rPr>
      </w:pPr>
    </w:p>
    <w:sectPr w:rsidSect="00634889">
      <w:headerReference w:type="default" r:id="rId6"/>
      <w:pgSz w:w="11906" w:h="16838"/>
      <w:pgMar w:top="567"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6344285"/>
      <w:docPartObj>
        <w:docPartGallery w:val="Page Numbers (Top of Page)"/>
        <w:docPartUnique/>
      </w:docPartObj>
    </w:sdtPr>
    <w:sdtContent>
      <w:p w:rsidR="00C95677">
        <w:pPr>
          <w:pStyle w:val="Header"/>
          <w:jc w:val="right"/>
        </w:pPr>
        <w:r>
          <w:fldChar w:fldCharType="begin"/>
        </w:r>
        <w:r>
          <w:instrText>PAGE   \* MERGEFORMAT</w:instrText>
        </w:r>
        <w:r>
          <w:fldChar w:fldCharType="separate"/>
        </w:r>
        <w:r w:rsidR="00096614">
          <w:rPr>
            <w:noProof/>
          </w:rPr>
          <w:t>15</w:t>
        </w:r>
        <w:r>
          <w:fldChar w:fldCharType="end"/>
        </w:r>
      </w:p>
    </w:sdtContent>
  </w:sdt>
  <w:p w:rsidR="00C9567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EC"/>
    <w:rsid w:val="00001C0E"/>
    <w:rsid w:val="00017678"/>
    <w:rsid w:val="00077411"/>
    <w:rsid w:val="00096614"/>
    <w:rsid w:val="000B52A4"/>
    <w:rsid w:val="000F5926"/>
    <w:rsid w:val="00127244"/>
    <w:rsid w:val="0013225C"/>
    <w:rsid w:val="001540AE"/>
    <w:rsid w:val="00177004"/>
    <w:rsid w:val="00185A04"/>
    <w:rsid w:val="0019413B"/>
    <w:rsid w:val="001A4139"/>
    <w:rsid w:val="00201FBE"/>
    <w:rsid w:val="0022198A"/>
    <w:rsid w:val="00223C0C"/>
    <w:rsid w:val="00242C61"/>
    <w:rsid w:val="0027701C"/>
    <w:rsid w:val="00281E5C"/>
    <w:rsid w:val="0028400B"/>
    <w:rsid w:val="00284D4E"/>
    <w:rsid w:val="002E51E1"/>
    <w:rsid w:val="002F6549"/>
    <w:rsid w:val="0034472D"/>
    <w:rsid w:val="003978E4"/>
    <w:rsid w:val="003B12D3"/>
    <w:rsid w:val="003B4525"/>
    <w:rsid w:val="0046105D"/>
    <w:rsid w:val="004E3DEC"/>
    <w:rsid w:val="004F3175"/>
    <w:rsid w:val="0051449D"/>
    <w:rsid w:val="0055551A"/>
    <w:rsid w:val="005578C0"/>
    <w:rsid w:val="00590B10"/>
    <w:rsid w:val="005C77D1"/>
    <w:rsid w:val="005F3F92"/>
    <w:rsid w:val="00634889"/>
    <w:rsid w:val="0066061C"/>
    <w:rsid w:val="00663CFB"/>
    <w:rsid w:val="00667CCE"/>
    <w:rsid w:val="006713AE"/>
    <w:rsid w:val="00672E86"/>
    <w:rsid w:val="00683877"/>
    <w:rsid w:val="006921CA"/>
    <w:rsid w:val="006B26AE"/>
    <w:rsid w:val="006C7D80"/>
    <w:rsid w:val="006E7287"/>
    <w:rsid w:val="00712DDE"/>
    <w:rsid w:val="00730F16"/>
    <w:rsid w:val="00735C6C"/>
    <w:rsid w:val="00742BA9"/>
    <w:rsid w:val="007F39C0"/>
    <w:rsid w:val="00852D4C"/>
    <w:rsid w:val="00852DE0"/>
    <w:rsid w:val="00877F75"/>
    <w:rsid w:val="00882DF7"/>
    <w:rsid w:val="008C4171"/>
    <w:rsid w:val="008C7B1A"/>
    <w:rsid w:val="008F4F37"/>
    <w:rsid w:val="008F505C"/>
    <w:rsid w:val="008F65F1"/>
    <w:rsid w:val="008F6C81"/>
    <w:rsid w:val="0093050E"/>
    <w:rsid w:val="00933D81"/>
    <w:rsid w:val="00954FE8"/>
    <w:rsid w:val="00976C95"/>
    <w:rsid w:val="009A629C"/>
    <w:rsid w:val="009D0B15"/>
    <w:rsid w:val="009F02AA"/>
    <w:rsid w:val="009F638D"/>
    <w:rsid w:val="00A01F4A"/>
    <w:rsid w:val="00A06104"/>
    <w:rsid w:val="00A62BDD"/>
    <w:rsid w:val="00A82A51"/>
    <w:rsid w:val="00A9079C"/>
    <w:rsid w:val="00A94B93"/>
    <w:rsid w:val="00AA124C"/>
    <w:rsid w:val="00AC0FD2"/>
    <w:rsid w:val="00B90E28"/>
    <w:rsid w:val="00BB7566"/>
    <w:rsid w:val="00C00EF6"/>
    <w:rsid w:val="00C079FD"/>
    <w:rsid w:val="00C95677"/>
    <w:rsid w:val="00CC3F78"/>
    <w:rsid w:val="00CE6B6C"/>
    <w:rsid w:val="00D33A0D"/>
    <w:rsid w:val="00D35552"/>
    <w:rsid w:val="00D461CC"/>
    <w:rsid w:val="00D65D28"/>
    <w:rsid w:val="00DA2357"/>
    <w:rsid w:val="00DA601E"/>
    <w:rsid w:val="00DA661C"/>
    <w:rsid w:val="00DE3B78"/>
    <w:rsid w:val="00E31390"/>
    <w:rsid w:val="00E424DE"/>
    <w:rsid w:val="00E524C6"/>
    <w:rsid w:val="00E538E4"/>
    <w:rsid w:val="00E65F79"/>
    <w:rsid w:val="00EA3C16"/>
    <w:rsid w:val="00EA7BEC"/>
    <w:rsid w:val="00F45E8D"/>
    <w:rsid w:val="00F94536"/>
    <w:rsid w:val="00FB3758"/>
    <w:rsid w:val="00FD1CBA"/>
    <w:rsid w:val="00FF7F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4C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524C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524C6"/>
  </w:style>
  <w:style w:type="character" w:styleId="Hyperlink">
    <w:name w:val="Hyperlink"/>
    <w:basedOn w:val="DefaultParagraphFont"/>
    <w:uiPriority w:val="99"/>
    <w:semiHidden/>
    <w:unhideWhenUsed/>
    <w:rsid w:val="00E524C6"/>
    <w:rPr>
      <w:color w:val="0000FF"/>
      <w:u w:val="single"/>
    </w:rPr>
  </w:style>
  <w:style w:type="character" w:customStyle="1" w:styleId="a0">
    <w:name w:val="Основной текст_"/>
    <w:basedOn w:val="DefaultParagraphFont"/>
    <w:link w:val="2"/>
    <w:rsid w:val="003B4525"/>
    <w:rPr>
      <w:rFonts w:ascii="Times New Roman" w:eastAsia="Times New Roman" w:hAnsi="Times New Roman" w:cs="Times New Roman"/>
      <w:sz w:val="26"/>
      <w:szCs w:val="26"/>
      <w:shd w:val="clear" w:color="auto" w:fill="FFFFFF"/>
    </w:rPr>
  </w:style>
  <w:style w:type="character" w:customStyle="1" w:styleId="115pt">
    <w:name w:val="Основной текст + 11;5 pt"/>
    <w:basedOn w:val="a0"/>
    <w:rsid w:val="003B4525"/>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pt">
    <w:name w:val="Основной текст + 4 pt"/>
    <w:basedOn w:val="a0"/>
    <w:rsid w:val="003B4525"/>
    <w:rPr>
      <w:rFonts w:ascii="Times New Roman" w:eastAsia="Times New Roman" w:hAnsi="Times New Roman" w:cs="Times New Roman"/>
      <w:color w:val="000000"/>
      <w:spacing w:val="0"/>
      <w:w w:val="100"/>
      <w:position w:val="0"/>
      <w:sz w:val="8"/>
      <w:szCs w:val="8"/>
      <w:shd w:val="clear" w:color="auto" w:fill="FFFFFF"/>
    </w:rPr>
  </w:style>
  <w:style w:type="paragraph" w:customStyle="1" w:styleId="2">
    <w:name w:val="Основной текст2"/>
    <w:basedOn w:val="Normal"/>
    <w:link w:val="a0"/>
    <w:rsid w:val="003B4525"/>
    <w:pPr>
      <w:widowControl w:val="0"/>
      <w:shd w:val="clear" w:color="auto" w:fill="FFFFFF"/>
      <w:spacing w:after="0" w:line="0" w:lineRule="atLeast"/>
      <w:jc w:val="both"/>
    </w:pPr>
    <w:rPr>
      <w:rFonts w:ascii="Times New Roman" w:eastAsia="Times New Roman" w:hAnsi="Times New Roman" w:cs="Times New Roman"/>
      <w:sz w:val="26"/>
      <w:szCs w:val="26"/>
    </w:rPr>
  </w:style>
  <w:style w:type="character" w:customStyle="1" w:styleId="1">
    <w:name w:val="Основной текст Знак1"/>
    <w:link w:val="BodyText"/>
    <w:uiPriority w:val="99"/>
    <w:locked/>
    <w:rsid w:val="00BB7566"/>
    <w:rPr>
      <w:rFonts w:ascii="Times New Roman" w:hAnsi="Times New Roman" w:cs="Times New Roman"/>
      <w:sz w:val="24"/>
      <w:szCs w:val="24"/>
      <w:shd w:val="clear" w:color="auto" w:fill="FFFFFF"/>
    </w:rPr>
  </w:style>
  <w:style w:type="paragraph" w:styleId="BodyText">
    <w:name w:val="Body Text"/>
    <w:basedOn w:val="Normal"/>
    <w:link w:val="1"/>
    <w:uiPriority w:val="99"/>
    <w:rsid w:val="00BB7566"/>
    <w:pPr>
      <w:shd w:val="clear" w:color="auto" w:fill="FFFFFF"/>
      <w:spacing w:before="420" w:after="0" w:line="601" w:lineRule="exact"/>
      <w:ind w:hanging="6260"/>
    </w:pPr>
    <w:rPr>
      <w:rFonts w:ascii="Times New Roman" w:hAnsi="Times New Roman" w:cs="Times New Roman"/>
      <w:sz w:val="24"/>
      <w:szCs w:val="24"/>
    </w:rPr>
  </w:style>
  <w:style w:type="character" w:customStyle="1" w:styleId="a1">
    <w:name w:val="Основной текст Знак"/>
    <w:basedOn w:val="DefaultParagraphFont"/>
    <w:uiPriority w:val="99"/>
    <w:semiHidden/>
    <w:rsid w:val="00BB7566"/>
  </w:style>
  <w:style w:type="paragraph" w:styleId="ListParagraph">
    <w:name w:val="List Paragraph"/>
    <w:aliases w:val="Заголовок мой1,СписокСТПр"/>
    <w:basedOn w:val="Normal"/>
    <w:link w:val="a2"/>
    <w:uiPriority w:val="34"/>
    <w:qFormat/>
    <w:rsid w:val="00BB7566"/>
    <w:pPr>
      <w:widowControl w:val="0"/>
      <w:spacing w:after="0" w:line="240" w:lineRule="auto"/>
    </w:pPr>
    <w:rPr>
      <w:rFonts w:ascii="Calibri" w:eastAsia="Calibri" w:hAnsi="Calibri" w:cs="Times New Roman"/>
      <w:lang w:val="en-US"/>
    </w:rPr>
  </w:style>
  <w:style w:type="character" w:customStyle="1" w:styleId="a2">
    <w:name w:val="Абзац списка Знак"/>
    <w:aliases w:val="Заголовок мой1 Знак,СписокСТПр Знак"/>
    <w:link w:val="ListParagraph"/>
    <w:uiPriority w:val="34"/>
    <w:rsid w:val="00BB7566"/>
    <w:rPr>
      <w:rFonts w:ascii="Calibri" w:eastAsia="Calibri" w:hAnsi="Calibri" w:cs="Times New Roman"/>
      <w:lang w:val="en-US"/>
    </w:rPr>
  </w:style>
  <w:style w:type="paragraph" w:customStyle="1" w:styleId="ConsNormal">
    <w:name w:val="ConsNormal"/>
    <w:rsid w:val="008F6C81"/>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s1">
    <w:name w:val="s_1"/>
    <w:basedOn w:val="Normal"/>
    <w:rsid w:val="008F6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FootnoteReference">
    <w:name w:val="footnote reference"/>
    <w:rsid w:val="008F6C81"/>
    <w:rPr>
      <w:vertAlign w:val="superscript"/>
    </w:rPr>
  </w:style>
  <w:style w:type="paragraph" w:styleId="FootnoteText">
    <w:name w:val="footnote text"/>
    <w:basedOn w:val="Normal"/>
    <w:link w:val="a3"/>
    <w:rsid w:val="008F6C81"/>
    <w:pPr>
      <w:spacing w:after="0" w:line="240" w:lineRule="auto"/>
    </w:pPr>
    <w:rPr>
      <w:rFonts w:ascii="Times New Roman" w:eastAsia="Times New Roman" w:hAnsi="Times New Roman" w:cs="Times New Roman"/>
      <w:sz w:val="20"/>
      <w:szCs w:val="20"/>
      <w:lang w:val="x-none" w:eastAsia="x-none"/>
    </w:rPr>
  </w:style>
  <w:style w:type="character" w:customStyle="1" w:styleId="a3">
    <w:name w:val="Текст сноски Знак"/>
    <w:basedOn w:val="DefaultParagraphFont"/>
    <w:link w:val="FootnoteText"/>
    <w:rsid w:val="008F6C81"/>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C7D5D5DAE1AAD16EE9ECE53025A79755340F848FBB6EDC1B9AB8851083D0726C8E5D5180C988DF14FE5119808C9DACEB33A3E5E855f276P" TargetMode="Externa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