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F59" w:rsidRPr="00DF2FD6" w:rsidP="00064F59">
      <w:pPr>
        <w:spacing w:after="0" w:line="240" w:lineRule="auto"/>
        <w:ind w:right="42"/>
        <w:jc w:val="right"/>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Дело №05-0269/16/2020</w:t>
      </w:r>
    </w:p>
    <w:p w:rsidR="00064F59" w:rsidRPr="00DF2FD6" w:rsidP="00064F59">
      <w:pPr>
        <w:spacing w:after="0" w:line="240" w:lineRule="auto"/>
        <w:ind w:right="42"/>
        <w:jc w:val="center"/>
        <w:rPr>
          <w:rFonts w:ascii="Times New Roman" w:eastAsia="Times New Roman" w:hAnsi="Times New Roman" w:cs="Times New Roman"/>
          <w:b/>
          <w:color w:val="000000" w:themeColor="text1"/>
          <w:sz w:val="28"/>
          <w:szCs w:val="28"/>
        </w:rPr>
      </w:pPr>
    </w:p>
    <w:p w:rsidR="00064F59" w:rsidP="00064F59">
      <w:pPr>
        <w:spacing w:after="0" w:line="240" w:lineRule="auto"/>
        <w:ind w:right="42"/>
        <w:jc w:val="center"/>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ПОСТАНОВЛЕНИЕ</w:t>
      </w:r>
    </w:p>
    <w:p w:rsidR="00064F59" w:rsidRPr="00DF2FD6" w:rsidP="00064F59">
      <w:pPr>
        <w:spacing w:after="0" w:line="240" w:lineRule="auto"/>
        <w:ind w:right="42"/>
        <w:jc w:val="center"/>
        <w:rPr>
          <w:rFonts w:ascii="Times New Roman" w:eastAsia="Times New Roman" w:hAnsi="Times New Roman" w:cs="Times New Roman"/>
          <w:b/>
          <w:color w:val="000000" w:themeColor="text1"/>
          <w:sz w:val="28"/>
          <w:szCs w:val="28"/>
        </w:rPr>
      </w:pPr>
    </w:p>
    <w:p w:rsidR="00064F59" w:rsidRPr="00DF2FD6" w:rsidP="00064F59">
      <w:pPr>
        <w:spacing w:after="0" w:line="240" w:lineRule="auto"/>
        <w:ind w:right="42" w:firstLine="708"/>
        <w:jc w:val="both"/>
        <w:rPr>
          <w:rFonts w:ascii="Times New Roman" w:eastAsia="Times New Roman" w:hAnsi="Times New Roman" w:cs="Times New Roman"/>
          <w:color w:val="000000" w:themeColor="text1"/>
          <w:sz w:val="28"/>
          <w:szCs w:val="28"/>
        </w:rPr>
      </w:pPr>
      <w:r w:rsidRPr="00DF2FD6">
        <w:rPr>
          <w:rFonts w:ascii="Times New Roman" w:eastAsia="Times New Roman" w:hAnsi="Times New Roman" w:cs="Times New Roman"/>
          <w:color w:val="000000" w:themeColor="text1"/>
          <w:sz w:val="28"/>
          <w:szCs w:val="28"/>
        </w:rPr>
        <w:t xml:space="preserve">28 апреля 2020 года    </w:t>
      </w:r>
      <w:r w:rsidRPr="00DF2FD6">
        <w:rPr>
          <w:rFonts w:ascii="Times New Roman" w:eastAsia="Times New Roman" w:hAnsi="Times New Roman" w:cs="Times New Roman"/>
          <w:color w:val="000000" w:themeColor="text1"/>
          <w:sz w:val="28"/>
          <w:szCs w:val="28"/>
        </w:rPr>
        <w:tab/>
      </w:r>
      <w:r w:rsidRPr="00DF2FD6">
        <w:rPr>
          <w:rFonts w:ascii="Times New Roman" w:eastAsia="Times New Roman" w:hAnsi="Times New Roman" w:cs="Times New Roman"/>
          <w:color w:val="000000" w:themeColor="text1"/>
          <w:sz w:val="28"/>
          <w:szCs w:val="28"/>
        </w:rPr>
        <w:tab/>
        <w:t xml:space="preserve">                                  г. Симферополь</w:t>
      </w:r>
    </w:p>
    <w:p w:rsidR="00064F59" w:rsidRPr="00DF2FD6" w:rsidP="00064F59">
      <w:pPr>
        <w:spacing w:after="0" w:line="240" w:lineRule="auto"/>
        <w:ind w:right="42" w:firstLine="708"/>
        <w:jc w:val="both"/>
        <w:rPr>
          <w:rFonts w:ascii="Times New Roman" w:hAnsi="Times New Roman" w:cs="Times New Roman"/>
          <w:color w:val="000000" w:themeColor="text1"/>
          <w:sz w:val="28"/>
          <w:szCs w:val="28"/>
        </w:rPr>
      </w:pPr>
    </w:p>
    <w:p w:rsidR="00064F59" w:rsidRPr="00DF2FD6" w:rsidP="00064F59">
      <w:pPr>
        <w:spacing w:after="0" w:line="240" w:lineRule="auto"/>
        <w:ind w:right="42" w:firstLine="708"/>
        <w:jc w:val="both"/>
        <w:rPr>
          <w:rFonts w:ascii="Times New Roman" w:eastAsia="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F2FD6">
        <w:rPr>
          <w:rFonts w:ascii="Times New Roman" w:hAnsi="Times New Roman" w:cs="Times New Roman"/>
          <w:color w:val="000000" w:themeColor="text1"/>
          <w:sz w:val="28"/>
          <w:szCs w:val="28"/>
        </w:rPr>
        <w:t>Чепиль</w:t>
      </w:r>
      <w:r w:rsidRPr="00DF2FD6">
        <w:rPr>
          <w:rFonts w:ascii="Times New Roman" w:hAnsi="Times New Roman" w:cs="Times New Roman"/>
          <w:color w:val="000000" w:themeColor="text1"/>
          <w:sz w:val="28"/>
          <w:szCs w:val="28"/>
        </w:rPr>
        <w:t xml:space="preserve"> О.А.</w:t>
      </w:r>
      <w:r w:rsidRPr="00DF2FD6">
        <w:rPr>
          <w:rFonts w:ascii="Times New Roman" w:eastAsia="Times New Roman" w:hAnsi="Times New Roman" w:cs="Times New Roman"/>
          <w:color w:val="000000" w:themeColor="text1"/>
          <w:sz w:val="28"/>
          <w:szCs w:val="28"/>
        </w:rPr>
        <w:t xml:space="preserve">, рассмотрев в </w:t>
      </w:r>
      <w:r w:rsidRPr="00DF2FD6">
        <w:rPr>
          <w:rFonts w:ascii="Times New Roman" w:hAnsi="Times New Roman" w:cs="Times New Roman"/>
          <w:bCs/>
          <w:color w:val="000000" w:themeColor="text1"/>
          <w:sz w:val="28"/>
          <w:szCs w:val="28"/>
        </w:rPr>
        <w:t xml:space="preserve">помещении мировых судей </w:t>
      </w:r>
      <w:r w:rsidRPr="00DF2FD6">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DF2FD6">
        <w:rPr>
          <w:rFonts w:ascii="Times New Roman" w:hAnsi="Times New Roman" w:cs="Times New Roman"/>
          <w:bCs/>
          <w:color w:val="000000" w:themeColor="text1"/>
          <w:sz w:val="28"/>
          <w:szCs w:val="28"/>
        </w:rPr>
        <w:t xml:space="preserve">г. Симферополь, ул. Крымских Партизан, 3а, </w:t>
      </w:r>
      <w:r w:rsidRPr="00DF2FD6">
        <w:rPr>
          <w:rFonts w:ascii="Times New Roman" w:hAnsi="Times New Roman" w:cs="Times New Roman"/>
          <w:color w:val="000000" w:themeColor="text1"/>
          <w:sz w:val="28"/>
          <w:szCs w:val="28"/>
        </w:rPr>
        <w:t>дело об административном правонарушении</w:t>
      </w:r>
      <w:r w:rsidRPr="00DF2FD6">
        <w:rPr>
          <w:rFonts w:ascii="Times New Roman" w:eastAsia="Times New Roman" w:hAnsi="Times New Roman" w:cs="Times New Roman"/>
          <w:color w:val="000000" w:themeColor="text1"/>
          <w:sz w:val="28"/>
          <w:szCs w:val="28"/>
        </w:rPr>
        <w:t xml:space="preserve"> в отношении:</w:t>
      </w:r>
    </w:p>
    <w:p w:rsidR="00064F59" w:rsidRPr="00DF2FD6" w:rsidP="00064F59">
      <w:pPr>
        <w:spacing w:after="0" w:line="240" w:lineRule="auto"/>
        <w:ind w:left="3408" w:right="42"/>
        <w:jc w:val="both"/>
        <w:rPr>
          <w:rFonts w:ascii="Times New Roman" w:hAnsi="Times New Roman" w:cs="Times New Roman"/>
          <w:sz w:val="28"/>
          <w:szCs w:val="28"/>
        </w:rPr>
      </w:pPr>
    </w:p>
    <w:p w:rsidR="00064F59" w:rsidRPr="00DF2FD6" w:rsidP="00064F59">
      <w:pPr>
        <w:spacing w:after="0" w:line="240" w:lineRule="auto"/>
        <w:ind w:left="2835" w:right="42"/>
        <w:jc w:val="both"/>
        <w:rPr>
          <w:rFonts w:ascii="Times New Roman" w:eastAsia="Times New Roman" w:hAnsi="Times New Roman" w:cs="Times New Roman"/>
          <w:sz w:val="28"/>
          <w:szCs w:val="28"/>
        </w:rPr>
      </w:pPr>
      <w:r w:rsidRPr="00DF2FD6">
        <w:rPr>
          <w:rFonts w:ascii="Times New Roman" w:hAnsi="Times New Roman" w:cs="Times New Roman"/>
          <w:sz w:val="28"/>
          <w:szCs w:val="28"/>
        </w:rPr>
        <w:t>директора Государственного унитарного предприятия Республики Крым «Комплексная Архитектурно-реставрационная мастерская  «</w:t>
      </w:r>
      <w:r w:rsidRPr="00DF2FD6">
        <w:rPr>
          <w:rFonts w:ascii="Times New Roman" w:hAnsi="Times New Roman" w:cs="Times New Roman"/>
          <w:sz w:val="28"/>
          <w:szCs w:val="28"/>
        </w:rPr>
        <w:t>Крымпроектреставрация</w:t>
      </w:r>
      <w:r w:rsidRPr="00DF2FD6">
        <w:rPr>
          <w:rFonts w:ascii="Times New Roman" w:hAnsi="Times New Roman" w:cs="Times New Roman"/>
          <w:sz w:val="28"/>
          <w:szCs w:val="28"/>
        </w:rPr>
        <w:t xml:space="preserve">» </w:t>
      </w:r>
      <w:r w:rsidRPr="00DF2FD6">
        <w:rPr>
          <w:rFonts w:ascii="Times New Roman" w:hAnsi="Times New Roman" w:cs="Times New Roman"/>
          <w:sz w:val="28"/>
          <w:szCs w:val="28"/>
        </w:rPr>
        <w:t>Ислямова</w:t>
      </w:r>
      <w:r w:rsidRPr="00DF2FD6">
        <w:rPr>
          <w:rFonts w:ascii="Times New Roman" w:hAnsi="Times New Roman" w:cs="Times New Roman"/>
          <w:sz w:val="28"/>
          <w:szCs w:val="28"/>
        </w:rPr>
        <w:t xml:space="preserve"> </w:t>
      </w:r>
      <w:r w:rsidRPr="00DF2FD6">
        <w:rPr>
          <w:rFonts w:ascii="Times New Roman" w:hAnsi="Times New Roman" w:cs="Times New Roman"/>
          <w:sz w:val="28"/>
          <w:szCs w:val="28"/>
        </w:rPr>
        <w:t>Наримана</w:t>
      </w:r>
      <w:r w:rsidRPr="00DF2FD6">
        <w:rPr>
          <w:rFonts w:ascii="Times New Roman" w:hAnsi="Times New Roman" w:cs="Times New Roman"/>
          <w:sz w:val="28"/>
          <w:szCs w:val="28"/>
        </w:rPr>
        <w:t xml:space="preserve"> Валерьевича, </w:t>
      </w:r>
      <w:r>
        <w:rPr>
          <w:rFonts w:ascii="Times New Roman" w:hAnsi="Times New Roman" w:cs="Times New Roman"/>
          <w:sz w:val="28"/>
          <w:szCs w:val="28"/>
        </w:rPr>
        <w:t xml:space="preserve">/данные изъяты/  </w:t>
      </w:r>
      <w:r w:rsidRPr="00DF2FD6">
        <w:rPr>
          <w:rFonts w:ascii="Times New Roman" w:hAnsi="Times New Roman" w:cs="Times New Roman"/>
          <w:sz w:val="28"/>
          <w:szCs w:val="28"/>
        </w:rPr>
        <w:t xml:space="preserve">года рождения, уроженца </w:t>
      </w:r>
      <w:r>
        <w:rPr>
          <w:rFonts w:ascii="Times New Roman" w:hAnsi="Times New Roman" w:cs="Times New Roman"/>
          <w:sz w:val="28"/>
          <w:szCs w:val="28"/>
        </w:rPr>
        <w:t>/данные изъяты/</w:t>
      </w:r>
      <w:r w:rsidRPr="00DF2FD6">
        <w:rPr>
          <w:rFonts w:ascii="Times New Roman" w:hAnsi="Times New Roman" w:cs="Times New Roman"/>
          <w:sz w:val="28"/>
          <w:szCs w:val="28"/>
        </w:rPr>
        <w:t xml:space="preserve">, гражданина </w:t>
      </w:r>
      <w:r>
        <w:rPr>
          <w:rFonts w:ascii="Times New Roman" w:hAnsi="Times New Roman" w:cs="Times New Roman"/>
          <w:sz w:val="28"/>
          <w:szCs w:val="28"/>
        </w:rPr>
        <w:t>/данные изъяты/</w:t>
      </w:r>
      <w:r w:rsidRPr="00DF2FD6">
        <w:rPr>
          <w:rFonts w:ascii="Times New Roman" w:hAnsi="Times New Roman" w:cs="Times New Roman"/>
          <w:sz w:val="28"/>
          <w:szCs w:val="28"/>
        </w:rPr>
        <w:t xml:space="preserve">, зарегистрированного по адресу: </w:t>
      </w:r>
      <w:r>
        <w:rPr>
          <w:rFonts w:ascii="Times New Roman" w:hAnsi="Times New Roman" w:cs="Times New Roman"/>
          <w:sz w:val="28"/>
          <w:szCs w:val="28"/>
        </w:rPr>
        <w:t>/данные изъяты/</w:t>
      </w:r>
      <w:r w:rsidRPr="00DF2FD6">
        <w:rPr>
          <w:rFonts w:ascii="Times New Roman" w:eastAsia="Times New Roman" w:hAnsi="Times New Roman" w:cs="Times New Roman"/>
          <w:sz w:val="28"/>
          <w:szCs w:val="28"/>
        </w:rPr>
        <w:t>,</w:t>
      </w:r>
    </w:p>
    <w:p w:rsidR="00064F59" w:rsidRPr="00DF2FD6" w:rsidP="00064F59">
      <w:pPr>
        <w:spacing w:after="0" w:line="240" w:lineRule="auto"/>
        <w:ind w:left="3408" w:right="42"/>
        <w:jc w:val="both"/>
        <w:rPr>
          <w:rFonts w:ascii="Times New Roman" w:eastAsia="Times New Roman" w:hAnsi="Times New Roman" w:cs="Times New Roman"/>
          <w:sz w:val="28"/>
          <w:szCs w:val="28"/>
        </w:rPr>
      </w:pPr>
    </w:p>
    <w:p w:rsidR="00064F59" w:rsidRPr="00DF2FD6" w:rsidP="00064F59">
      <w:pPr>
        <w:spacing w:after="0" w:line="240" w:lineRule="auto"/>
        <w:ind w:right="42"/>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       по ст.15.33.2 КоАП РФ,</w:t>
      </w:r>
    </w:p>
    <w:p w:rsidR="00064F59" w:rsidRPr="00DF2FD6" w:rsidP="00064F59">
      <w:pPr>
        <w:spacing w:after="0" w:line="240" w:lineRule="auto"/>
        <w:ind w:right="42" w:firstLine="567"/>
        <w:jc w:val="both"/>
        <w:rPr>
          <w:rFonts w:ascii="Times New Roman" w:eastAsia="Times New Roman" w:hAnsi="Times New Roman" w:cs="Times New Roman"/>
          <w:sz w:val="28"/>
          <w:szCs w:val="28"/>
        </w:rPr>
      </w:pPr>
    </w:p>
    <w:p w:rsidR="00064F59" w:rsidRPr="00DF2FD6" w:rsidP="00064F59">
      <w:pPr>
        <w:spacing w:after="0" w:line="240" w:lineRule="auto"/>
        <w:ind w:right="42"/>
        <w:jc w:val="center"/>
        <w:rPr>
          <w:rFonts w:ascii="Times New Roman" w:eastAsia="Times New Roman" w:hAnsi="Times New Roman" w:cs="Times New Roman"/>
          <w:b/>
          <w:sz w:val="28"/>
          <w:szCs w:val="28"/>
        </w:rPr>
      </w:pPr>
      <w:r w:rsidRPr="00DF2FD6">
        <w:rPr>
          <w:rFonts w:ascii="Times New Roman" w:eastAsia="Times New Roman" w:hAnsi="Times New Roman" w:cs="Times New Roman"/>
          <w:b/>
          <w:sz w:val="28"/>
          <w:szCs w:val="28"/>
        </w:rPr>
        <w:t>УСТАНОВИЛ:</w:t>
      </w:r>
    </w:p>
    <w:p w:rsidR="00064F59" w:rsidRPr="00DF2FD6" w:rsidP="00064F59">
      <w:pPr>
        <w:pStyle w:val="ConsPlusNormal"/>
        <w:ind w:right="42" w:firstLine="540"/>
        <w:jc w:val="both"/>
        <w:rPr>
          <w:sz w:val="28"/>
          <w:szCs w:val="28"/>
        </w:rPr>
      </w:pPr>
      <w:r w:rsidRPr="00DF2FD6">
        <w:rPr>
          <w:sz w:val="28"/>
          <w:szCs w:val="28"/>
        </w:rPr>
        <w:t>Ислямов</w:t>
      </w:r>
      <w:r w:rsidRPr="00DF2FD6">
        <w:rPr>
          <w:sz w:val="28"/>
          <w:szCs w:val="28"/>
        </w:rPr>
        <w:t xml:space="preserve"> Н.В., являясь директором ГУП РК «Комплексная Архитектурно-реставрационная мастерская  «</w:t>
      </w:r>
      <w:r w:rsidRPr="00DF2FD6">
        <w:rPr>
          <w:sz w:val="28"/>
          <w:szCs w:val="28"/>
        </w:rPr>
        <w:t>Крымпроектреставрация</w:t>
      </w:r>
      <w:r w:rsidRPr="00DF2FD6">
        <w:rPr>
          <w:sz w:val="28"/>
          <w:szCs w:val="28"/>
        </w:rPr>
        <w:t>», расположенного по адресу</w:t>
      </w:r>
      <w:r>
        <w:rPr>
          <w:sz w:val="28"/>
          <w:szCs w:val="28"/>
        </w:rPr>
        <w:t xml:space="preserve">/данные </w:t>
      </w:r>
      <w:r>
        <w:rPr>
          <w:sz w:val="28"/>
          <w:szCs w:val="28"/>
        </w:rPr>
        <w:t>изъяты</w:t>
      </w:r>
      <w:r>
        <w:rPr>
          <w:sz w:val="28"/>
          <w:szCs w:val="28"/>
        </w:rPr>
        <w:t xml:space="preserve">/ </w:t>
      </w:r>
      <w:r w:rsidRPr="00DF2FD6">
        <w:rPr>
          <w:sz w:val="28"/>
          <w:szCs w:val="28"/>
        </w:rPr>
        <w:t xml:space="preserve"> не представил </w:t>
      </w:r>
      <w:r w:rsidRPr="00DF2FD6">
        <w:rPr>
          <w:rFonts w:eastAsiaTheme="minorHAnsi"/>
          <w:sz w:val="28"/>
          <w:szCs w:val="28"/>
          <w:lang w:eastAsia="en-US"/>
        </w:rPr>
        <w:t xml:space="preserve">в установленный </w:t>
      </w:r>
      <w:r w:rsidRPr="00DF2FD6">
        <w:rPr>
          <w:sz w:val="28"/>
          <w:szCs w:val="28"/>
        </w:rPr>
        <w:t xml:space="preserve">законодательством Российской Федерации об индивидуальном </w:t>
      </w:r>
      <w:r w:rsidRPr="00DF2FD6">
        <w:rPr>
          <w:color w:val="000000" w:themeColor="text1"/>
          <w:sz w:val="28"/>
          <w:szCs w:val="28"/>
        </w:rPr>
        <w:t xml:space="preserve">(персонифицированном)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sidRPr="00DF2FD6">
        <w:rPr>
          <w:rStyle w:val="32"/>
          <w:color w:val="000000" w:themeColor="text1"/>
          <w:sz w:val="28"/>
          <w:szCs w:val="28"/>
        </w:rPr>
        <w:t xml:space="preserve">за октябрь </w:t>
      </w:r>
      <w:r w:rsidRPr="00DF2FD6">
        <w:rPr>
          <w:rStyle w:val="32"/>
          <w:sz w:val="28"/>
          <w:szCs w:val="28"/>
        </w:rPr>
        <w:t xml:space="preserve">2019 года, </w:t>
      </w:r>
      <w:r w:rsidRPr="00DF2FD6">
        <w:rPr>
          <w:sz w:val="28"/>
          <w:szCs w:val="28"/>
        </w:rPr>
        <w:t xml:space="preserve">в результате чего был нарушен пункт 2 статьи 11 Закона 27-ФЗ </w:t>
      </w:r>
      <w:r w:rsidRPr="00DF2FD6">
        <w:rPr>
          <w:rFonts w:eastAsiaTheme="minorHAnsi"/>
          <w:sz w:val="28"/>
          <w:szCs w:val="28"/>
          <w:lang w:eastAsia="en-US"/>
        </w:rPr>
        <w:t>«Об индивидуальном (персонифицированном) учете в системе обязательного пенсионного страхования»</w:t>
      </w:r>
      <w:r w:rsidRPr="00DF2FD6">
        <w:rPr>
          <w:sz w:val="28"/>
          <w:szCs w:val="28"/>
        </w:rPr>
        <w:t xml:space="preserve">. </w:t>
      </w:r>
    </w:p>
    <w:p w:rsidR="00064F59" w:rsidRPr="00DF2FD6" w:rsidP="00064F59">
      <w:pPr>
        <w:autoSpaceDE w:val="0"/>
        <w:autoSpaceDN w:val="0"/>
        <w:adjustRightInd w:val="0"/>
        <w:spacing w:after="0" w:line="240" w:lineRule="auto"/>
        <w:ind w:right="19"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В судебное заседание </w:t>
      </w:r>
      <w:r w:rsidRPr="00DF2FD6">
        <w:rPr>
          <w:rFonts w:ascii="Times New Roman" w:hAnsi="Times New Roman" w:cs="Times New Roman"/>
          <w:sz w:val="28"/>
          <w:szCs w:val="28"/>
        </w:rPr>
        <w:t>Ислямов</w:t>
      </w:r>
      <w:r w:rsidRPr="00DF2FD6">
        <w:rPr>
          <w:rFonts w:ascii="Times New Roman" w:hAnsi="Times New Roman" w:cs="Times New Roman"/>
          <w:sz w:val="28"/>
          <w:szCs w:val="28"/>
        </w:rPr>
        <w:t xml:space="preserve"> Н.В. не явился, о времени и месте рассмотрения дела </w:t>
      </w:r>
      <w:r w:rsidRPr="00DF2FD6">
        <w:rPr>
          <w:rFonts w:ascii="Times New Roman" w:hAnsi="Times New Roman" w:cs="Times New Roman"/>
          <w:sz w:val="28"/>
          <w:szCs w:val="28"/>
        </w:rPr>
        <w:t>извещен</w:t>
      </w:r>
      <w:r w:rsidRPr="00DF2FD6">
        <w:rPr>
          <w:rFonts w:ascii="Times New Roman" w:hAnsi="Times New Roman" w:cs="Times New Roman"/>
          <w:sz w:val="28"/>
          <w:szCs w:val="28"/>
        </w:rPr>
        <w:t xml:space="preserve"> надлежащим образом, подал заявление о рассмотрении дела в его отсутствие, в котором указывает, что вину признает, просит назначить минимальное административное наказание.</w:t>
      </w:r>
    </w:p>
    <w:p w:rsidR="00064F59" w:rsidRPr="00DF2FD6" w:rsidP="00064F59">
      <w:pPr>
        <w:autoSpaceDE w:val="0"/>
        <w:autoSpaceDN w:val="0"/>
        <w:adjustRightInd w:val="0"/>
        <w:spacing w:after="0" w:line="240" w:lineRule="auto"/>
        <w:ind w:right="19"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064F59" w:rsidRPr="00DF2FD6" w:rsidP="00064F59">
      <w:pPr>
        <w:autoSpaceDE w:val="0"/>
        <w:autoSpaceDN w:val="0"/>
        <w:adjustRightInd w:val="0"/>
        <w:spacing w:after="0"/>
        <w:ind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064F59" w:rsidRPr="00DF2FD6" w:rsidP="00064F59">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Положениями </w:t>
      </w:r>
      <w:hyperlink r:id="rId4" w:history="1">
        <w:r w:rsidRPr="00DF2FD6">
          <w:rPr>
            <w:rStyle w:val="Hyperlink"/>
            <w:rFonts w:ascii="Times New Roman" w:hAnsi="Times New Roman" w:cs="Times New Roman"/>
            <w:color w:val="000000" w:themeColor="text1"/>
            <w:sz w:val="28"/>
            <w:szCs w:val="28"/>
          </w:rPr>
          <w:t>ст. 15.33.2</w:t>
        </w:r>
      </w:hyperlink>
      <w:r w:rsidRPr="00DF2FD6">
        <w:rPr>
          <w:rFonts w:ascii="Times New Roman" w:hAnsi="Times New Roman" w:cs="Times New Roman"/>
          <w:color w:val="000000" w:themeColor="text1"/>
          <w:sz w:val="28"/>
          <w:szCs w:val="28"/>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DF2FD6">
        <w:rPr>
          <w:rFonts w:ascii="Times New Roman" w:hAnsi="Times New Roman" w:cs="Times New Roman"/>
          <w:color w:val="000000" w:themeColor="text1"/>
          <w:sz w:val="28"/>
          <w:szCs w:val="28"/>
        </w:rPr>
        <w:t xml:space="preserve"> или в искаженном виде.</w:t>
      </w:r>
    </w:p>
    <w:p w:rsidR="00064F59" w:rsidRPr="00DF2FD6" w:rsidP="00064F59">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5" w:history="1">
        <w:r w:rsidRPr="00DF2FD6">
          <w:rPr>
            <w:rStyle w:val="Hyperlink"/>
            <w:rFonts w:ascii="Times New Roman" w:hAnsi="Times New Roman" w:cs="Times New Roman"/>
            <w:color w:val="000000" w:themeColor="text1"/>
            <w:sz w:val="28"/>
            <w:szCs w:val="28"/>
          </w:rPr>
          <w:t>законом</w:t>
        </w:r>
      </w:hyperlink>
      <w:r w:rsidRPr="00DF2FD6">
        <w:rPr>
          <w:rFonts w:ascii="Times New Roman" w:hAnsi="Times New Roman" w:cs="Times New Roman"/>
          <w:color w:val="000000" w:themeColor="text1"/>
          <w:sz w:val="28"/>
          <w:szCs w:val="28"/>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064F59" w:rsidRPr="00DF2FD6" w:rsidP="00064F59">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В соответствии с </w:t>
      </w:r>
      <w:hyperlink r:id="rId6" w:history="1">
        <w:r w:rsidRPr="00DF2FD6">
          <w:rPr>
            <w:rStyle w:val="Hyperlink"/>
            <w:rFonts w:ascii="Times New Roman" w:hAnsi="Times New Roman" w:cs="Times New Roman"/>
            <w:color w:val="000000" w:themeColor="text1"/>
            <w:sz w:val="28"/>
            <w:szCs w:val="28"/>
          </w:rPr>
          <w:t>п. 1 ст. 11</w:t>
        </w:r>
      </w:hyperlink>
      <w:r w:rsidRPr="00DF2FD6">
        <w:rPr>
          <w:rFonts w:ascii="Times New Roman" w:hAnsi="Times New Roman" w:cs="Times New Roman"/>
          <w:color w:val="000000" w:themeColor="text1"/>
          <w:sz w:val="28"/>
          <w:szCs w:val="28"/>
        </w:rPr>
        <w:t xml:space="preserve"> указанного Закона страхователи представляют предусмотренные </w:t>
      </w:r>
      <w:hyperlink r:id="rId7" w:history="1">
        <w:r w:rsidRPr="00DF2FD6">
          <w:rPr>
            <w:rStyle w:val="Hyperlink"/>
            <w:rFonts w:ascii="Times New Roman" w:hAnsi="Times New Roman" w:cs="Times New Roman"/>
            <w:color w:val="000000" w:themeColor="text1"/>
            <w:sz w:val="28"/>
            <w:szCs w:val="28"/>
          </w:rPr>
          <w:t>пунктами 2</w:t>
        </w:r>
      </w:hyperlink>
      <w:r w:rsidRPr="00DF2FD6">
        <w:rPr>
          <w:rFonts w:ascii="Times New Roman" w:hAnsi="Times New Roman" w:cs="Times New Roman"/>
          <w:color w:val="000000" w:themeColor="text1"/>
          <w:sz w:val="28"/>
          <w:szCs w:val="28"/>
        </w:rPr>
        <w:t xml:space="preserve"> - </w:t>
      </w:r>
      <w:hyperlink r:id="rId8" w:history="1">
        <w:r w:rsidRPr="00DF2FD6">
          <w:rPr>
            <w:rStyle w:val="Hyperlink"/>
            <w:rFonts w:ascii="Times New Roman" w:hAnsi="Times New Roman" w:cs="Times New Roman"/>
            <w:color w:val="000000" w:themeColor="text1"/>
            <w:sz w:val="28"/>
            <w:szCs w:val="28"/>
          </w:rPr>
          <w:t>2.2 настоящей статьи</w:t>
        </w:r>
      </w:hyperlink>
      <w:r w:rsidRPr="00DF2FD6">
        <w:rPr>
          <w:rFonts w:ascii="Times New Roman" w:hAnsi="Times New Roman" w:cs="Times New Roman"/>
          <w:color w:val="000000" w:themeColor="text1"/>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064F59" w:rsidRPr="00DF2FD6" w:rsidP="00064F59">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Согласно п. 2 ст. 11 Закона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сведения, указанные</w:t>
      </w:r>
      <w:r w:rsidRPr="00DF2FD6">
        <w:rPr>
          <w:rFonts w:ascii="Times New Roman" w:hAnsi="Times New Roman" w:cs="Times New Roman"/>
          <w:color w:val="000000" w:themeColor="text1"/>
          <w:sz w:val="28"/>
          <w:szCs w:val="28"/>
        </w:rPr>
        <w:t xml:space="preserve"> в </w:t>
      </w:r>
      <w:r w:rsidRPr="00DF2FD6">
        <w:rPr>
          <w:rFonts w:ascii="Times New Roman" w:hAnsi="Times New Roman" w:cs="Times New Roman"/>
          <w:color w:val="000000" w:themeColor="text1"/>
          <w:sz w:val="28"/>
          <w:szCs w:val="28"/>
        </w:rPr>
        <w:t>пп</w:t>
      </w:r>
      <w:r w:rsidRPr="00DF2FD6">
        <w:rPr>
          <w:rFonts w:ascii="Times New Roman" w:hAnsi="Times New Roman" w:cs="Times New Roman"/>
          <w:color w:val="000000" w:themeColor="text1"/>
          <w:sz w:val="28"/>
          <w:szCs w:val="28"/>
        </w:rPr>
        <w:t>. 1-11  п. 2  ст. 11 Закона.</w:t>
      </w:r>
    </w:p>
    <w:p w:rsidR="00064F59" w:rsidRPr="00DF2FD6" w:rsidP="00064F59">
      <w:pPr>
        <w:tabs>
          <w:tab w:val="left" w:pos="567"/>
        </w:tabs>
        <w:spacing w:after="0" w:line="240" w:lineRule="auto"/>
        <w:ind w:right="42" w:firstLine="540"/>
        <w:jc w:val="both"/>
        <w:rPr>
          <w:rFonts w:ascii="Times New Roman" w:eastAsia="Times New Roman" w:hAnsi="Times New Roman" w:cs="Times New Roman"/>
          <w:color w:val="000000" w:themeColor="text1"/>
          <w:sz w:val="28"/>
          <w:szCs w:val="28"/>
        </w:rPr>
      </w:pPr>
      <w:r w:rsidRPr="00DF2FD6">
        <w:rPr>
          <w:rFonts w:ascii="Times New Roman" w:eastAsia="Times New Roman" w:hAnsi="Times New Roman" w:cs="Times New Roman"/>
          <w:color w:val="000000" w:themeColor="text1"/>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064F59" w:rsidRPr="00DF2FD6" w:rsidP="00064F59">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В силу </w:t>
      </w:r>
      <w:hyperlink r:id="rId9" w:history="1">
        <w:r w:rsidRPr="00DF2FD6">
          <w:rPr>
            <w:rStyle w:val="Hyperlink"/>
            <w:rFonts w:ascii="Times New Roman" w:hAnsi="Times New Roman" w:cs="Times New Roman"/>
            <w:color w:val="000000" w:themeColor="text1"/>
            <w:sz w:val="28"/>
            <w:szCs w:val="28"/>
          </w:rPr>
          <w:t>ст. 1</w:t>
        </w:r>
      </w:hyperlink>
      <w:r w:rsidRPr="00DF2FD6">
        <w:rPr>
          <w:rFonts w:ascii="Times New Roman" w:hAnsi="Times New Roman" w:cs="Times New Roman"/>
          <w:color w:val="000000" w:themeColor="text1"/>
          <w:sz w:val="28"/>
          <w:szCs w:val="28"/>
        </w:rPr>
        <w:t xml:space="preserve"> Федерального закона № 27-ФЗ страхователями являются, в том числе, юридические лица.</w:t>
      </w:r>
    </w:p>
    <w:p w:rsidR="00064F59" w:rsidRPr="00DF2FD6" w:rsidP="00064F59">
      <w:pPr>
        <w:pStyle w:val="ConsPlusNormal"/>
        <w:ind w:right="42" w:firstLine="540"/>
        <w:jc w:val="both"/>
        <w:rPr>
          <w:sz w:val="28"/>
          <w:szCs w:val="28"/>
        </w:rPr>
      </w:pPr>
      <w:r w:rsidRPr="00DF2FD6">
        <w:rPr>
          <w:rFonts w:eastAsiaTheme="minorHAnsi"/>
          <w:color w:val="000000" w:themeColor="text1"/>
          <w:sz w:val="28"/>
          <w:szCs w:val="28"/>
          <w:lang w:eastAsia="en-US"/>
        </w:rPr>
        <w:t xml:space="preserve">При рассмотрении дела установлено, что </w:t>
      </w:r>
      <w:r w:rsidRPr="00DF2FD6">
        <w:rPr>
          <w:sz w:val="28"/>
          <w:szCs w:val="28"/>
        </w:rPr>
        <w:t>ГУП РК «Комплексная Архитектурно-реставрационная мастерская  «</w:t>
      </w:r>
      <w:r w:rsidRPr="00DF2FD6">
        <w:rPr>
          <w:sz w:val="28"/>
          <w:szCs w:val="28"/>
        </w:rPr>
        <w:t>Крымпроектреставрация</w:t>
      </w:r>
      <w:r w:rsidRPr="00DF2FD6">
        <w:rPr>
          <w:sz w:val="28"/>
          <w:szCs w:val="28"/>
        </w:rPr>
        <w:t xml:space="preserve">»  не представлены </w:t>
      </w:r>
      <w:r w:rsidRPr="00DF2FD6">
        <w:rPr>
          <w:rFonts w:eastAsiaTheme="minorHAnsi"/>
          <w:sz w:val="28"/>
          <w:szCs w:val="28"/>
          <w:lang w:eastAsia="en-US"/>
        </w:rPr>
        <w:t xml:space="preserve">в органы Пенсионного фонда Российской Федерации сведения о страховом стаже застрахованных лиц  за октябрь 2019 год, предельный срок </w:t>
      </w:r>
      <w:r w:rsidRPr="00DF2FD6">
        <w:rPr>
          <w:sz w:val="28"/>
          <w:szCs w:val="28"/>
        </w:rPr>
        <w:t>предоставления которых – не позднее 15.11.2019 г.</w:t>
      </w:r>
    </w:p>
    <w:p w:rsidR="00064F59" w:rsidRPr="00DF2FD6" w:rsidP="00064F59">
      <w:pPr>
        <w:pStyle w:val="ConsPlusNormal"/>
        <w:ind w:right="42" w:firstLine="540"/>
        <w:jc w:val="both"/>
        <w:rPr>
          <w:rFonts w:eastAsiaTheme="minorHAnsi"/>
          <w:sz w:val="28"/>
          <w:szCs w:val="28"/>
          <w:lang w:eastAsia="en-US"/>
        </w:rPr>
      </w:pPr>
      <w:r w:rsidRPr="00DF2FD6">
        <w:rPr>
          <w:sz w:val="28"/>
          <w:szCs w:val="28"/>
        </w:rPr>
        <w:t>Оценив доказательства, имеющиеся в деле об административном правонарушении, суд приходит к выводу, что директор ГУП РК «Комплексная Архитектурно-реставрационная мастерская  «</w:t>
      </w:r>
      <w:r w:rsidRPr="00DF2FD6">
        <w:rPr>
          <w:sz w:val="28"/>
          <w:szCs w:val="28"/>
        </w:rPr>
        <w:t>Крымпроектреставрация</w:t>
      </w:r>
      <w:r w:rsidRPr="00DF2FD6">
        <w:rPr>
          <w:sz w:val="28"/>
          <w:szCs w:val="28"/>
        </w:rPr>
        <w:t xml:space="preserve">» </w:t>
      </w:r>
      <w:r w:rsidRPr="00DF2FD6">
        <w:rPr>
          <w:sz w:val="28"/>
          <w:szCs w:val="28"/>
        </w:rPr>
        <w:t>Ислямов</w:t>
      </w:r>
      <w:r w:rsidRPr="00DF2FD6">
        <w:rPr>
          <w:sz w:val="28"/>
          <w:szCs w:val="28"/>
        </w:rPr>
        <w:t xml:space="preserve"> Н.В., совершил правонарушение, предусмотренное ст.15.33.2 КоАП РФ, а именно: </w:t>
      </w:r>
      <w:r w:rsidRPr="00DF2FD6">
        <w:rPr>
          <w:rFonts w:eastAsiaTheme="minorHAnsi"/>
          <w:sz w:val="28"/>
          <w:szCs w:val="28"/>
          <w:lang w:eastAsia="en-US"/>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w:t>
      </w:r>
      <w:r w:rsidRPr="00DF2FD6">
        <w:rPr>
          <w:rFonts w:eastAsiaTheme="minorHAnsi"/>
          <w:sz w:val="28"/>
          <w:szCs w:val="28"/>
          <w:lang w:eastAsia="en-US"/>
        </w:rPr>
        <w:t>),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F59" w:rsidRPr="00DF2FD6" w:rsidP="00064F59">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Вина директора ГУП РК «Комплексная Архитектурно-реставрационная мастерская  «</w:t>
      </w:r>
      <w:r w:rsidRPr="00DF2FD6">
        <w:rPr>
          <w:rFonts w:ascii="Times New Roman" w:hAnsi="Times New Roman" w:cs="Times New Roman"/>
          <w:sz w:val="28"/>
          <w:szCs w:val="28"/>
        </w:rPr>
        <w:t>Крымпроектреставрация</w:t>
      </w:r>
      <w:r w:rsidRPr="00DF2FD6">
        <w:rPr>
          <w:rFonts w:ascii="Times New Roman" w:hAnsi="Times New Roman" w:cs="Times New Roman"/>
          <w:sz w:val="28"/>
          <w:szCs w:val="28"/>
        </w:rPr>
        <w:t xml:space="preserve">» </w:t>
      </w:r>
      <w:r w:rsidRPr="00DF2FD6">
        <w:rPr>
          <w:rFonts w:ascii="Times New Roman" w:hAnsi="Times New Roman" w:cs="Times New Roman"/>
          <w:sz w:val="28"/>
          <w:szCs w:val="28"/>
        </w:rPr>
        <w:t>Ислямова</w:t>
      </w:r>
      <w:r w:rsidRPr="00DF2FD6">
        <w:rPr>
          <w:rFonts w:ascii="Times New Roman" w:hAnsi="Times New Roman" w:cs="Times New Roman"/>
          <w:sz w:val="28"/>
          <w:szCs w:val="28"/>
        </w:rPr>
        <w:t xml:space="preserve"> Н.В.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Pr>
          <w:rFonts w:ascii="Times New Roman" w:hAnsi="Times New Roman" w:cs="Times New Roman"/>
          <w:sz w:val="28"/>
          <w:szCs w:val="28"/>
        </w:rPr>
        <w:t xml:space="preserve">/данные изъяты/ </w:t>
      </w:r>
      <w:r w:rsidRPr="00DF2FD6">
        <w:rPr>
          <w:rFonts w:ascii="Times New Roman" w:hAnsi="Times New Roman" w:cs="Times New Roman"/>
          <w:sz w:val="28"/>
          <w:szCs w:val="28"/>
        </w:rPr>
        <w:t xml:space="preserve"> об административном правонарушении от </w:t>
      </w:r>
      <w:r>
        <w:rPr>
          <w:rFonts w:ascii="Times New Roman" w:hAnsi="Times New Roman" w:cs="Times New Roman"/>
          <w:sz w:val="28"/>
          <w:szCs w:val="28"/>
        </w:rPr>
        <w:t xml:space="preserve">/данные изъяты/ </w:t>
      </w:r>
      <w:r w:rsidRPr="00DF2FD6">
        <w:rPr>
          <w:rFonts w:ascii="Times New Roman" w:hAnsi="Times New Roman" w:cs="Times New Roman"/>
          <w:sz w:val="28"/>
          <w:szCs w:val="28"/>
        </w:rPr>
        <w:t xml:space="preserve">г., выпиской из ЕГРЮЛ, актом о выявлении правонарушения от </w:t>
      </w:r>
      <w:r>
        <w:rPr>
          <w:rFonts w:ascii="Times New Roman" w:hAnsi="Times New Roman" w:cs="Times New Roman"/>
          <w:sz w:val="28"/>
          <w:szCs w:val="28"/>
        </w:rPr>
        <w:t xml:space="preserve">/данные изъяты/ </w:t>
      </w:r>
      <w:r w:rsidRPr="00DF2FD6">
        <w:rPr>
          <w:rFonts w:ascii="Times New Roman" w:hAnsi="Times New Roman" w:cs="Times New Roman"/>
          <w:sz w:val="28"/>
          <w:szCs w:val="28"/>
        </w:rPr>
        <w:t>г. №</w:t>
      </w:r>
      <w:r>
        <w:rPr>
          <w:rFonts w:ascii="Times New Roman" w:hAnsi="Times New Roman" w:cs="Times New Roman"/>
          <w:sz w:val="28"/>
          <w:szCs w:val="28"/>
        </w:rPr>
        <w:t>/данные изъяты/</w:t>
      </w:r>
      <w:r w:rsidRPr="00DF2FD6">
        <w:rPr>
          <w:rFonts w:ascii="Times New Roman" w:hAnsi="Times New Roman" w:cs="Times New Roman"/>
          <w:sz w:val="28"/>
          <w:szCs w:val="28"/>
        </w:rPr>
        <w:t xml:space="preserve">. </w:t>
      </w:r>
    </w:p>
    <w:p w:rsidR="00064F59" w:rsidRPr="00DF2FD6" w:rsidP="00064F59">
      <w:pPr>
        <w:tabs>
          <w:tab w:val="left" w:pos="426"/>
        </w:tabs>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Оснований для прекращения производства по данному делу, не установлено.  </w:t>
      </w:r>
    </w:p>
    <w:p w:rsidR="00064F59" w:rsidRPr="00DF2FD6" w:rsidP="00064F59">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color w:val="000000"/>
          <w:sz w:val="28"/>
          <w:szCs w:val="28"/>
        </w:rPr>
        <w:t>При назначении меры административного</w:t>
      </w:r>
      <w:r w:rsidRPr="00DF2FD6">
        <w:rPr>
          <w:rFonts w:ascii="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064F59" w:rsidRPr="00DF2FD6" w:rsidP="00064F59">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064F59" w:rsidRPr="00DF2FD6" w:rsidP="00064F59">
      <w:pPr>
        <w:pStyle w:val="Style18"/>
        <w:widowControl/>
        <w:spacing w:line="240" w:lineRule="auto"/>
        <w:ind w:right="42" w:firstLine="540"/>
        <w:rPr>
          <w:rFonts w:eastAsia="Calibri"/>
          <w:sz w:val="28"/>
          <w:szCs w:val="28"/>
          <w:lang w:eastAsia="en-US"/>
        </w:rPr>
      </w:pPr>
      <w:r w:rsidRPr="00DF2FD6">
        <w:rPr>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директору ГУП РК «Комплексная Архитектурно-реставрационная мастерская  «</w:t>
      </w:r>
      <w:r w:rsidRPr="00DF2FD6">
        <w:rPr>
          <w:sz w:val="28"/>
          <w:szCs w:val="28"/>
        </w:rPr>
        <w:t>Крымпроектреставрация</w:t>
      </w:r>
      <w:r w:rsidRPr="00DF2FD6">
        <w:rPr>
          <w:sz w:val="28"/>
          <w:szCs w:val="28"/>
        </w:rPr>
        <w:t xml:space="preserve">» </w:t>
      </w:r>
      <w:r w:rsidRPr="00DF2FD6">
        <w:rPr>
          <w:sz w:val="28"/>
          <w:szCs w:val="28"/>
        </w:rPr>
        <w:t>Ислямову</w:t>
      </w:r>
      <w:r w:rsidRPr="00DF2FD6">
        <w:rPr>
          <w:sz w:val="28"/>
          <w:szCs w:val="28"/>
        </w:rPr>
        <w:t xml:space="preserve"> Н.В.  административное наказание в виде штрафа, однако, в минимально предусмотренном санкцией данной части статьи размере.</w:t>
      </w:r>
    </w:p>
    <w:p w:rsidR="00064F59" w:rsidRPr="00DF2FD6" w:rsidP="00064F59">
      <w:pPr>
        <w:spacing w:after="0" w:line="240" w:lineRule="auto"/>
        <w:ind w:right="42" w:firstLine="540"/>
        <w:jc w:val="both"/>
        <w:rPr>
          <w:rFonts w:ascii="Times New Roman" w:eastAsia="Times New Roman" w:hAnsi="Times New Roman" w:cs="Times New Roman"/>
          <w:color w:val="000000"/>
          <w:sz w:val="28"/>
          <w:szCs w:val="28"/>
        </w:rPr>
      </w:pPr>
      <w:r w:rsidRPr="00DF2FD6">
        <w:rPr>
          <w:rFonts w:ascii="Times New Roman" w:eastAsia="Times New Roman" w:hAnsi="Times New Roman" w:cs="Times New Roman"/>
          <w:sz w:val="28"/>
          <w:szCs w:val="28"/>
        </w:rPr>
        <w:t>Руководствуясь</w:t>
      </w:r>
      <w:r w:rsidRPr="00DF2FD6">
        <w:rPr>
          <w:rFonts w:ascii="Times New Roman" w:eastAsia="Times New Roman" w:hAnsi="Times New Roman" w:cs="Times New Roman"/>
          <w:color w:val="000000"/>
          <w:sz w:val="28"/>
          <w:szCs w:val="28"/>
        </w:rPr>
        <w:t xml:space="preserve"> ст.15.33.2, </w:t>
      </w:r>
      <w:r w:rsidRPr="00DF2FD6">
        <w:rPr>
          <w:rFonts w:ascii="Times New Roman" w:hAnsi="Times New Roman" w:cs="Times New Roman"/>
          <w:sz w:val="28"/>
          <w:szCs w:val="28"/>
        </w:rPr>
        <w:t xml:space="preserve"> </w:t>
      </w:r>
      <w:r w:rsidRPr="00DF2FD6">
        <w:rPr>
          <w:rFonts w:ascii="Times New Roman" w:eastAsia="Times New Roman" w:hAnsi="Times New Roman" w:cs="Times New Roman"/>
          <w:color w:val="000000"/>
          <w:sz w:val="28"/>
          <w:szCs w:val="28"/>
        </w:rPr>
        <w:t xml:space="preserve">29.9, 29.10, 29.11 </w:t>
      </w:r>
      <w:r w:rsidRPr="00DF2FD6">
        <w:rPr>
          <w:rFonts w:ascii="Times New Roman" w:eastAsia="Times New Roman" w:hAnsi="Times New Roman" w:cs="Times New Roman"/>
          <w:sz w:val="28"/>
          <w:szCs w:val="28"/>
        </w:rPr>
        <w:t>Кодекса Российской Федерации об административных правонарушениях</w:t>
      </w:r>
      <w:r w:rsidRPr="00DF2FD6">
        <w:rPr>
          <w:rFonts w:ascii="Times New Roman" w:eastAsia="Times New Roman" w:hAnsi="Times New Roman" w:cs="Times New Roman"/>
          <w:color w:val="000000"/>
          <w:sz w:val="28"/>
          <w:szCs w:val="28"/>
        </w:rPr>
        <w:t xml:space="preserve">, мировой судья – </w:t>
      </w:r>
    </w:p>
    <w:p w:rsidR="00064F59" w:rsidRPr="00DF2FD6" w:rsidP="00064F59">
      <w:pPr>
        <w:spacing w:after="0" w:line="240" w:lineRule="auto"/>
        <w:ind w:right="42" w:firstLine="540"/>
        <w:jc w:val="both"/>
        <w:rPr>
          <w:rFonts w:ascii="Times New Roman" w:eastAsia="Times New Roman" w:hAnsi="Times New Roman" w:cs="Times New Roman"/>
          <w:color w:val="000000"/>
          <w:sz w:val="28"/>
          <w:szCs w:val="28"/>
        </w:rPr>
      </w:pPr>
    </w:p>
    <w:p w:rsidR="00064F59" w:rsidRPr="00DF2FD6" w:rsidP="00064F59">
      <w:pPr>
        <w:spacing w:after="0" w:line="240" w:lineRule="auto"/>
        <w:ind w:right="42" w:firstLine="540"/>
        <w:jc w:val="center"/>
        <w:rPr>
          <w:rFonts w:ascii="Times New Roman" w:eastAsia="Times New Roman" w:hAnsi="Times New Roman" w:cs="Times New Roman"/>
          <w:b/>
          <w:color w:val="000000"/>
          <w:sz w:val="28"/>
          <w:szCs w:val="28"/>
        </w:rPr>
      </w:pPr>
      <w:r w:rsidRPr="00DF2FD6">
        <w:rPr>
          <w:rFonts w:ascii="Times New Roman" w:eastAsia="Times New Roman" w:hAnsi="Times New Roman" w:cs="Times New Roman"/>
          <w:b/>
          <w:color w:val="000000"/>
          <w:sz w:val="28"/>
          <w:szCs w:val="28"/>
        </w:rPr>
        <w:t>ПОСТАНОВИЛ:</w:t>
      </w:r>
    </w:p>
    <w:p w:rsidR="00064F59" w:rsidRPr="00DF2FD6" w:rsidP="00064F59">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Признать </w:t>
      </w:r>
      <w:r w:rsidRPr="00DF2FD6">
        <w:rPr>
          <w:rFonts w:ascii="Times New Roman" w:hAnsi="Times New Roman" w:cs="Times New Roman"/>
          <w:sz w:val="28"/>
          <w:szCs w:val="28"/>
        </w:rPr>
        <w:t>директора Государственного унитарного предприятия Республики Крым «Комплексная Архитектурно-реставрационная мастерская  «</w:t>
      </w:r>
      <w:r w:rsidRPr="00DF2FD6">
        <w:rPr>
          <w:rFonts w:ascii="Times New Roman" w:hAnsi="Times New Roman" w:cs="Times New Roman"/>
          <w:sz w:val="28"/>
          <w:szCs w:val="28"/>
        </w:rPr>
        <w:t>Крымпроектреставрация</w:t>
      </w:r>
      <w:r w:rsidRPr="00DF2FD6">
        <w:rPr>
          <w:rFonts w:ascii="Times New Roman" w:hAnsi="Times New Roman" w:cs="Times New Roman"/>
          <w:sz w:val="28"/>
          <w:szCs w:val="28"/>
        </w:rPr>
        <w:t xml:space="preserve">» </w:t>
      </w:r>
      <w:r w:rsidRPr="00DF2FD6">
        <w:rPr>
          <w:rFonts w:ascii="Times New Roman" w:hAnsi="Times New Roman" w:cs="Times New Roman"/>
          <w:sz w:val="28"/>
          <w:szCs w:val="28"/>
        </w:rPr>
        <w:t>Ислямова</w:t>
      </w:r>
      <w:r w:rsidRPr="00DF2FD6">
        <w:rPr>
          <w:rFonts w:ascii="Times New Roman" w:hAnsi="Times New Roman" w:cs="Times New Roman"/>
          <w:sz w:val="28"/>
          <w:szCs w:val="28"/>
        </w:rPr>
        <w:t xml:space="preserve"> </w:t>
      </w:r>
      <w:r w:rsidRPr="00DF2FD6">
        <w:rPr>
          <w:rFonts w:ascii="Times New Roman" w:hAnsi="Times New Roman" w:cs="Times New Roman"/>
          <w:sz w:val="28"/>
          <w:szCs w:val="28"/>
        </w:rPr>
        <w:t>Наримана</w:t>
      </w:r>
      <w:r w:rsidRPr="00DF2FD6">
        <w:rPr>
          <w:rFonts w:ascii="Times New Roman" w:hAnsi="Times New Roman" w:cs="Times New Roman"/>
          <w:sz w:val="28"/>
          <w:szCs w:val="28"/>
        </w:rPr>
        <w:t xml:space="preserve"> </w:t>
      </w:r>
      <w:r w:rsidRPr="00DF2FD6">
        <w:rPr>
          <w:rFonts w:ascii="Times New Roman" w:hAnsi="Times New Roman" w:cs="Times New Roman"/>
          <w:sz w:val="28"/>
          <w:szCs w:val="28"/>
        </w:rPr>
        <w:t xml:space="preserve">Валерьевича </w:t>
      </w:r>
      <w:r w:rsidRPr="00DF2FD6">
        <w:rPr>
          <w:rFonts w:ascii="Times New Roman" w:eastAsia="Times New Roman" w:hAnsi="Times New Roman" w:cs="Times New Roman"/>
          <w:sz w:val="28"/>
          <w:szCs w:val="28"/>
        </w:rPr>
        <w:t>виновным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(триста) рублей.</w:t>
      </w:r>
    </w:p>
    <w:p w:rsidR="00064F59" w:rsidRPr="00DF2FD6" w:rsidP="00064F59">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Реквизиты для уплаты штрафа: получатель – УФК по Республике Крым (Реквизиты для уплаты штрафа: почтовый адрес:</w:t>
      </w:r>
      <w:r w:rsidRPr="00DF2FD6">
        <w:rPr>
          <w:rFonts w:ascii="Times New Roman" w:eastAsia="Times New Roman" w:hAnsi="Times New Roman" w:cs="Times New Roman"/>
          <w:sz w:val="28"/>
          <w:szCs w:val="28"/>
        </w:rPr>
        <w:t xml:space="preserve"> </w:t>
      </w:r>
      <w:r w:rsidRPr="00DF2FD6">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sidRPr="00DF2FD6">
        <w:rPr>
          <w:rFonts w:ascii="Times New Roman" w:eastAsia="Times New Roman" w:hAnsi="Times New Roman" w:cs="Times New Roman"/>
          <w:sz w:val="28"/>
          <w:szCs w:val="28"/>
        </w:rPr>
        <w:t xml:space="preserve">  УФК по Республике Крым (Министерство юстиции Республики Крым, </w:t>
      </w:r>
      <w:r w:rsidRPr="00DF2FD6">
        <w:rPr>
          <w:rFonts w:ascii="Times New Roman" w:eastAsia="Times New Roman" w:hAnsi="Times New Roman" w:cs="Times New Roman"/>
          <w:sz w:val="28"/>
          <w:szCs w:val="28"/>
        </w:rPr>
        <w:t>л</w:t>
      </w:r>
      <w:r w:rsidRPr="00DF2FD6">
        <w:rPr>
          <w:rFonts w:ascii="Times New Roman" w:eastAsia="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0332 140; УИН: 0.</w:t>
      </w:r>
    </w:p>
    <w:p w:rsidR="00064F59" w:rsidRPr="00DF2FD6" w:rsidP="00064F59">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64F59" w:rsidRPr="00DF2FD6" w:rsidP="00064F59">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59" w:rsidRPr="00DF2FD6" w:rsidP="00064F59">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64F59" w:rsidRPr="00DF2FD6" w:rsidP="00064F59">
      <w:pPr>
        <w:pStyle w:val="NoSpacing"/>
        <w:ind w:right="42"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64F59" w:rsidRPr="00DF2FD6" w:rsidP="00064F59">
      <w:pPr>
        <w:spacing w:after="0" w:line="240" w:lineRule="auto"/>
        <w:ind w:right="42" w:firstLine="540"/>
        <w:jc w:val="both"/>
        <w:rPr>
          <w:rFonts w:ascii="Times New Roman" w:hAnsi="Times New Roman" w:cs="Times New Roman"/>
          <w:sz w:val="28"/>
          <w:szCs w:val="28"/>
        </w:rPr>
      </w:pPr>
    </w:p>
    <w:p w:rsidR="00064F59" w:rsidRPr="00DF2FD6" w:rsidP="00064F59">
      <w:pPr>
        <w:spacing w:after="0" w:line="240" w:lineRule="auto"/>
        <w:ind w:right="42" w:firstLine="540"/>
        <w:jc w:val="both"/>
        <w:rPr>
          <w:rFonts w:ascii="Times New Roman" w:hAnsi="Times New Roman" w:cs="Times New Roman"/>
          <w:sz w:val="28"/>
          <w:szCs w:val="28"/>
        </w:rPr>
      </w:pPr>
    </w:p>
    <w:p w:rsidR="00064F59" w:rsidRPr="003B12D3" w:rsidP="00064F59">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064F59" w:rsidRPr="003B12D3" w:rsidP="00064F59">
      <w:pPr>
        <w:spacing w:after="0" w:line="240" w:lineRule="auto"/>
        <w:ind w:right="19" w:firstLine="567"/>
        <w:rPr>
          <w:rFonts w:ascii="Times New Roman" w:hAnsi="Times New Roman" w:cs="Times New Roman"/>
          <w:sz w:val="28"/>
          <w:szCs w:val="28"/>
        </w:rPr>
      </w:pPr>
    </w:p>
    <w:p w:rsidR="009A70E0"/>
    <w:sectPr w:rsidSect="00447C88">
      <w:headerReference w:type="default" r:id="rId10"/>
      <w:pgSz w:w="11905" w:h="16838"/>
      <w:pgMar w:top="1440" w:right="1440" w:bottom="426"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Pr>
            <w:noProof/>
          </w:rPr>
          <w:t>3</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70"/>
    <w:rsid w:val="00064F59"/>
    <w:rsid w:val="00224895"/>
    <w:rsid w:val="003B12D3"/>
    <w:rsid w:val="009A70E0"/>
    <w:rsid w:val="009C0970"/>
    <w:rsid w:val="00A336F5"/>
    <w:rsid w:val="00DF2FD6"/>
    <w:rsid w:val="00FC28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F59"/>
    <w:pPr>
      <w:spacing w:after="0" w:line="240" w:lineRule="auto"/>
    </w:pPr>
    <w:rPr>
      <w:rFonts w:eastAsiaTheme="minorEastAsia"/>
      <w:lang w:eastAsia="ru-RU"/>
    </w:rPr>
  </w:style>
  <w:style w:type="paragraph" w:styleId="Header">
    <w:name w:val="header"/>
    <w:basedOn w:val="Normal"/>
    <w:link w:val="a"/>
    <w:uiPriority w:val="99"/>
    <w:unhideWhenUsed/>
    <w:rsid w:val="00064F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64F59"/>
  </w:style>
  <w:style w:type="paragraph" w:customStyle="1" w:styleId="Style18">
    <w:name w:val="Style18"/>
    <w:basedOn w:val="Normal"/>
    <w:uiPriority w:val="99"/>
    <w:rsid w:val="00064F59"/>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064F5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4F59"/>
    <w:rPr>
      <w:color w:val="0000FF"/>
      <w:u w:val="single"/>
    </w:rPr>
  </w:style>
  <w:style w:type="character" w:customStyle="1" w:styleId="32">
    <w:name w:val="Основной текст (3)2"/>
    <w:basedOn w:val="DefaultParagraphFont"/>
    <w:uiPriority w:val="99"/>
    <w:rsid w:val="00064F59"/>
    <w:rPr>
      <w:rFonts w:ascii="Times New Roman" w:hAnsi="Times New Roman" w:cs="Times New Roman" w:hint="default"/>
      <w:sz w:val="22"/>
      <w:szCs w:val="22"/>
      <w:u w:val="single"/>
      <w:shd w:val="clear" w:color="auto" w:fill="FFFFFF"/>
    </w:rPr>
  </w:style>
  <w:style w:type="paragraph" w:styleId="BalloonText">
    <w:name w:val="Balloon Text"/>
    <w:basedOn w:val="Normal"/>
    <w:link w:val="a0"/>
    <w:uiPriority w:val="99"/>
    <w:semiHidden/>
    <w:unhideWhenUsed/>
    <w:rsid w:val="00064F5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64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