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0523DE">
        <w:rPr>
          <w:rFonts w:ascii="Times New Roman" w:eastAsia="Times New Roman" w:hAnsi="Times New Roman" w:cs="Times New Roman"/>
          <w:b/>
          <w:color w:val="000000"/>
          <w:sz w:val="28"/>
        </w:rPr>
        <w:t>269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523DE">
        <w:rPr>
          <w:rFonts w:ascii="Times New Roman" w:eastAsia="Times New Roman" w:hAnsi="Times New Roman" w:cs="Times New Roman"/>
          <w:color w:val="000000"/>
          <w:sz w:val="28"/>
        </w:rPr>
        <w:t xml:space="preserve">7 августа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523DE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Погрибова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Олега Игоревича</w:t>
      </w:r>
      <w:r w:rsidR="00D50AA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Погрибов О.И.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около </w:t>
      </w:r>
      <w:r>
        <w:rPr>
          <w:rFonts w:ascii="Times New Roman" w:eastAsia="Times New Roman" w:hAnsi="Times New Roman" w:cs="Times New Roman"/>
          <w:color w:val="000000"/>
          <w:sz w:val="28"/>
        </w:rPr>
        <w:t>08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час. </w:t>
      </w:r>
      <w:r w:rsidR="00D50AA4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мин.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 w:rsidR="000F5D67">
        <w:rPr>
          <w:rFonts w:ascii="Times New Roman" w:eastAsia="Times New Roman" w:hAnsi="Times New Roman" w:cs="Times New Roman"/>
          <w:sz w:val="28"/>
        </w:rPr>
        <w:t>г</w:t>
      </w:r>
      <w:r w:rsidRPr="00DC432B" w:rsidR="00476DF9">
        <w:rPr>
          <w:rFonts w:ascii="Times New Roman" w:eastAsia="Times New Roman" w:hAnsi="Times New Roman" w:cs="Times New Roman"/>
          <w:sz w:val="28"/>
        </w:rPr>
        <w:t>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пребывал с признаками алкогольного опьянения (запах изо рта, невнятная речь, шаткая походка),  </w:t>
      </w:r>
      <w:r w:rsidR="00D50AA4">
        <w:rPr>
          <w:rFonts w:ascii="Times New Roman" w:eastAsia="Times New Roman" w:hAnsi="Times New Roman" w:cs="Times New Roman"/>
          <w:sz w:val="28"/>
        </w:rPr>
        <w:t xml:space="preserve">возмущался, кричал в коридоре, привлекая к себе внимание окружающих, </w:t>
      </w:r>
      <w:r w:rsidR="00852C85">
        <w:rPr>
          <w:rFonts w:ascii="Times New Roman" w:eastAsia="Times New Roman" w:hAnsi="Times New Roman" w:cs="Times New Roman"/>
          <w:sz w:val="28"/>
        </w:rPr>
        <w:t xml:space="preserve">чем мешал </w:t>
      </w:r>
      <w:r w:rsidR="00323345">
        <w:rPr>
          <w:rFonts w:ascii="Times New Roman" w:eastAsia="Times New Roman" w:hAnsi="Times New Roman" w:cs="Times New Roman"/>
          <w:sz w:val="28"/>
        </w:rPr>
        <w:t>работе суда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Погрибов О.И.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продолжал возмущаться,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ругаться,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Погрибов О.И</w:t>
      </w:r>
      <w:r w:rsidR="00D5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996ED1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96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Погрибов О.И</w:t>
      </w:r>
      <w:r w:rsidRPr="00996ED1" w:rsidR="0032334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996ED1" w:rsidR="00852C8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ED1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996ED1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996ED1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96ED1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Pr="00996ED1" w:rsidR="00901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Погрибова О.И</w:t>
      </w:r>
      <w:r w:rsidRPr="00996ED1"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996ED1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996ED1" w:rsidR="00852C85">
        <w:rPr>
          <w:rFonts w:ascii="Times New Roman" w:eastAsia="Times New Roman" w:hAnsi="Times New Roman" w:cs="Times New Roman"/>
          <w:sz w:val="28"/>
        </w:rPr>
        <w:t>го</w:t>
      </w:r>
      <w:r w:rsidRPr="00996ED1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901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Погрибов О.И</w:t>
      </w:r>
      <w:r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правонарушение, предусмотренное ч.2 ст.17.3 КоАП РФ, а именно: неисполнение законного распоряжения судебного пристава по обеспечен</w:t>
      </w:r>
      <w:r w:rsidRPr="00DC432B">
        <w:rPr>
          <w:rFonts w:ascii="Times New Roman" w:eastAsia="Times New Roman" w:hAnsi="Times New Roman" w:cs="Times New Roman"/>
          <w:sz w:val="28"/>
        </w:rPr>
        <w:t xml:space="preserve">ию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</w:t>
      </w:r>
      <w:r w:rsidRPr="000753C9">
        <w:rPr>
          <w:rFonts w:ascii="Times New Roman" w:eastAsia="Times New Roman" w:hAnsi="Times New Roman" w:cs="Times New Roman"/>
          <w:sz w:val="28"/>
        </w:rPr>
        <w:t xml:space="preserve">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Статьей 6.1. Федерального закона N 118 о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обеспечению установленного пор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 xml:space="preserve">дка деятельности судов (далее судебный пристав по ОУПДС) обязан, в том числе, </w:t>
      </w:r>
      <w:r w:rsidRPr="00DC432B">
        <w:rPr>
          <w:rFonts w:ascii="Times New Roman" w:eastAsia="Times New Roman" w:hAnsi="Times New Roman" w:cs="Times New Roman"/>
          <w:sz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</w:t>
      </w:r>
      <w:r w:rsidRPr="00DC432B">
        <w:rPr>
          <w:rFonts w:ascii="Times New Roman" w:eastAsia="Times New Roman" w:hAnsi="Times New Roman" w:cs="Times New Roman"/>
          <w:sz w:val="28"/>
        </w:rPr>
        <w:t>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</w:t>
      </w:r>
      <w:r w:rsidRPr="000753C9">
        <w:rPr>
          <w:rFonts w:ascii="Times New Roman" w:eastAsia="Times New Roman" w:hAnsi="Times New Roman" w:cs="Times New Roman"/>
          <w:sz w:val="28"/>
        </w:rPr>
        <w:t xml:space="preserve">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</w:t>
      </w:r>
      <w:r w:rsidRPr="000753C9">
        <w:rPr>
          <w:rFonts w:ascii="Times New Roman" w:eastAsia="Times New Roman" w:hAnsi="Times New Roman" w:cs="Times New Roman"/>
          <w:sz w:val="28"/>
        </w:rPr>
        <w:t>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льного районного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ускаются лица, находящиеся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323345" w:rsidRPr="00715579" w:rsidP="003233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Погрибов О.И.</w:t>
      </w:r>
      <w:r w:rsidRPr="00DC432B" w:rsidR="00AC44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10.07.2024</w:t>
      </w:r>
      <w:r w:rsidRPr="00345F0A" w:rsidR="00AC44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около 08 час. 55 мин.</w:t>
      </w:r>
      <w:r w:rsidRPr="00345F0A" w:rsidR="00AC44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AC44B8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AC44B8">
        <w:rPr>
          <w:rFonts w:ascii="Times New Roman" w:eastAsia="Times New Roman" w:hAnsi="Times New Roman" w:cs="Times New Roman"/>
          <w:sz w:val="28"/>
        </w:rPr>
        <w:t xml:space="preserve"> г</w:t>
      </w:r>
      <w:r w:rsidRPr="00DC432B" w:rsidR="00AC44B8">
        <w:rPr>
          <w:rFonts w:ascii="Times New Roman" w:eastAsia="Times New Roman" w:hAnsi="Times New Roman" w:cs="Times New Roman"/>
          <w:sz w:val="28"/>
        </w:rPr>
        <w:t>. Симф</w:t>
      </w:r>
      <w:r w:rsidR="00AC44B8">
        <w:rPr>
          <w:rFonts w:ascii="Times New Roman" w:eastAsia="Times New Roman" w:hAnsi="Times New Roman" w:cs="Times New Roman"/>
          <w:sz w:val="28"/>
        </w:rPr>
        <w:t xml:space="preserve">ерополь, ул. Турецкая, д. 21/5, пребывал с признаками алкогольного опьянения (запах изо рта, невнятная речь, шаткая походка),  возмущался, кричал в коридоре, привлекая к себе внимание </w:t>
      </w:r>
      <w:r w:rsidR="00AC44B8">
        <w:rPr>
          <w:rFonts w:ascii="Times New Roman" w:eastAsia="Times New Roman" w:hAnsi="Times New Roman" w:cs="Times New Roman"/>
          <w:sz w:val="28"/>
        </w:rPr>
        <w:t>окружающих, чем мешал работе суда</w:t>
      </w:r>
      <w:r w:rsidRPr="00742C39" w:rsidR="00AC44B8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Погрибов О.И. 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возмущаться, ругаться, привлекая к себе внимание, тем самым Погрибов О.И.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прекращении действий, нарушающих в суде установленные правила, </w:t>
      </w:r>
      <w:r w:rsidRPr="00036CBE" w:rsidR="00AC4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 w:rsidR="00AC44B8">
        <w:rPr>
          <w:rFonts w:ascii="Times New Roman" w:eastAsia="Times New Roman" w:hAnsi="Times New Roman" w:cs="Times New Roman"/>
          <w:sz w:val="28"/>
        </w:rPr>
        <w:t>, предусмотренное</w:t>
      </w:r>
      <w:r w:rsidR="00AC44B8">
        <w:rPr>
          <w:rFonts w:ascii="Times New Roman" w:eastAsia="Times New Roman" w:hAnsi="Times New Roman" w:cs="Times New Roman"/>
          <w:sz w:val="28"/>
        </w:rPr>
        <w:t xml:space="preserve"> </w:t>
      </w:r>
      <w:r w:rsidRPr="00DC432B" w:rsidR="00AC44B8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 w:rsidR="00AC44B8">
        <w:rPr>
          <w:rFonts w:ascii="Times New Roman" w:eastAsia="Times New Roman" w:hAnsi="Times New Roman" w:cs="Times New Roman"/>
          <w:sz w:val="28"/>
        </w:rPr>
        <w:t xml:space="preserve">РФ.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Погрибова О.И.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 xml:space="preserve">подтверждается </w:t>
      </w:r>
      <w:r w:rsidRPr="0078663B">
        <w:rPr>
          <w:rFonts w:ascii="Times New Roman" w:eastAsia="Times New Roman" w:hAnsi="Times New Roman" w:cs="Times New Roman"/>
          <w:sz w:val="28"/>
        </w:rPr>
        <w:t>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.2024 (л.д.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-1</w:t>
      </w:r>
      <w:r w:rsidR="0066605C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Погрибов О.И.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6ED1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Погрибова О.И.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 минимально пр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Погрибова Олега Игоревича</w:t>
      </w:r>
      <w:r w:rsidRPr="00DC432B" w:rsidR="00013D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</w:t>
      </w:r>
      <w:r w:rsidRPr="00DC432B">
        <w:rPr>
          <w:rFonts w:ascii="Times New Roman" w:eastAsia="Times New Roman" w:hAnsi="Times New Roman" w:cs="Times New Roman"/>
          <w:sz w:val="28"/>
        </w:rPr>
        <w:t>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DC432B">
        <w:rPr>
          <w:rFonts w:ascii="Times New Roman" w:eastAsia="Times New Roman" w:hAnsi="Times New Roman" w:cs="Times New Roman"/>
          <w:sz w:val="28"/>
        </w:rPr>
        <w:t>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D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D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D54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13D54"/>
    <w:rsid w:val="00021E23"/>
    <w:rsid w:val="00030413"/>
    <w:rsid w:val="00036CBE"/>
    <w:rsid w:val="00043C92"/>
    <w:rsid w:val="00051598"/>
    <w:rsid w:val="000523DE"/>
    <w:rsid w:val="000753C9"/>
    <w:rsid w:val="00077D79"/>
    <w:rsid w:val="000931E6"/>
    <w:rsid w:val="00095B9C"/>
    <w:rsid w:val="000C0B4B"/>
    <w:rsid w:val="000C44D0"/>
    <w:rsid w:val="000E39BB"/>
    <w:rsid w:val="000F41EC"/>
    <w:rsid w:val="000F5D67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07156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C54C4"/>
    <w:rsid w:val="007E088A"/>
    <w:rsid w:val="007F2A9F"/>
    <w:rsid w:val="008045D4"/>
    <w:rsid w:val="00812013"/>
    <w:rsid w:val="00852C85"/>
    <w:rsid w:val="00852FF1"/>
    <w:rsid w:val="008812F0"/>
    <w:rsid w:val="00901115"/>
    <w:rsid w:val="00901D27"/>
    <w:rsid w:val="00903B5B"/>
    <w:rsid w:val="00930045"/>
    <w:rsid w:val="00960188"/>
    <w:rsid w:val="00996ED1"/>
    <w:rsid w:val="009B0A26"/>
    <w:rsid w:val="009B7884"/>
    <w:rsid w:val="009F045A"/>
    <w:rsid w:val="00A064E0"/>
    <w:rsid w:val="00A4258A"/>
    <w:rsid w:val="00A467E7"/>
    <w:rsid w:val="00A573CF"/>
    <w:rsid w:val="00AC44B8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EE21-7971-42F8-A96A-169BDC0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