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FE3ACB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="009E451B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9E451B">
        <w:rPr>
          <w:rFonts w:ascii="Times New Roman" w:eastAsia="Times New Roman" w:hAnsi="Times New Roman" w:cs="Times New Roman"/>
          <w:sz w:val="26"/>
          <w:szCs w:val="26"/>
          <w:lang w:eastAsia="uk-UA"/>
        </w:rPr>
        <w:t>16.01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9E451B">
        <w:rPr>
          <w:rFonts w:ascii="Times New Roman" w:eastAsia="Times New Roman" w:hAnsi="Times New Roman" w:cs="Times New Roman"/>
          <w:sz w:val="26"/>
          <w:szCs w:val="26"/>
          <w:lang w:eastAsia="uk-UA"/>
        </w:rPr>
        <w:t>28.01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9E451B">
        <w:rPr>
          <w:rFonts w:ascii="Times New Roman" w:eastAsia="Times New Roman" w:hAnsi="Times New Roman" w:cs="Times New Roman"/>
          <w:sz w:val="26"/>
          <w:szCs w:val="26"/>
          <w:lang w:eastAsia="uk-UA"/>
        </w:rPr>
        <w:t>28.03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 xml:space="preserve"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</w:t>
      </w:r>
      <w:r w:rsidRPr="007F13D2">
        <w:rPr>
          <w:rFonts w:ascii="Times New Roman" w:hAnsi="Times New Roman" w:cs="Times New Roman"/>
          <w:sz w:val="26"/>
          <w:szCs w:val="26"/>
        </w:rPr>
        <w:t>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9E451B">
        <w:rPr>
          <w:rFonts w:ascii="Times New Roman" w:hAnsi="Times New Roman" w:cs="Times New Roman"/>
          <w:sz w:val="26"/>
          <w:szCs w:val="26"/>
        </w:rPr>
        <w:t>16.01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9E451B">
        <w:rPr>
          <w:rFonts w:ascii="Times New Roman" w:hAnsi="Times New Roman" w:cs="Times New Roman"/>
          <w:sz w:val="26"/>
          <w:szCs w:val="26"/>
        </w:rPr>
        <w:t>28.01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9E451B">
        <w:rPr>
          <w:rFonts w:ascii="Times New Roman" w:hAnsi="Times New Roman" w:cs="Times New Roman"/>
          <w:sz w:val="26"/>
          <w:szCs w:val="26"/>
        </w:rPr>
        <w:t>28.03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9E451B">
        <w:rPr>
          <w:rFonts w:ascii="Times New Roman" w:hAnsi="Times New Roman" w:cs="Times New Roman"/>
          <w:sz w:val="26"/>
          <w:szCs w:val="26"/>
        </w:rPr>
        <w:t>16.01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фактическим обстоятельствам, установленным в судебном заседании, и исследованным </w:t>
      </w:r>
      <w:r w:rsidRPr="007F13D2">
        <w:rPr>
          <w:rFonts w:ascii="Times New Roman" w:hAnsi="Times New Roman" w:cs="Times New Roman"/>
          <w:sz w:val="26"/>
          <w:szCs w:val="26"/>
        </w:rPr>
        <w:t>доказательствам.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</w:t>
      </w:r>
      <w:r w:rsidRPr="007F13D2">
        <w:rPr>
          <w:rFonts w:ascii="Times New Roman" w:hAnsi="Times New Roman" w:cs="Times New Roman"/>
          <w:sz w:val="26"/>
          <w:szCs w:val="2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7F13D2">
        <w:rPr>
          <w:rFonts w:ascii="Times New Roman" w:hAnsi="Times New Roman" w:cs="Times New Roman"/>
          <w:sz w:val="26"/>
          <w:szCs w:val="26"/>
        </w:rPr>
        <w:t>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</w:t>
      </w:r>
      <w:r w:rsidRPr="007F13D2">
        <w:rPr>
          <w:rFonts w:ascii="Times New Roman" w:hAnsi="Times New Roman" w:cs="Times New Roman"/>
          <w:sz w:val="26"/>
          <w:szCs w:val="26"/>
        </w:rPr>
        <w:t>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7F13D2">
        <w:rPr>
          <w:rFonts w:ascii="Times New Roman" w:hAnsi="Times New Roman" w:cs="Times New Roman"/>
          <w:sz w:val="26"/>
          <w:szCs w:val="26"/>
        </w:rPr>
        <w:t>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</w:t>
      </w:r>
      <w:r w:rsidRPr="007F13D2">
        <w:rPr>
          <w:rFonts w:ascii="Times New Roman" w:hAnsi="Times New Roman" w:cs="Times New Roman"/>
          <w:sz w:val="26"/>
          <w:szCs w:val="26"/>
        </w:rPr>
        <w:t>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</w:t>
      </w:r>
      <w:r w:rsidRPr="007F13D2">
        <w:rPr>
          <w:rFonts w:ascii="Times New Roman" w:hAnsi="Times New Roman" w:cs="Times New Roman"/>
          <w:sz w:val="26"/>
          <w:szCs w:val="26"/>
        </w:rPr>
        <w:t>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</w:t>
      </w:r>
      <w:r w:rsidRPr="007F13D2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7F13D2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</w:t>
      </w:r>
      <w:r w:rsidRPr="007F13D2">
        <w:rPr>
          <w:rFonts w:ascii="Times New Roman" w:hAnsi="Times New Roman" w:cs="Times New Roman"/>
          <w:sz w:val="26"/>
          <w:szCs w:val="26"/>
        </w:rPr>
        <w:t xml:space="preserve">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 xml:space="preserve">через мирового судью судебного </w:t>
      </w:r>
      <w:r w:rsidRPr="007F13D2">
        <w:rPr>
          <w:rFonts w:ascii="Times New Roman" w:hAnsi="Times New Roman" w:cs="Times New Roman"/>
          <w:sz w:val="26"/>
          <w:szCs w:val="26"/>
        </w:rPr>
        <w:t>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220DE"/>
    <w:rsid w:val="0035511C"/>
    <w:rsid w:val="00562022"/>
    <w:rsid w:val="006D201A"/>
    <w:rsid w:val="00760061"/>
    <w:rsid w:val="007F13D2"/>
    <w:rsid w:val="008E42FA"/>
    <w:rsid w:val="008F7C5B"/>
    <w:rsid w:val="009E451B"/>
    <w:rsid w:val="00BD7D4D"/>
    <w:rsid w:val="00CD5E22"/>
    <w:rsid w:val="00CE3FAE"/>
    <w:rsid w:val="00D54D30"/>
    <w:rsid w:val="00DA5B25"/>
    <w:rsid w:val="00DD2555"/>
    <w:rsid w:val="00E75F4B"/>
    <w:rsid w:val="00EC4DC2"/>
    <w:rsid w:val="00F46D88"/>
    <w:rsid w:val="00F829C7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