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004" w:rsidRPr="00BC4AC5" w:rsidP="0095700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Дело №05-0274/16/2023</w:t>
      </w:r>
    </w:p>
    <w:p w:rsidR="00957004" w:rsidP="0095700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57004" w:rsidRPr="00BC4AC5" w:rsidP="0095700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1 августа 2023 года                                                      г. Симферополь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4AC5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BC4AC5">
        <w:rPr>
          <w:rFonts w:ascii="Times New Roman" w:hAnsi="Times New Roman" w:cs="Times New Roman"/>
          <w:sz w:val="27"/>
          <w:szCs w:val="27"/>
        </w:rPr>
        <w:t>Тоскина</w:t>
      </w:r>
      <w:r w:rsidRPr="00BC4AC5">
        <w:rPr>
          <w:rFonts w:ascii="Times New Roman" w:hAnsi="Times New Roman" w:cs="Times New Roman"/>
          <w:sz w:val="27"/>
          <w:szCs w:val="27"/>
        </w:rPr>
        <w:t xml:space="preserve"> А.Л., 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C4AC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C4AC5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 по адресу: </w:t>
      </w:r>
      <w:r w:rsidRPr="00BC4AC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C4AC5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57004" w:rsidRPr="00BC4AC5" w:rsidP="00957004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BC4AC5">
        <w:rPr>
          <w:rFonts w:ascii="Times New Roman" w:hAnsi="Times New Roman" w:cs="Times New Roman"/>
          <w:sz w:val="27"/>
          <w:szCs w:val="27"/>
        </w:rPr>
        <w:t xml:space="preserve">должностного лица – генерального директора акционерного общества «КРЫМСОЮЗПЕЧАТЬ» </w:t>
      </w:r>
      <w:r w:rsidRPr="00BC4AC5">
        <w:rPr>
          <w:rFonts w:ascii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hAnsi="Times New Roman" w:cs="Times New Roman"/>
          <w:sz w:val="27"/>
          <w:szCs w:val="27"/>
        </w:rPr>
        <w:t xml:space="preserve"> </w:t>
      </w:r>
      <w:r w:rsidR="001F4FD8">
        <w:rPr>
          <w:rFonts w:ascii="Times New Roman" w:hAnsi="Times New Roman" w:cs="Times New Roman"/>
          <w:sz w:val="27"/>
          <w:szCs w:val="27"/>
        </w:rPr>
        <w:t>М.С.</w:t>
      </w:r>
      <w:r w:rsidRPr="00BC4AC5">
        <w:rPr>
          <w:rFonts w:ascii="Times New Roman" w:hAnsi="Times New Roman" w:cs="Times New Roman"/>
          <w:sz w:val="27"/>
          <w:szCs w:val="27"/>
        </w:rPr>
        <w:t xml:space="preserve">,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="001F4FD8">
        <w:rPr>
          <w:rFonts w:ascii="Times New Roman" w:hAnsi="Times New Roman" w:cs="Times New Roman"/>
          <w:sz w:val="27"/>
          <w:szCs w:val="27"/>
        </w:rPr>
        <w:t xml:space="preserve"> </w:t>
      </w:r>
      <w:r w:rsidRPr="00BC4AC5">
        <w:rPr>
          <w:rFonts w:ascii="Times New Roman" w:hAnsi="Times New Roman" w:cs="Times New Roman"/>
          <w:sz w:val="27"/>
          <w:szCs w:val="27"/>
        </w:rPr>
        <w:t xml:space="preserve">года рождения, место рождения: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hAnsi="Times New Roman" w:cs="Times New Roman"/>
          <w:sz w:val="27"/>
          <w:szCs w:val="27"/>
        </w:rPr>
        <w:t xml:space="preserve">, </w:t>
      </w:r>
      <w:r w:rsidRPr="00BC4AC5">
        <w:rPr>
          <w:rFonts w:ascii="Times New Roman" w:hAnsi="Times New Roman" w:cs="Times New Roman"/>
          <w:sz w:val="27"/>
          <w:szCs w:val="27"/>
        </w:rPr>
        <w:t>имеющей</w:t>
      </w:r>
      <w:r w:rsidRPr="00BC4AC5">
        <w:rPr>
          <w:rFonts w:ascii="Times New Roman" w:hAnsi="Times New Roman" w:cs="Times New Roman"/>
          <w:sz w:val="27"/>
          <w:szCs w:val="27"/>
        </w:rPr>
        <w:t xml:space="preserve"> гражданство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hAnsi="Times New Roman" w:cs="Times New Roman"/>
          <w:sz w:val="27"/>
          <w:szCs w:val="27"/>
        </w:rPr>
        <w:t xml:space="preserve">, паспорт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hAnsi="Times New Roman" w:cs="Times New Roman"/>
          <w:sz w:val="27"/>
          <w:szCs w:val="27"/>
        </w:rPr>
        <w:t>, проживающе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BC4AC5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hAnsi="Times New Roman" w:cs="Times New Roman"/>
          <w:sz w:val="27"/>
          <w:szCs w:val="27"/>
        </w:rPr>
        <w:t>,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C4AC5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957004" w:rsidRPr="00BC4AC5" w:rsidP="0095700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М.С., являясь генеральным директором акционерного общества «КРЫМСОЮЗПЕЧАТЬ» (далее АО «КРЫМСОЮЗПЕЧАТЬ», юридическое лицо), зарегистрированного по адресу: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, не предоставила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="001F4FD8">
        <w:rPr>
          <w:rFonts w:ascii="Times New Roman" w:hAnsi="Times New Roman" w:cs="Times New Roman"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, по сроку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предоставления – по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включительно; фактически документы представлены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BC4AC5">
        <w:rPr>
          <w:rFonts w:ascii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hAnsi="Times New Roman" w:cs="Times New Roman"/>
          <w:sz w:val="27"/>
          <w:szCs w:val="27"/>
        </w:rPr>
        <w:t xml:space="preserve"> М.С.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явилась, о дате, времени и месте рассмотрения дела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уведомлена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направила письменные пояснения, в которых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ходатайствовала о рассмотрении дела в ее отсутствие, а также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указала на наличие оснований для применения при назначении наказания положений ст. 2.9 Кодекса Российской Федерации об административных правонарушениях.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заявленное ходатайство,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считаю возможным рассмотреть дело в отсутствие </w:t>
      </w:r>
      <w:r w:rsidRPr="00BC4AC5">
        <w:rPr>
          <w:rFonts w:ascii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hAnsi="Times New Roman" w:cs="Times New Roman"/>
          <w:sz w:val="27"/>
          <w:szCs w:val="27"/>
        </w:rPr>
        <w:t xml:space="preserve"> М.С.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957004" w:rsidRPr="00BC4AC5" w:rsidP="00957004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Согласно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бумаг.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Абзацем 1 п. 5 ст. 93.1 Налогового кодекса Российской Федерации предусмотрено, что лицо, получившее требование о представлении документов (информации) исполняет его в течение пяти дней со дня получения или в тот же срок уведомляет, что не располагает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истребуемыми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документами (информацией).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В судебном заседании установлено, что в адрес ООО «БАЗИС-ЦЕНТР» было направлено требование №</w:t>
      </w:r>
      <w:r w:rsidR="001F4F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="001F4FD8">
        <w:rPr>
          <w:rFonts w:ascii="Times New Roman" w:hAnsi="Times New Roman" w:cs="Times New Roman"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="001F4FD8">
        <w:rPr>
          <w:rFonts w:ascii="Times New Roman" w:hAnsi="Times New Roman" w:cs="Times New Roman"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предоставлении документов, указанных в нем, в течение 5 рабочих дней со дня его получения. Указанное требование, направленное в электронном виде по телекоммуникационным каналам связи,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получено юридическим лицом 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</w:t>
      </w:r>
      <w:r w:rsidRPr="001F4FD8" w:rsidR="001F4FD8">
        <w:rPr>
          <w:rFonts w:ascii="Times New Roman" w:hAnsi="Times New Roman" w:cs="Times New Roman"/>
          <w:sz w:val="27"/>
          <w:szCs w:val="27"/>
        </w:rPr>
        <w:t>/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квитанцией о приеме документа в электронном виде. 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последним днем срока предоставления документов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данного требования является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BC4AC5">
        <w:rPr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Фактически документы представлены юридическим лицом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Доказательств, свидетельствующих о предоставлении истребованных 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Доказательств, свидетельствующих о предоставлении истребованных на основании требования №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</w:t>
      </w:r>
      <w:r w:rsidRPr="001F4FD8" w:rsidR="001F4FD8">
        <w:rPr>
          <w:rFonts w:ascii="Times New Roman" w:hAnsi="Times New Roman" w:cs="Times New Roman"/>
          <w:sz w:val="27"/>
          <w:szCs w:val="27"/>
        </w:rPr>
        <w:t>/</w:t>
      </w:r>
      <w:r w:rsidR="001F4FD8">
        <w:rPr>
          <w:rFonts w:ascii="Times New Roman" w:hAnsi="Times New Roman" w:cs="Times New Roman"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="001F4FD8">
        <w:rPr>
          <w:rFonts w:ascii="Times New Roman" w:hAnsi="Times New Roman" w:cs="Times New Roman"/>
          <w:sz w:val="27"/>
          <w:szCs w:val="27"/>
        </w:rPr>
        <w:t xml:space="preserve">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руководителем АО «КРЫМСОЮЗПЕЧАТЬ» является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требования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1F4FD8" w:rsidR="001F4FD8">
        <w:rPr>
          <w:rFonts w:ascii="Times New Roman" w:hAnsi="Times New Roman" w:cs="Times New Roman"/>
          <w:sz w:val="27"/>
          <w:szCs w:val="27"/>
        </w:rPr>
        <w:t>/изъято/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квитанции о приеме, копией акта, копией скриншота полученных сведений в электронном виде, копией квитанции о приеме сведений в электронном виде, сведениями  из ЕГРЮЛ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 в совершении вмененного административного правонарушения.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 совершила правонарушение, предусмотренное ч.1 ст.15.6 Кодекса Российской Федерации об административных правонарушениях, а именно: не представила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 </w:t>
      </w: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957004" w:rsidRPr="00BC4AC5" w:rsidP="00957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Ляхович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М.С., является признание вины, обстоятельств,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отягчающих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по делу не установлено.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Вопреки доводам лица, в отношении которого ведется производство по делу об административном правонарушении, оснований для освобождения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Ляховис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 от административной ответственности, предусмотренных ст. 2.9. Кодекса Российской Федерации об административных правонарушениях, не имеется, исходя из следующего.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Так, в соответствии со ст.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Как указал в своем постановлении Пленум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нарушения охраняемых общественных правоотношений.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статьи 4.1 КоАП РФ учитываются при назначении административного наказания.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правовой позицией Конституционного Суда Российской Федерации, изложенной в Постановлении от 25.02.2014 №4-П, не являются показателями малозначительности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либо его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постделиктное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поведение, в том числе добровольное устранение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негативных последствий административного правонарушения, которые в силу ч. ч. 2 и 3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ст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. 4.1 КоАП РФ учитываются при назначении наказания в качестве обстоятельств, смягчающих ответственность.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правонарушения. 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По юридической конструкции правонарушение, предусмотренное ч. 1 ст. 15.6 Кодекса Российской Федерации об административных правонарушениях, образует формальный состав.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Оно считается оконченным с момента нарушения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непредставления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оформленны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документ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и (или) ины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сведени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, необходимые для осуществления налогового контроля, согласно требованию налогового органа.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Непосредственным объектом правонарушения, предусмотренного ч. 1 ст. 15.6 Кодекса Российской Федерации об административных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правонарушениях, является санкционированный государством порядок предоставления сведений для осуществления налогового контроля. 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обязанностей, к формальным требованиям публичного права.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Исходя из положений ст.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года №5, конкретных обстоятельств рассматриваемого дела, принимая во внимание объект посягательства, прихожу к выводу об отсутствии оснований для признания вмен</w:t>
      </w:r>
      <w:r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ного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 правонарушения малозначительным.</w:t>
      </w:r>
    </w:p>
    <w:p w:rsidR="00957004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Вопреки доводам </w:t>
      </w:r>
      <w:r>
        <w:rPr>
          <w:rFonts w:ascii="Times New Roman" w:eastAsia="Times New Roman" w:hAnsi="Times New Roman" w:cs="Times New Roman"/>
          <w:sz w:val="27"/>
          <w:szCs w:val="27"/>
        </w:rPr>
        <w:t>Ляхович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 оснований для применения положения п. 3 ст. 114 Налогового кодекса Российской Федерации при рассмотрении дела об административном правонарушении не имеется.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ч.ч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М.С., которая ранее к административной ответственности за однородные правонарушения не привлекалась (иные данные в материалах дела отсутствуют), то обстоятельство, что допущенные ею нарушения не повлекли негативных последствий, предусмотренных ч. 2 ст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. 3.4 Кодекса Российской Федерации об административных правонарушениях, считаю возможным назначить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М.С. наказание с применением ч. 1 ст. 4.1.1 Кодекса Российской Федерации об административных правонарушениях. 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Ляхович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F4FD8">
        <w:rPr>
          <w:rFonts w:ascii="Times New Roman" w:eastAsia="Times New Roman" w:hAnsi="Times New Roman" w:cs="Times New Roman"/>
          <w:sz w:val="27"/>
          <w:szCs w:val="27"/>
        </w:rPr>
        <w:t>М.С.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виновной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предупреждение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957004" w:rsidRPr="00BC4AC5" w:rsidP="0095700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 w:rsidRPr="00BC4AC5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А.Л. </w:t>
      </w:r>
      <w:r w:rsidRPr="00BC4AC5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73171E"/>
    <w:sectPr w:rsidSect="00385796">
      <w:footerReference w:type="default" r:id="rId4"/>
      <w:pgSz w:w="11906" w:h="16838"/>
      <w:pgMar w:top="567" w:right="849" w:bottom="851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FD8">
          <w:rPr>
            <w:noProof/>
          </w:rPr>
          <w:t>6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33"/>
    <w:rsid w:val="001A5433"/>
    <w:rsid w:val="001F4FD8"/>
    <w:rsid w:val="0073171E"/>
    <w:rsid w:val="00957004"/>
    <w:rsid w:val="009F0F1D"/>
    <w:rsid w:val="00A72045"/>
    <w:rsid w:val="00BC4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0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5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570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