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169C6" w:rsidRPr="00FF35F4" w:rsidP="00FF35F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5F4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FF35F4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Pr="00FF35F4" w:rsidR="006C7B1E">
        <w:rPr>
          <w:rFonts w:ascii="Times New Roman" w:eastAsia="Times New Roman" w:hAnsi="Times New Roman" w:cs="Times New Roman"/>
          <w:b/>
          <w:sz w:val="28"/>
          <w:szCs w:val="28"/>
        </w:rPr>
        <w:t>286</w:t>
      </w:r>
      <w:r w:rsidRPr="00FF35F4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FF35F4" w:rsidR="006C7B1E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C169C6" w:rsidRPr="00FF35F4" w:rsidP="00FF35F4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69C6" w:rsidRPr="00FF35F4" w:rsidP="00FF35F4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5F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169C6" w:rsidRPr="00FF35F4" w:rsidP="00FF35F4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19 апреля 2018 года   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C169C6" w:rsidRPr="00FF35F4" w:rsidP="00FF35F4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9C6" w:rsidRPr="00FF35F4" w:rsidP="00FF35F4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F4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35F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F35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FF35F4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FF35F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FF35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F35F4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C169C6" w:rsidRPr="00FF35F4" w:rsidP="00FF35F4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C169C6" w:rsidRPr="00FF35F4" w:rsidP="00FF35F4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F4">
        <w:rPr>
          <w:rFonts w:ascii="Times New Roman" w:hAnsi="Times New Roman" w:cs="Times New Roman"/>
          <w:sz w:val="28"/>
          <w:szCs w:val="28"/>
        </w:rPr>
        <w:t>председателя правления садоводческого некоммерческого товарищества «Колос» Кривенко Светланы Александровны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3C4A">
        <w:rPr>
          <w:rFonts w:ascii="Times New Roman" w:eastAsia="Times New Roman" w:hAnsi="Times New Roman" w:cs="Times New Roman"/>
          <w:sz w:val="28"/>
          <w:szCs w:val="28"/>
        </w:rPr>
        <w:t xml:space="preserve"> «данные изъяты»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169C6" w:rsidRPr="00FF35F4" w:rsidP="00FF35F4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9C6" w:rsidRPr="00FF35F4" w:rsidP="00FF35F4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ст.15.5</w:t>
      </w:r>
      <w:r w:rsidRPr="00FF35F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C169C6" w:rsidRPr="00FF35F4" w:rsidP="00FF35F4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9C6" w:rsidRPr="00FF35F4" w:rsidP="00FF35F4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5F4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169C6" w:rsidRPr="00FF35F4" w:rsidP="00FF35F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F4">
        <w:rPr>
          <w:rFonts w:ascii="Times New Roman" w:eastAsia="Times New Roman" w:hAnsi="Times New Roman" w:cs="Times New Roman"/>
          <w:sz w:val="28"/>
          <w:szCs w:val="28"/>
        </w:rPr>
        <w:t>Кривенко С.А.,</w:t>
      </w:r>
      <w:r w:rsidRPr="00FF35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FF35F4">
        <w:rPr>
          <w:rFonts w:ascii="Times New Roman" w:hAnsi="Times New Roman" w:cs="Times New Roman"/>
          <w:sz w:val="28"/>
          <w:szCs w:val="28"/>
        </w:rPr>
        <w:t>председателем правления садоводческого некоммерческого товарищества «Колос»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733C4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п.1 ст.333.15 Налогового Кодекса РФ, не представила в </w:t>
      </w:r>
      <w:r w:rsidRPr="00FF35F4" w:rsidR="006C7B1E">
        <w:rPr>
          <w:rFonts w:ascii="Times New Roman" w:eastAsia="Times New Roman" w:hAnsi="Times New Roman" w:cs="Times New Roman"/>
          <w:sz w:val="28"/>
          <w:szCs w:val="28"/>
        </w:rPr>
        <w:t xml:space="preserve">ИФНС России </w:t>
      </w:r>
      <w:r w:rsidRPr="00FF35F4" w:rsidR="00F419F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FF35F4" w:rsidR="006C7B1E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Симферополю, в установленный законодательством о налогах и сборах срок,  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водному налогу за </w:t>
      </w:r>
      <w:r w:rsidRPr="00FF35F4" w:rsidR="006C7B1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 квартал 201</w:t>
      </w:r>
      <w:r w:rsidRPr="00FF35F4" w:rsidR="006C7B1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F35F4" w:rsidR="006C7B1E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1151072)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7CF3" w:rsidRPr="001E0EEE" w:rsidP="00FF35F4">
      <w:pPr>
        <w:pStyle w:val="Style18"/>
        <w:widowControl/>
        <w:spacing w:line="240" w:lineRule="auto"/>
        <w:ind w:firstLine="567"/>
        <w:contextualSpacing/>
        <w:rPr>
          <w:sz w:val="28"/>
          <w:szCs w:val="28"/>
          <w:shd w:val="clear" w:color="auto" w:fill="FFFFFF"/>
        </w:rPr>
      </w:pPr>
      <w:r w:rsidRPr="001E0EEE">
        <w:rPr>
          <w:sz w:val="28"/>
          <w:szCs w:val="28"/>
        </w:rPr>
        <w:t xml:space="preserve">Кривенко С.А. </w:t>
      </w:r>
      <w:r w:rsidRPr="001E0EEE">
        <w:rPr>
          <w:sz w:val="28"/>
          <w:szCs w:val="28"/>
          <w:shd w:val="clear" w:color="auto" w:fill="FFFFFF"/>
        </w:rPr>
        <w:t xml:space="preserve">в судебном заседании вину не признала, пояснив, что изначально ИФНС по г. Симферополю дала </w:t>
      </w:r>
      <w:r w:rsidRPr="001E0EEE">
        <w:rPr>
          <w:rFonts w:eastAsiaTheme="minorHAnsi"/>
          <w:sz w:val="28"/>
          <w:szCs w:val="28"/>
          <w:lang w:eastAsia="en-US"/>
        </w:rPr>
        <w:t xml:space="preserve">неправильные разъяснения о порядке подаче налоговой декларации по водному налогу, чем ввела её в заблуждение. </w:t>
      </w:r>
    </w:p>
    <w:p w:rsidR="006C7B1E" w:rsidRPr="00FF35F4" w:rsidP="00FF3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F35F4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подп. 4 п. 1 ст. 23 Налогового кодекса РФ налогоплательщик обязан, в том числе представлять в налоговый орган по месту учета нал</w:t>
      </w:r>
      <w:r w:rsidRPr="00FF35F4">
        <w:rPr>
          <w:rFonts w:ascii="Times New Roman" w:hAnsi="Times New Roman" w:eastAsiaTheme="minorHAnsi" w:cs="Times New Roman"/>
          <w:sz w:val="28"/>
          <w:szCs w:val="28"/>
          <w:lang w:eastAsia="en-US"/>
        </w:rPr>
        <w:t>оговые декларации (расчеты), если такая обязанность установлена законодательством о налогах и сборах.</w:t>
      </w:r>
    </w:p>
    <w:p w:rsidR="002005B0" w:rsidRPr="00FF35F4" w:rsidP="00FF3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"consultantplus://offline/ref=A766DB9FA4159AB5B082EE590BCA489526FE0C3CCAE7C598625D9AC2ABD1FB81C0156CF5ACkEv9I" </w:instrText>
      </w:r>
      <w:r>
        <w:fldChar w:fldCharType="separate"/>
      </w:r>
      <w:r w:rsidRPr="00FF35F4">
        <w:rPr>
          <w:rFonts w:ascii="Times New Roman" w:hAnsi="Times New Roman" w:eastAsiaTheme="minorHAnsi" w:cs="Times New Roman"/>
          <w:sz w:val="28"/>
          <w:szCs w:val="28"/>
          <w:lang w:eastAsia="en-US"/>
        </w:rPr>
        <w:t>Частью 1 ст. 333.15</w:t>
      </w:r>
      <w:r>
        <w:fldChar w:fldCharType="end"/>
      </w:r>
      <w:r w:rsidRPr="00FF35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уст</w:t>
      </w:r>
      <w:r w:rsidRPr="00FF35F4">
        <w:rPr>
          <w:rFonts w:ascii="Times New Roman" w:hAnsi="Times New Roman" w:eastAsiaTheme="minorHAnsi" w:cs="Times New Roman"/>
          <w:sz w:val="28"/>
          <w:szCs w:val="28"/>
          <w:lang w:eastAsia="en-US"/>
        </w:rPr>
        <w:t>ановлено, что налоговая декларация предоставляется налогоплательщиком в налоговый орган по местонахождению объекта налогообложения в срок, установленный для уплаты налога.</w:t>
      </w:r>
    </w:p>
    <w:p w:rsidR="002005B0" w:rsidRPr="00FF35F4" w:rsidP="00FF3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F35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"consultantplus://offline/ref=A766DB9FA4159AB5B082EE590BCA489526FE0C3CCAE7C598625D9AC2ABD1FB81C0156CF5ADkEv1I" </w:instrText>
      </w:r>
      <w:r>
        <w:fldChar w:fldCharType="separate"/>
      </w:r>
      <w:r w:rsidRPr="00FF35F4">
        <w:rPr>
          <w:rFonts w:ascii="Times New Roman" w:hAnsi="Times New Roman" w:eastAsiaTheme="minorHAnsi" w:cs="Times New Roman"/>
          <w:sz w:val="28"/>
          <w:szCs w:val="28"/>
          <w:lang w:eastAsia="en-US"/>
        </w:rPr>
        <w:t>ч. 2 ст. 333.14</w:t>
      </w:r>
      <w:r>
        <w:fldChar w:fldCharType="end"/>
      </w:r>
      <w:r w:rsidRPr="00FF35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РФ, водный налог подлежит уплате в срок не позднее 20-го числа месяца, следующего за истекшим налоговым периодом</w:t>
      </w:r>
      <w:r w:rsidRPr="00FF35F4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E07CF3" w:rsidRPr="00FF35F4" w:rsidP="00FF3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F35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Учитывая положения </w:t>
      </w:r>
      <w:r>
        <w:fldChar w:fldCharType="begin"/>
      </w:r>
      <w:r>
        <w:instrText xml:space="preserve"> HYPERLINK "consultantplus://offline/ref=75737EF75BD0FB184680B13269BCDA33C8EEC6982F54E9F2C0A1DF399ACB3B90A784D98AWB61M" </w:instrText>
      </w:r>
      <w:r>
        <w:fldChar w:fldCharType="separate"/>
      </w:r>
      <w:r w:rsidRPr="00FF35F4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статьи 333.11</w:t>
      </w:r>
      <w:r>
        <w:fldChar w:fldCharType="end"/>
      </w:r>
      <w:r w:rsidRPr="00FF35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РФ, по водному налогу налоговая декларация представляется за каждый квартал.</w:t>
      </w:r>
    </w:p>
    <w:p w:rsidR="00C169C6" w:rsidRPr="00FF35F4" w:rsidP="00FF3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F35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основании </w:t>
      </w:r>
      <w:r>
        <w:fldChar w:fldCharType="begin"/>
      </w:r>
      <w:r>
        <w:instrText xml:space="preserve"> HYPERLINK "consultantplus://offline/ref=47EABAE00092BE681F700B6E19CD0086743A69735EC2A281C7E35F3BF4D0611D82B72635A17FBF52nCp8S" </w:instrText>
      </w:r>
      <w:r>
        <w:fldChar w:fldCharType="separate"/>
      </w:r>
      <w:r w:rsidRPr="00FF35F4">
        <w:rPr>
          <w:rFonts w:ascii="Times New Roman" w:hAnsi="Times New Roman" w:eastAsiaTheme="minorHAnsi" w:cs="Times New Roman"/>
          <w:sz w:val="28"/>
          <w:szCs w:val="28"/>
          <w:lang w:eastAsia="en-US"/>
        </w:rPr>
        <w:t>п. 1 ст. 27</w:t>
      </w:r>
      <w:r>
        <w:fldChar w:fldCharType="end"/>
      </w:r>
      <w:r w:rsidRPr="00FF35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законными представителями налогоплательщика-организации признаются лица, уполномоченные представ</w:t>
      </w:r>
      <w:r w:rsidRPr="00FF35F4">
        <w:rPr>
          <w:rFonts w:ascii="Times New Roman" w:hAnsi="Times New Roman" w:eastAsiaTheme="minorHAnsi" w:cs="Times New Roman"/>
          <w:sz w:val="28"/>
          <w:szCs w:val="28"/>
          <w:lang w:eastAsia="en-US"/>
        </w:rPr>
        <w:t>лять указанную организацию на основании закона или ее учредительных документов.</w:t>
      </w:r>
    </w:p>
    <w:p w:rsidR="00C169C6" w:rsidRPr="00FF35F4" w:rsidP="00FF35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F4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169C6" w:rsidRPr="00FF35F4" w:rsidP="00FF35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FF35F4" w:rsidR="00F419F3">
        <w:rPr>
          <w:rFonts w:ascii="Times New Roman" w:eastAsia="Times New Roman" w:hAnsi="Times New Roman" w:cs="Times New Roman"/>
          <w:sz w:val="28"/>
          <w:szCs w:val="28"/>
        </w:rPr>
        <w:t xml:space="preserve">налоговая 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декларация по </w:t>
      </w:r>
      <w:r w:rsidRPr="00FF35F4" w:rsidR="00F419F3">
        <w:rPr>
          <w:rFonts w:ascii="Times New Roman" w:eastAsia="Times New Roman" w:hAnsi="Times New Roman" w:cs="Times New Roman"/>
          <w:sz w:val="28"/>
          <w:szCs w:val="28"/>
        </w:rPr>
        <w:t xml:space="preserve">водному налогу 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FF35F4" w:rsidR="006C7B1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F35F4" w:rsidR="00F419F3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Pr="00FF35F4" w:rsidR="006C7B1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F35F4" w:rsidR="006C7B1E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1151072)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 подан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F35F4" w:rsidR="006C7B1E">
        <w:rPr>
          <w:rFonts w:ascii="Times New Roman" w:eastAsia="Times New Roman" w:hAnsi="Times New Roman" w:cs="Times New Roman"/>
          <w:sz w:val="28"/>
          <w:szCs w:val="28"/>
        </w:rPr>
        <w:t xml:space="preserve"> СНТ «КОЛОС» в ИФНС России по г. Симферополю 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F35F4" w:rsidR="006C7B1E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FF35F4" w:rsidR="00F419F3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FF35F4" w:rsidR="006C7B1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F35F4" w:rsidR="00F419F3">
        <w:rPr>
          <w:rFonts w:ascii="Times New Roman" w:eastAsia="Times New Roman" w:hAnsi="Times New Roman" w:cs="Times New Roman"/>
          <w:sz w:val="28"/>
          <w:szCs w:val="28"/>
        </w:rPr>
        <w:t>.2017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FF35F4" w:rsidR="00F41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5F4" w:rsidR="006C7B1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FF35F4" w:rsidR="00F419F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F35F4" w:rsidR="006C7B1E">
        <w:rPr>
          <w:rFonts w:ascii="Times New Roman" w:eastAsia="Times New Roman" w:hAnsi="Times New Roman" w:cs="Times New Roman"/>
          <w:sz w:val="28"/>
          <w:szCs w:val="28"/>
        </w:rPr>
        <w:t>вх. 7438141</w:t>
      </w:r>
      <w:r w:rsidRPr="00FF35F4" w:rsidR="00F419F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налоговой декларации – </w:t>
      </w:r>
      <w:r w:rsidRPr="00FF35F4" w:rsidR="00F419F3">
        <w:rPr>
          <w:rFonts w:ascii="Times New Roman" w:eastAsia="Times New Roman" w:hAnsi="Times New Roman" w:cs="Times New Roman"/>
          <w:sz w:val="28"/>
          <w:szCs w:val="28"/>
        </w:rPr>
        <w:t>20.0</w:t>
      </w:r>
      <w:r w:rsidRPr="00FF35F4" w:rsidR="006C7B1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>.2017 г.</w:t>
      </w:r>
      <w:r w:rsidRPr="00FF35F4" w:rsidR="006C7B1E">
        <w:rPr>
          <w:rFonts w:ascii="Times New Roman" w:eastAsia="Times New Roman" w:hAnsi="Times New Roman" w:cs="Times New Roman"/>
          <w:sz w:val="28"/>
          <w:szCs w:val="28"/>
        </w:rPr>
        <w:t>, т.е. налоговая декларация была предоставлена на 90 календарный день после предельного срока  предоставления.</w:t>
      </w:r>
    </w:p>
    <w:p w:rsidR="006C7B1E" w:rsidRPr="00FF35F4" w:rsidP="00FF3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>в налоговый орган по месту учета.</w:t>
      </w:r>
    </w:p>
    <w:p w:rsidR="004159A4" w:rsidRPr="00FF35F4" w:rsidP="00FF3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F4">
        <w:rPr>
          <w:rFonts w:ascii="Times New Roman" w:eastAsia="Times New Roman" w:hAnsi="Times New Roman" w:cs="Times New Roman"/>
          <w:sz w:val="28"/>
          <w:szCs w:val="28"/>
        </w:rPr>
        <w:t>Согласно листу записи ЕГРЮЛ (л.д. 17), 07 октября 2014 года внесена запись об изменении сведений о юридическом лице, содержащихся в Едином государственном реестре юридических лиц, согласно которой полномочия руководителя С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>НТ «КОЛОС» возложены на Кривенко С.А. Между тем, из приложенного к материалам дела листу записи ЕГРЮЛ (л.д. 18) усматривается, что 20  сентября 2017 года полномочия руководителя СНТ «КОЛОС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»  Кривенко С.А. были прекращены и одновременно возложены на </w:t>
      </w:r>
      <w:r w:rsidR="00733C4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733C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>Таким образом, на момент совершения правонарушения - 21 апреля 2017 года руководителем СНТ «КОЛОС» являлась Кривенко С.А. При этом в силу абзаца 1 пункта 4 статьи 5 Федерального закона от 08 августа 2001 года №129-ФЗ «О государственной регистрации юр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>идических лиц и индивидуальных предпринимателей» сведения, в том числе о лице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>имеющем право без доверенности действовать от имени юридического лица, считаются достоверными до внесения в них соответствующих изменений.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 Для всех третьих лиц руководителем орг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анизации является лицо, указанное в реестре. </w:t>
      </w:r>
    </w:p>
    <w:p w:rsidR="004159A4" w:rsidRPr="00FF35F4" w:rsidP="00FF3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F4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>нно Кривенко С.А. Опровергающих указанные обстоятельства доказательств мировому судье не представлено.</w:t>
      </w:r>
    </w:p>
    <w:p w:rsidR="00C169C6" w:rsidRPr="00FF35F4" w:rsidP="00FF35F4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Выслушав Кривенко С.А., оценив доказательства, имеющиеся в деле об административном правонарушении, мировой судья приходит к выводу, что </w:t>
      </w:r>
      <w:r w:rsidRPr="00FF35F4" w:rsidR="004159A4">
        <w:rPr>
          <w:rFonts w:ascii="Times New Roman" w:hAnsi="Times New Roman" w:cs="Times New Roman"/>
          <w:sz w:val="28"/>
          <w:szCs w:val="28"/>
        </w:rPr>
        <w:t xml:space="preserve">председатель правления СНТ «Колос» Кривенко С.А. 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FF35F4" w:rsidR="004159A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в налоговый орган по месту учёта.</w:t>
      </w:r>
    </w:p>
    <w:p w:rsidR="00C169C6" w:rsidRPr="00FF35F4" w:rsidP="00FF35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5F4" w:rsidR="00A441E0">
        <w:rPr>
          <w:rFonts w:ascii="Times New Roman" w:eastAsia="Times New Roman" w:hAnsi="Times New Roman" w:cs="Times New Roman"/>
          <w:sz w:val="28"/>
          <w:szCs w:val="28"/>
        </w:rPr>
        <w:t>Вина Кривенко С.А. в совершении инкриминированного правонарушения подтверждается исследованными в судебном заседании документами, а именно: протоколом № 10904/17 об административном правонарушении от 02.04.2018 г. (л.д. 1-3), налоговой декларацией по водному налогу (л.д. 8-9), квитанцией о приеме налоговой декларации (расчета) в электронном виде (л.д. 10), актом налоговой проверки № 17/20005 от 28.11.2017г. (л.д. 11-12), листами записи ЕГРЮЛ (л.д. 17-18).</w:t>
      </w:r>
      <w:r w:rsidRPr="00FF3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1D4" w:rsidRPr="001E0EEE" w:rsidP="00FF35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EEE">
        <w:rPr>
          <w:rFonts w:ascii="Times New Roman" w:hAnsi="Times New Roman" w:cs="Times New Roman"/>
          <w:sz w:val="28"/>
          <w:szCs w:val="28"/>
        </w:rPr>
        <w:t>Ссылка Кривенко С.А. на то, что налоговая инспекция изначально неп</w:t>
      </w:r>
      <w:r w:rsidRPr="001E0EEE">
        <w:rPr>
          <w:rFonts w:ascii="Times New Roman" w:hAnsi="Times New Roman" w:cs="Times New Roman"/>
          <w:sz w:val="28"/>
          <w:szCs w:val="28"/>
        </w:rPr>
        <w:t>равильно дала разъяснения о порядке подаче налоговой декларации по водному налогу, чем ввела её в заблуждение, является несостоятельной.</w:t>
      </w:r>
    </w:p>
    <w:p w:rsidR="002161D4" w:rsidRPr="00FF35F4" w:rsidP="00FF35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F4">
        <w:rPr>
          <w:rFonts w:ascii="Times New Roman" w:hAnsi="Times New Roman" w:cs="Times New Roman"/>
          <w:sz w:val="28"/>
          <w:szCs w:val="28"/>
        </w:rPr>
        <w:t xml:space="preserve">Так, в соответствии со </w:t>
      </w:r>
      <w:r>
        <w:fldChar w:fldCharType="begin"/>
      </w:r>
      <w:r>
        <w:instrText xml:space="preserve"> HYPERLINK "consultantplus://offline/ref=2ADBBEFE53DA9C88FE7297A721EF3007600A099F4214D0CC9DA199250462BD1F4FC24971YC4DM" </w:instrText>
      </w:r>
      <w:r>
        <w:fldChar w:fldCharType="separate"/>
      </w:r>
      <w:r w:rsidRPr="00FF35F4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ст. 23</w:t>
      </w:r>
      <w:r>
        <w:fldChar w:fldCharType="end"/>
      </w:r>
      <w:r w:rsidRPr="00FF35F4">
        <w:rPr>
          <w:rFonts w:ascii="Times New Roman" w:hAnsi="Times New Roman" w:cs="Times New Roman"/>
          <w:sz w:val="28"/>
          <w:szCs w:val="28"/>
        </w:rPr>
        <w:t xml:space="preserve"> НК РФ налогоплательщики обязаны представлять в установленном порядке в налоговый орган по месту учета налоговые декларации, ес</w:t>
      </w:r>
      <w:r w:rsidRPr="00FF35F4">
        <w:rPr>
          <w:rFonts w:ascii="Times New Roman" w:hAnsi="Times New Roman" w:cs="Times New Roman"/>
          <w:sz w:val="28"/>
          <w:szCs w:val="28"/>
        </w:rPr>
        <w:t>ли такая обязанность предусмотрена законодательством о налогах и сборах.</w:t>
      </w:r>
    </w:p>
    <w:p w:rsidR="002161D4" w:rsidRPr="001E0EEE" w:rsidP="00FF35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EEE">
        <w:rPr>
          <w:rFonts w:ascii="Times New Roman" w:hAnsi="Times New Roman" w:cs="Times New Roman"/>
          <w:sz w:val="28"/>
          <w:szCs w:val="28"/>
        </w:rPr>
        <w:t xml:space="preserve">Между тем, </w:t>
      </w:r>
      <w:r w:rsidRPr="001E0EEE" w:rsidR="009C5CD9">
        <w:rPr>
          <w:rFonts w:ascii="Times New Roman" w:hAnsi="Times New Roman" w:cs="Times New Roman"/>
          <w:sz w:val="28"/>
          <w:szCs w:val="28"/>
        </w:rPr>
        <w:t>приобщенные к материалам дела информационные</w:t>
      </w:r>
      <w:r w:rsidRPr="001E0EEE">
        <w:rPr>
          <w:rFonts w:ascii="Times New Roman" w:hAnsi="Times New Roman" w:cs="Times New Roman"/>
          <w:sz w:val="28"/>
          <w:szCs w:val="28"/>
        </w:rPr>
        <w:t xml:space="preserve"> письма налогового органа не относятся как федеральному законодательству, так и к подзаконным нормативно-правовым актам, которым</w:t>
      </w:r>
      <w:r w:rsidRPr="001E0EEE">
        <w:rPr>
          <w:rFonts w:ascii="Times New Roman" w:hAnsi="Times New Roman" w:cs="Times New Roman"/>
          <w:sz w:val="28"/>
          <w:szCs w:val="28"/>
        </w:rPr>
        <w:t>и правоприменитель в целом руководствуется при наличии отсылочной нормой закона, к тому же, данная позиция противоречит вышеизложенным положениям федерального зако</w:t>
      </w:r>
      <w:r w:rsidRPr="001E0EEE" w:rsidR="001E0EEE">
        <w:rPr>
          <w:rFonts w:ascii="Times New Roman" w:hAnsi="Times New Roman" w:cs="Times New Roman"/>
          <w:sz w:val="28"/>
          <w:szCs w:val="28"/>
        </w:rPr>
        <w:t>нодательства, ввиду чего не могу</w:t>
      </w:r>
      <w:r w:rsidRPr="001E0EEE">
        <w:rPr>
          <w:rFonts w:ascii="Times New Roman" w:hAnsi="Times New Roman" w:cs="Times New Roman"/>
          <w:sz w:val="28"/>
          <w:szCs w:val="28"/>
        </w:rPr>
        <w:t>т быть принят</w:t>
      </w:r>
      <w:r w:rsidRPr="001E0EEE" w:rsidR="001E0EEE">
        <w:rPr>
          <w:rFonts w:ascii="Times New Roman" w:hAnsi="Times New Roman" w:cs="Times New Roman"/>
          <w:sz w:val="28"/>
          <w:szCs w:val="28"/>
        </w:rPr>
        <w:t>ы</w:t>
      </w:r>
      <w:r w:rsidRPr="001E0EEE">
        <w:rPr>
          <w:rFonts w:ascii="Times New Roman" w:hAnsi="Times New Roman" w:cs="Times New Roman"/>
          <w:sz w:val="28"/>
          <w:szCs w:val="28"/>
        </w:rPr>
        <w:t xml:space="preserve"> судом во внимание.</w:t>
      </w:r>
    </w:p>
    <w:p w:rsidR="00136B44" w:rsidRPr="00FF35F4" w:rsidP="00FF3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F35F4">
        <w:rPr>
          <w:rFonts w:ascii="Times New Roman" w:hAnsi="Times New Roman" w:eastAsiaTheme="minorHAnsi" w:cs="Times New Roman"/>
          <w:sz w:val="28"/>
          <w:szCs w:val="28"/>
          <w:lang w:eastAsia="en-US"/>
        </w:rPr>
        <w:t>Таким образом, суд приходит</w:t>
      </w:r>
      <w:r w:rsidRPr="00FF35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 выводу о доказанности вины </w:t>
      </w:r>
      <w:r w:rsidRPr="00FF35F4">
        <w:rPr>
          <w:rFonts w:ascii="Times New Roman" w:hAnsi="Times New Roman" w:cs="Times New Roman"/>
          <w:sz w:val="28"/>
          <w:szCs w:val="28"/>
        </w:rPr>
        <w:t>председателя правления СНТ «Колос» Кривенко С.А.</w:t>
      </w:r>
      <w:r w:rsidRPr="00FF35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совершении правонарушения, предусмотренного </w:t>
      </w:r>
      <w:r>
        <w:fldChar w:fldCharType="begin"/>
      </w:r>
      <w:r>
        <w:instrText xml:space="preserve"> HYPERLINK "consultantplus://offline/ref=30A3CE91C36F13451C7F39AAB53B9D60849B888A32A6FDAC293E6F4D5BCAAABF5A03497E38701201J5LBN" </w:instrText>
      </w:r>
      <w:r>
        <w:fldChar w:fldCharType="separate"/>
      </w:r>
      <w:r w:rsidRPr="00FF35F4">
        <w:rPr>
          <w:rFonts w:ascii="Times New Roman" w:hAnsi="Times New Roman" w:eastAsiaTheme="minorHAnsi" w:cs="Times New Roman"/>
          <w:sz w:val="28"/>
          <w:szCs w:val="28"/>
          <w:lang w:eastAsia="en-US"/>
        </w:rPr>
        <w:t>ст.</w:t>
      </w:r>
      <w:r w:rsidRPr="00FF35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15.5</w:t>
      </w:r>
      <w:r>
        <w:fldChar w:fldCharType="end"/>
      </w:r>
      <w:r w:rsidRPr="00FF35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РФ.</w:t>
      </w:r>
    </w:p>
    <w:p w:rsidR="00C169C6" w:rsidRPr="00FF35F4" w:rsidP="00FF35F4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F4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C169C6" w:rsidRPr="00FF35F4" w:rsidP="00FF3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F35F4" w:rsidR="004159A4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FF35F4" w:rsidR="004159A4">
        <w:rPr>
          <w:rFonts w:ascii="Times New Roman" w:hAnsi="Times New Roman" w:cs="Times New Roman"/>
          <w:sz w:val="28"/>
          <w:szCs w:val="28"/>
        </w:rPr>
        <w:t xml:space="preserve">правления СНТ «Колос» Кривенко С.А. 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C169C6" w:rsidRPr="00FF35F4" w:rsidP="00FF3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F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>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C169C6" w:rsidRPr="00FF35F4" w:rsidP="00FF3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F4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>ителя, – судом не усматривается.</w:t>
      </w:r>
    </w:p>
    <w:p w:rsidR="00C169C6" w:rsidRPr="00FF35F4" w:rsidP="00FF35F4">
      <w:pPr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F4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FF35F4" w:rsidR="004159A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>, в отношении которо</w:t>
      </w:r>
      <w:r w:rsidRPr="00FF35F4" w:rsidR="004159A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е имеется данных о привлечении к административной ответственности за аналогичное правонарушение ранее, мировой судья считает необходимым </w:t>
      </w:r>
      <w:r w:rsidRPr="00FF3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</w:t>
      </w:r>
      <w:r w:rsidRPr="00FF35F4" w:rsidR="004159A4">
        <w:rPr>
          <w:rFonts w:ascii="Times New Roman" w:hAnsi="Times New Roman" w:cs="Times New Roman"/>
          <w:sz w:val="28"/>
          <w:szCs w:val="28"/>
        </w:rPr>
        <w:t xml:space="preserve">председателю правления СНТ «Колос» Кривенко С.А. </w:t>
      </w:r>
      <w:r w:rsidRPr="00FF3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FF35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69C6" w:rsidRPr="00FF35F4" w:rsidP="00FF35F4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5F4">
        <w:rPr>
          <w:rFonts w:ascii="Times New Roman" w:eastAsia="Times New Roman" w:hAnsi="Times New Roman" w:cs="Times New Roman"/>
          <w:sz w:val="28"/>
          <w:szCs w:val="28"/>
        </w:rPr>
        <w:t>Руководств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>уясь</w:t>
      </w:r>
      <w:r w:rsidRPr="00FF3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ст.15.5, ст.ст. 29.9, 29.10, 29.11 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F3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C169C6" w:rsidRPr="00FF35F4" w:rsidP="00FF35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69C6" w:rsidRPr="00FF35F4" w:rsidP="00FF35F4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F35F4">
        <w:rPr>
          <w:rFonts w:ascii="Times New Roman" w:hAnsi="Times New Roman" w:cs="Times New Roman"/>
          <w:sz w:val="28"/>
          <w:szCs w:val="28"/>
        </w:rPr>
        <w:t>ПОСТАНОВИЛ:</w:t>
      </w:r>
    </w:p>
    <w:p w:rsidR="00C169C6" w:rsidRPr="00FF35F4" w:rsidP="00FF35F4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F4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FF35F4" w:rsidR="004159A4">
        <w:rPr>
          <w:rFonts w:ascii="Times New Roman" w:hAnsi="Times New Roman" w:cs="Times New Roman"/>
          <w:sz w:val="28"/>
          <w:szCs w:val="28"/>
        </w:rPr>
        <w:t xml:space="preserve">председателя правления садоводческого некоммерческого товарищества «Колос» Кривенко Светлану Александровну </w:t>
      </w:r>
      <w:r w:rsidRPr="00FF35F4">
        <w:rPr>
          <w:rFonts w:ascii="Times New Roman" w:hAnsi="Times New Roman" w:cs="Times New Roman"/>
          <w:sz w:val="28"/>
          <w:szCs w:val="28"/>
        </w:rPr>
        <w:t>вино</w:t>
      </w:r>
      <w:r w:rsidRPr="00FF35F4">
        <w:rPr>
          <w:rFonts w:ascii="Times New Roman" w:hAnsi="Times New Roman" w:cs="Times New Roman"/>
          <w:sz w:val="28"/>
          <w:szCs w:val="28"/>
        </w:rPr>
        <w:t>вн</w:t>
      </w:r>
      <w:r w:rsidRPr="00FF35F4" w:rsidR="004159A4">
        <w:rPr>
          <w:rFonts w:ascii="Times New Roman" w:hAnsi="Times New Roman" w:cs="Times New Roman"/>
          <w:sz w:val="28"/>
          <w:szCs w:val="28"/>
        </w:rPr>
        <w:t>ой</w:t>
      </w:r>
      <w:r w:rsidRPr="00FF35F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FF35F4" w:rsidR="004159A4">
        <w:rPr>
          <w:rFonts w:ascii="Times New Roman" w:hAnsi="Times New Roman" w:cs="Times New Roman"/>
          <w:sz w:val="28"/>
          <w:szCs w:val="28"/>
        </w:rPr>
        <w:t>й</w:t>
      </w:r>
      <w:r w:rsidRPr="00FF35F4">
        <w:rPr>
          <w:rFonts w:ascii="Times New Roman" w:hAnsi="Times New Roman" w:cs="Times New Roman"/>
          <w:sz w:val="28"/>
          <w:szCs w:val="28"/>
        </w:rPr>
        <w:t xml:space="preserve"> </w:t>
      </w:r>
      <w:r w:rsidRPr="00FF3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FF35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69C6" w:rsidRPr="00FF35F4" w:rsidP="00FF35F4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FF35F4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FF35F4">
        <w:rPr>
          <w:rFonts w:ascii="Times New Roman" w:hAnsi="Times New Roman"/>
          <w:sz w:val="28"/>
          <w:szCs w:val="28"/>
        </w:rPr>
        <w:t>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C169C6" w:rsidRPr="00FF35F4" w:rsidP="00FF35F4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5F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F35F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169C6" w:rsidRPr="00FF35F4" w:rsidP="00FF35F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35F4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FF35F4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FF35F4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C169C6" w:rsidRPr="00FF35F4" w:rsidP="00FF35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69C6" w:rsidRPr="00431B2A" w:rsidP="00C169C6">
      <w:pPr>
        <w:ind w:firstLine="567"/>
        <w:rPr>
          <w:sz w:val="28"/>
          <w:szCs w:val="28"/>
        </w:rPr>
      </w:pPr>
    </w:p>
    <w:p w:rsidR="00C169C6" w:rsidP="00C169C6"/>
    <w:sectPr w:rsidSect="00FF35F4">
      <w:headerReference w:type="default" r:id="rId5"/>
      <w:pgSz w:w="11906" w:h="16838"/>
      <w:pgMar w:top="993" w:right="144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C4A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D7"/>
    <w:rsid w:val="00136B44"/>
    <w:rsid w:val="001E0EEE"/>
    <w:rsid w:val="002005B0"/>
    <w:rsid w:val="0020137D"/>
    <w:rsid w:val="002161D4"/>
    <w:rsid w:val="002C1EF5"/>
    <w:rsid w:val="004159A4"/>
    <w:rsid w:val="00431B2A"/>
    <w:rsid w:val="006C56D3"/>
    <w:rsid w:val="006C7B1E"/>
    <w:rsid w:val="006E1609"/>
    <w:rsid w:val="00733C4A"/>
    <w:rsid w:val="0073726D"/>
    <w:rsid w:val="007F01F4"/>
    <w:rsid w:val="00956FD7"/>
    <w:rsid w:val="00983E70"/>
    <w:rsid w:val="009C5CD9"/>
    <w:rsid w:val="00A441E0"/>
    <w:rsid w:val="00C169C6"/>
    <w:rsid w:val="00E07CF3"/>
    <w:rsid w:val="00F419F3"/>
    <w:rsid w:val="00FC3D01"/>
    <w:rsid w:val="00FF35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C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9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69C6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C16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69C6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983E70"/>
  </w:style>
  <w:style w:type="character" w:styleId="Hyperlink">
    <w:name w:val="Hyperlink"/>
    <w:basedOn w:val="DefaultParagraphFont"/>
    <w:uiPriority w:val="99"/>
    <w:unhideWhenUsed/>
    <w:rsid w:val="002161D4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9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5CD9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58726-F0A5-4DCF-BC1C-4D78564A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