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0BE" w:rsidP="009920B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№05-0286/16/2020</w:t>
      </w:r>
    </w:p>
    <w:p w:rsidR="009920BE" w:rsidP="009920B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9920BE" w:rsidP="009920B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9920BE" w:rsidP="009920B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9920BE" w:rsidP="009920BE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14 мая 2020 года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г. Симферополь</w:t>
      </w:r>
    </w:p>
    <w:p w:rsidR="009920BE" w:rsidP="009920BE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9920BE" w:rsidP="009920BE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9920BE" w:rsidP="009920BE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9920BE" w:rsidP="009920BE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Общества с ограниченной ответственностью «РЕМГРАНТ»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Киртаева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Дмитрия Александровича,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года рождения, уроженца /данные изъяты/, гражданина /данные изъяты/, проживающего по адресу: /данные изъяты/, зарегистрированного по адресу: /данные изъяты/, </w:t>
      </w:r>
    </w:p>
    <w:p w:rsidR="009920BE" w:rsidP="009920BE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20BE" w:rsidP="009920B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9920BE" w:rsidP="009920B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0BE" w:rsidP="009920B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920BE" w:rsidP="009920BE">
      <w:pPr>
        <w:pStyle w:val="ConsPlusNormal"/>
        <w:ind w:right="23"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Киртаев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Д.А.</w:t>
      </w:r>
      <w:r>
        <w:rPr>
          <w:sz w:val="28"/>
          <w:szCs w:val="28"/>
        </w:rPr>
        <w:t xml:space="preserve">, являясь генеральным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«РЕМГРАНТ»</w:t>
      </w:r>
      <w:r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/данные изъяты/</w:t>
      </w:r>
      <w:r>
        <w:rPr>
          <w:sz w:val="28"/>
          <w:szCs w:val="28"/>
        </w:rPr>
        <w:t xml:space="preserve">, не представил </w:t>
      </w:r>
      <w:r>
        <w:rPr>
          <w:rFonts w:eastAsiaTheme="minorHAnsi"/>
          <w:sz w:val="28"/>
          <w:szCs w:val="28"/>
          <w:lang w:eastAsia="en-US"/>
        </w:rPr>
        <w:t xml:space="preserve">в установленный </w:t>
      </w:r>
      <w:r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 с уведомлением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23.09.2019 г.</w:t>
      </w:r>
      <w:r>
        <w:rPr>
          <w:rStyle w:val="32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результате чего</w:t>
      </w:r>
      <w:r>
        <w:rPr>
          <w:sz w:val="28"/>
          <w:szCs w:val="28"/>
        </w:rPr>
        <w:t xml:space="preserve"> была нарушена часть 5 статьи 17  Закона 27-ФЗ </w:t>
      </w:r>
      <w:r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>
        <w:rPr>
          <w:sz w:val="28"/>
          <w:szCs w:val="28"/>
        </w:rPr>
        <w:t xml:space="preserve">. 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Киртаев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9920BE" w:rsidP="009920B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9920BE" w:rsidP="009920BE">
      <w:pPr>
        <w:pStyle w:val="ConsPlusNormal"/>
        <w:ind w:right="23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рассмотрении дела установлено, что ООО «РЕМГРАНТ»</w:t>
      </w:r>
      <w:r>
        <w:rPr>
          <w:sz w:val="28"/>
          <w:szCs w:val="28"/>
        </w:rPr>
        <w:t>, согласно уведомлению об устранении ошибок и (или) несоответствий между представленными страхователем сведений и сведениями, выявленными в ходе выездной проверки, проведенной Пенсионным фондом Российской Федерации от 23.09.2019 г., направленного заказным письмом, необходимо было устранить в течение пяти рабочих дней имеющиеся расхождения, а именно: не позднее 08.10.2019 г.</w:t>
      </w:r>
    </w:p>
    <w:p w:rsidR="009920BE" w:rsidP="009920BE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генеральный директор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 «РЕМГРАНТ»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Киртаев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Д.А. </w:t>
      </w:r>
      <w:r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>
        <w:rPr>
          <w:rFonts w:eastAsiaTheme="minorHAnsi"/>
          <w:sz w:val="28"/>
          <w:szCs w:val="28"/>
          <w:lang w:eastAsia="en-US"/>
        </w:rPr>
        <w:t xml:space="preserve"> индивидуального (персонифицированного) учета в </w:t>
      </w:r>
      <w:r>
        <w:rPr>
          <w:rFonts w:eastAsiaTheme="minorHAnsi"/>
          <w:sz w:val="28"/>
          <w:szCs w:val="28"/>
          <w:lang w:eastAsia="en-US"/>
        </w:rPr>
        <w:t>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920BE" w:rsidP="009920B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генерального директора ООО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«РЕМГРАНТ»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Киртаева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г., уведомлением о составлении протокола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г., выпиской из ЕГРЮЛ, решением о привлечении страхователя к ответственности от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   актом о выявлении правонарушения в сфере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данные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уведомлением об устранении ошибок и (или) несоответствий между представленными сведениями от 23.09.2019 г.</w:t>
      </w:r>
    </w:p>
    <w:p w:rsidR="009920BE" w:rsidP="009920B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9920BE" w:rsidP="009920B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920BE" w:rsidP="009920B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920BE" w:rsidP="009920BE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>
        <w:rPr>
          <w:sz w:val="28"/>
          <w:szCs w:val="28"/>
        </w:rPr>
        <w:t>, суд считает необходимым подвергнуть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«РЕМГРАНТ»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Киртаева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Д.А. </w:t>
      </w:r>
      <w:r>
        <w:rPr>
          <w:sz w:val="28"/>
          <w:szCs w:val="28"/>
        </w:rPr>
        <w:t xml:space="preserve">административному наказанию в виде штрафа, </w:t>
      </w:r>
      <w:r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«РЕМГРАНТ»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0BE" w:rsidP="009920B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«РЕМГРАНТ»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Киртаева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Д.А.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генеральному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«РЕМГРАНТ»  </w:t>
      </w:r>
      <w:r>
        <w:rPr>
          <w:rFonts w:ascii="Times New Roman" w:hAnsi="Times New Roman" w:cs="Times New Roman"/>
          <w:sz w:val="28"/>
          <w:szCs w:val="28"/>
        </w:rPr>
        <w:t>Киртаеву</w:t>
      </w:r>
      <w:r>
        <w:rPr>
          <w:rFonts w:ascii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920BE" w:rsidP="009920BE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920BE" w:rsidP="009920BE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920BE" w:rsidP="009920BE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генерального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Общества с ограниченной ответственностью «РЕМГРАНТ» 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Киртаева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920BE" w:rsidP="009920B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0BE" w:rsidP="009920B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920BE" w:rsidP="009920B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20BE" w:rsidP="009920B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20BE" w:rsidP="009920B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/подпись/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920BE" w:rsidP="009920BE"/>
    <w:p w:rsidR="009920BE" w:rsidP="009920BE"/>
    <w:p w:rsidR="009A70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59"/>
    <w:rsid w:val="009920BE"/>
    <w:rsid w:val="009A70E0"/>
    <w:rsid w:val="00A336F5"/>
    <w:rsid w:val="00C47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20BE"/>
    <w:rPr>
      <w:color w:val="0000FF"/>
      <w:u w:val="single"/>
    </w:rPr>
  </w:style>
  <w:style w:type="paragraph" w:styleId="NoSpacing">
    <w:name w:val="No Spacing"/>
    <w:uiPriority w:val="1"/>
    <w:qFormat/>
    <w:rsid w:val="009920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9920B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92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9920BE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