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9B18F1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B140A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86C61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B18F1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B18F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B18F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D77B1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Крымский юридический центр правового консалтинга</w:t>
      </w:r>
      <w:r w:rsidR="00D77B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Якубовой Марины Валерьевны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3B73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9B18F1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Якубова М.В.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B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главным бухгалтером ООО «КЮЦП</w:t>
      </w:r>
      <w:r>
        <w:rPr>
          <w:rFonts w:ascii="Times New Roman" w:hAnsi="Times New Roman" w:cs="Times New Roman"/>
          <w:sz w:val="28"/>
          <w:szCs w:val="28"/>
        </w:rPr>
        <w:t>К»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103B7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9B18F1">
        <w:rPr>
          <w:rFonts w:ascii="Times New Roman" w:hAnsi="Times New Roman" w:cs="Times New Roman"/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 w:rsidRPr="009B18F1">
        <w:rPr>
          <w:rFonts w:ascii="Times New Roman" w:hAnsi="Times New Roman" w:cs="Times New Roman"/>
          <w:sz w:val="28"/>
          <w:szCs w:val="28"/>
        </w:rPr>
        <w:t>и рассмотрения дела либо если такое ходатайство оставлено без удовлетворения.</w:t>
      </w:r>
    </w:p>
    <w:p w:rsidR="00D77B16" w:rsidP="00D77B1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Якубова М.В.</w:t>
      </w:r>
      <w:r w:rsidRPr="0049164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164F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надлежащим образом, подал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64F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признает, просит ограничиться минимальным наказанием.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п.п.4 п.1 ст.23 Налогового кодекса Российской Федерации,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</w:t>
      </w:r>
      <w:r w:rsidRPr="009B18F1">
        <w:rPr>
          <w:rFonts w:ascii="Times New Roman" w:hAnsi="Times New Roman" w:cs="Times New Roman"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9B18F1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B16">
        <w:rPr>
          <w:rFonts w:ascii="Times New Roman" w:hAnsi="Times New Roman" w:cs="Times New Roman"/>
          <w:sz w:val="28"/>
          <w:szCs w:val="28"/>
        </w:rPr>
        <w:t>ООО «</w:t>
      </w:r>
      <w:r w:rsidR="00C86C61">
        <w:rPr>
          <w:rFonts w:ascii="Times New Roman" w:hAnsi="Times New Roman" w:cs="Times New Roman"/>
          <w:sz w:val="28"/>
          <w:szCs w:val="28"/>
        </w:rPr>
        <w:t>КЮЦПК</w:t>
      </w:r>
      <w:r w:rsidR="00D77B16">
        <w:rPr>
          <w:rFonts w:ascii="Times New Roman" w:hAnsi="Times New Roman" w:cs="Times New Roman"/>
          <w:sz w:val="28"/>
          <w:szCs w:val="28"/>
        </w:rPr>
        <w:t>»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9B18F1" w:rsidR="00AA1A61"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6730703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C86C61">
        <w:rPr>
          <w:rFonts w:ascii="Times New Roman" w:hAnsi="Times New Roman" w:cs="Times New Roman"/>
          <w:sz w:val="28"/>
          <w:szCs w:val="28"/>
        </w:rPr>
        <w:t>главный бухгалтер ООО «КЮЦПК»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C61">
        <w:rPr>
          <w:rFonts w:ascii="Times New Roman" w:hAnsi="Times New Roman" w:cs="Times New Roman"/>
          <w:sz w:val="28"/>
          <w:szCs w:val="28"/>
        </w:rPr>
        <w:t>Якубова М.В.</w:t>
      </w:r>
      <w:r w:rsidRPr="009B18F1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</w:t>
      </w:r>
      <w:r w:rsidRPr="00C86C61" w:rsidR="00C86C61">
        <w:rPr>
          <w:rFonts w:ascii="Times New Roman" w:eastAsia="Times New Roman" w:hAnsi="Times New Roman" w:cs="Times New Roman"/>
          <w:sz w:val="28"/>
          <w:szCs w:val="28"/>
        </w:rPr>
        <w:t>(расчета по страховым взносам)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учёта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86C61">
        <w:rPr>
          <w:rFonts w:ascii="Times New Roman" w:hAnsi="Times New Roman" w:cs="Times New Roman"/>
          <w:sz w:val="28"/>
          <w:szCs w:val="28"/>
        </w:rPr>
        <w:t>Якубовой М.В.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 xml:space="preserve">10977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152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C6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 xml:space="preserve"> (распоряжением)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 xml:space="preserve"> о приеме работника на работу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г. (л.д. 1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, выпиской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43634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B18F1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436344">
        <w:rPr>
          <w:rFonts w:ascii="Times New Roman" w:hAnsi="Times New Roman" w:cs="Times New Roman"/>
          <w:sz w:val="28"/>
          <w:szCs w:val="28"/>
        </w:rPr>
        <w:t>главного бухгалтера ООО «КЮЦПК»</w:t>
      </w:r>
      <w:r w:rsidRPr="009B18F1" w:rsidR="0043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344">
        <w:rPr>
          <w:rFonts w:ascii="Times New Roman" w:hAnsi="Times New Roman" w:cs="Times New Roman"/>
          <w:sz w:val="28"/>
          <w:szCs w:val="28"/>
        </w:rPr>
        <w:t>Якубовой М.В.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</w:t>
      </w:r>
      <w:r w:rsidRPr="009B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административного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9B18F1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436344">
        <w:rPr>
          <w:rFonts w:ascii="Times New Roman" w:hAnsi="Times New Roman" w:cs="Times New Roman"/>
          <w:sz w:val="28"/>
          <w:szCs w:val="28"/>
        </w:rPr>
        <w:t>главному бухгалтеру ООО «КЮЦПК»</w:t>
      </w:r>
      <w:r w:rsidRPr="009B18F1" w:rsidR="0043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344">
        <w:rPr>
          <w:rFonts w:ascii="Times New Roman" w:hAnsi="Times New Roman" w:cs="Times New Roman"/>
          <w:sz w:val="28"/>
          <w:szCs w:val="28"/>
        </w:rPr>
        <w:t>Якубовой М.В.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B18F1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9B18F1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9B18F1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436344">
        <w:rPr>
          <w:rFonts w:ascii="Times New Roman" w:hAnsi="Times New Roman" w:cs="Times New Roman"/>
          <w:sz w:val="28"/>
          <w:szCs w:val="28"/>
        </w:rPr>
        <w:t>главного бухгалтера Общества с ограниченной ответственностью  «Крымский юридический центр правового консалтинга» Якубову Марину Валерьевну</w:t>
      </w:r>
      <w:r w:rsidRPr="009B18F1" w:rsidR="00436344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hAnsi="Times New Roman" w:cs="Times New Roman"/>
          <w:sz w:val="28"/>
          <w:szCs w:val="28"/>
        </w:rPr>
        <w:t>виновн</w:t>
      </w:r>
      <w:r w:rsidR="00C65784">
        <w:rPr>
          <w:rFonts w:ascii="Times New Roman" w:hAnsi="Times New Roman" w:cs="Times New Roman"/>
          <w:sz w:val="28"/>
          <w:szCs w:val="28"/>
        </w:rPr>
        <w:t>ой</w:t>
      </w:r>
      <w:r w:rsidRPr="009B1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</w:t>
      </w:r>
      <w:r w:rsidRPr="009B18F1">
        <w:rPr>
          <w:rFonts w:ascii="Times New Roman" w:hAnsi="Times New Roman" w:cs="Times New Roman"/>
          <w:sz w:val="28"/>
          <w:szCs w:val="28"/>
        </w:rPr>
        <w:t>Российской Федерации об администрати</w:t>
      </w:r>
      <w:r w:rsidRPr="009B18F1">
        <w:rPr>
          <w:rFonts w:ascii="Times New Roman" w:hAnsi="Times New Roman" w:cs="Times New Roman"/>
          <w:sz w:val="28"/>
          <w:szCs w:val="28"/>
        </w:rPr>
        <w:t>вных правонарушениях и назначить е</w:t>
      </w:r>
      <w:r w:rsidR="00C65784">
        <w:rPr>
          <w:rFonts w:ascii="Times New Roman" w:hAnsi="Times New Roman" w:cs="Times New Roman"/>
          <w:sz w:val="28"/>
          <w:szCs w:val="28"/>
        </w:rPr>
        <w:t>й</w:t>
      </w:r>
      <w:r w:rsidRPr="009B18F1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B18F1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B18F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9B18F1">
        <w:rPr>
          <w:rFonts w:ascii="Times New Roman" w:hAnsi="Times New Roman"/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F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 </w:t>
      </w:r>
      <w:r w:rsidRPr="009B18F1">
        <w:rPr>
          <w:rFonts w:ascii="Times New Roman" w:hAnsi="Times New Roman" w:cs="Times New Roman"/>
          <w:sz w:val="28"/>
          <w:szCs w:val="28"/>
        </w:rPr>
        <w:t xml:space="preserve">О.А. </w:t>
      </w:r>
      <w:r w:rsidRPr="009B18F1">
        <w:rPr>
          <w:rFonts w:ascii="Times New Roman" w:hAnsi="Times New Roman" w:cs="Times New Roman"/>
          <w:sz w:val="28"/>
          <w:szCs w:val="28"/>
        </w:rPr>
        <w:t>Чепиль</w:t>
      </w:r>
    </w:p>
    <w:p w:rsidR="00103B73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B73" w:rsidRPr="00103B73" w:rsidP="00103B73">
      <w:pPr>
        <w:rPr>
          <w:rFonts w:eastAsiaTheme="minorHAnsi"/>
          <w:lang w:eastAsia="en-US"/>
        </w:rPr>
      </w:pPr>
    </w:p>
    <w:p w:rsidR="00103B73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B73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B73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B73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B73" w:rsidRPr="009B18F1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7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03B73"/>
    <w:rsid w:val="001615EE"/>
    <w:rsid w:val="0021662A"/>
    <w:rsid w:val="00242594"/>
    <w:rsid w:val="003801C4"/>
    <w:rsid w:val="003D1D40"/>
    <w:rsid w:val="003E6AEE"/>
    <w:rsid w:val="00436344"/>
    <w:rsid w:val="00476614"/>
    <w:rsid w:val="004907FF"/>
    <w:rsid w:val="0049164F"/>
    <w:rsid w:val="004A4CB1"/>
    <w:rsid w:val="004F0963"/>
    <w:rsid w:val="0051703D"/>
    <w:rsid w:val="00533FD8"/>
    <w:rsid w:val="00583838"/>
    <w:rsid w:val="005A6DA3"/>
    <w:rsid w:val="005B1C99"/>
    <w:rsid w:val="005B1DE9"/>
    <w:rsid w:val="006826C0"/>
    <w:rsid w:val="0070436E"/>
    <w:rsid w:val="0077020D"/>
    <w:rsid w:val="007B27EE"/>
    <w:rsid w:val="007C47C9"/>
    <w:rsid w:val="009147C5"/>
    <w:rsid w:val="009551E0"/>
    <w:rsid w:val="00985A24"/>
    <w:rsid w:val="009B18F1"/>
    <w:rsid w:val="00AA1A61"/>
    <w:rsid w:val="00AC21FC"/>
    <w:rsid w:val="00B00091"/>
    <w:rsid w:val="00B140A6"/>
    <w:rsid w:val="00C65784"/>
    <w:rsid w:val="00C8601B"/>
    <w:rsid w:val="00C86C61"/>
    <w:rsid w:val="00CD61D2"/>
    <w:rsid w:val="00D22DFD"/>
    <w:rsid w:val="00D77B16"/>
    <w:rsid w:val="00DF1112"/>
    <w:rsid w:val="00E43DEB"/>
    <w:rsid w:val="00E71DB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A6E5-EAEE-4812-A1B7-C18FE323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