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A3" w:rsidRPr="00FB7BA6" w:rsidP="00DA64C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>310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/1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FB7BA6" w:rsidR="0037264F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0A4DA3" w:rsidRPr="00FB7BA6" w:rsidP="00DA64C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A4DA3" w:rsidRPr="00FB7BA6" w:rsidP="00DA64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сентября</w:t>
      </w:r>
      <w:r w:rsidRPr="00FB7BA6" w:rsidR="0005143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FB7BA6" w:rsidR="0037264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</w:t>
      </w:r>
      <w:r w:rsidR="00FB7BA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     г. Симферополь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05EA" w:rsidP="00B20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C98">
        <w:rPr>
          <w:rFonts w:ascii="Times New Roman" w:hAnsi="Times New Roman" w:cs="Times New Roman"/>
          <w:sz w:val="27"/>
          <w:szCs w:val="27"/>
        </w:rPr>
        <w:t>Исполняющий обязанности мирового судья судебного участка №16 Центрального судебного района города Симферополь (Центральный район городского округа Симферополя) Республики Крым - мировой судья судебного участка №17 Центрального судебного района города Симфе</w:t>
      </w:r>
      <w:r w:rsidRPr="00774C98">
        <w:rPr>
          <w:rFonts w:ascii="Times New Roman" w:hAnsi="Times New Roman" w:cs="Times New Roman"/>
          <w:sz w:val="27"/>
          <w:szCs w:val="27"/>
        </w:rPr>
        <w:t xml:space="preserve">рополь (Центральный район городского округа Симферополя) Республики Крым  - Тоскина А.Л., </w:t>
      </w:r>
    </w:p>
    <w:p w:rsidR="00B205EA" w:rsidRPr="00636843" w:rsidP="00B2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>
        <w:rPr>
          <w:rFonts w:ascii="Times New Roman" w:hAnsi="Times New Roman" w:cs="Times New Roman"/>
          <w:sz w:val="27"/>
          <w:szCs w:val="27"/>
        </w:rPr>
        <w:t xml:space="preserve">мировых судей </w:t>
      </w:r>
      <w:r w:rsidRPr="00636843">
        <w:rPr>
          <w:rFonts w:ascii="Times New Roman" w:hAnsi="Times New Roman" w:cs="Times New Roman"/>
          <w:sz w:val="27"/>
          <w:szCs w:val="27"/>
        </w:rPr>
        <w:t>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74C98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057425" w:rsidRPr="00FB7BA6" w:rsidP="00DA64C5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FB7BA6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Pr="00FB7BA6" w:rsidR="0004276B">
        <w:rPr>
          <w:rFonts w:ascii="Times New Roman" w:hAnsi="Times New Roman" w:cs="Times New Roman"/>
          <w:sz w:val="26"/>
          <w:szCs w:val="26"/>
        </w:rPr>
        <w:t xml:space="preserve"> генерального </w:t>
      </w:r>
      <w:r w:rsidRPr="00FB7BA6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B31553">
        <w:rPr>
          <w:rFonts w:ascii="Times New Roman" w:hAnsi="Times New Roman" w:cs="Times New Roman"/>
          <w:sz w:val="27"/>
          <w:szCs w:val="27"/>
        </w:rPr>
        <w:t xml:space="preserve">«данные изъяты»  </w:t>
      </w:r>
      <w:r w:rsidRPr="00FB7BA6">
        <w:rPr>
          <w:rFonts w:ascii="Times New Roman" w:hAnsi="Times New Roman" w:cs="Times New Roman"/>
          <w:sz w:val="26"/>
          <w:szCs w:val="26"/>
        </w:rPr>
        <w:t xml:space="preserve"> </w:t>
      </w:r>
      <w:r w:rsidR="00B205EA">
        <w:rPr>
          <w:rFonts w:ascii="Times New Roman" w:hAnsi="Times New Roman" w:cs="Times New Roman"/>
          <w:sz w:val="26"/>
          <w:szCs w:val="26"/>
        </w:rPr>
        <w:t>Снежного Н</w:t>
      </w:r>
      <w:r w:rsidR="00B31553">
        <w:rPr>
          <w:rFonts w:ascii="Times New Roman" w:hAnsi="Times New Roman" w:cs="Times New Roman"/>
          <w:sz w:val="26"/>
          <w:szCs w:val="26"/>
        </w:rPr>
        <w:t>.</w:t>
      </w:r>
      <w:r w:rsidR="00B205EA">
        <w:rPr>
          <w:rFonts w:ascii="Times New Roman" w:hAnsi="Times New Roman" w:cs="Times New Roman"/>
          <w:sz w:val="26"/>
          <w:szCs w:val="26"/>
        </w:rPr>
        <w:t>А</w:t>
      </w:r>
      <w:r w:rsidR="00B31553">
        <w:rPr>
          <w:rFonts w:ascii="Times New Roman" w:hAnsi="Times New Roman" w:cs="Times New Roman"/>
          <w:sz w:val="26"/>
          <w:szCs w:val="26"/>
        </w:rPr>
        <w:t>.</w:t>
      </w:r>
      <w:r w:rsidRPr="00FB7BA6">
        <w:rPr>
          <w:rFonts w:ascii="Times New Roman" w:hAnsi="Times New Roman" w:cs="Times New Roman"/>
          <w:sz w:val="26"/>
          <w:szCs w:val="26"/>
        </w:rPr>
        <w:t xml:space="preserve">, </w:t>
      </w:r>
      <w:r w:rsidR="00B31553">
        <w:rPr>
          <w:rFonts w:ascii="Times New Roman" w:hAnsi="Times New Roman" w:cs="Times New Roman"/>
          <w:sz w:val="27"/>
          <w:szCs w:val="27"/>
        </w:rPr>
        <w:t>«данные изъяты»</w:t>
      </w:r>
      <w:r w:rsidR="00B31553">
        <w:rPr>
          <w:rFonts w:ascii="Times New Roman" w:hAnsi="Times New Roman" w:cs="Times New Roman"/>
          <w:sz w:val="27"/>
          <w:szCs w:val="27"/>
        </w:rPr>
        <w:t xml:space="preserve">  </w:t>
      </w:r>
      <w:r w:rsidRPr="00FB7BA6">
        <w:rPr>
          <w:rFonts w:ascii="Times New Roman" w:hAnsi="Times New Roman" w:cs="Times New Roman"/>
          <w:sz w:val="26"/>
          <w:szCs w:val="26"/>
        </w:rPr>
        <w:t>,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FB7BA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</w:t>
      </w:r>
    </w:p>
    <w:p w:rsidR="000A4DA3" w:rsidRPr="00FB7BA6" w:rsidP="00DA64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Снежный Н.А.</w:t>
      </w:r>
      <w:r w:rsidRPr="00FB7BA6" w:rsidR="00057425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Pr="00FB7BA6" w:rsidR="0004276B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FB7BA6" w:rsidR="00057425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="00B31553">
        <w:rPr>
          <w:rFonts w:ascii="Times New Roman" w:hAnsi="Times New Roman" w:cs="Times New Roman"/>
          <w:sz w:val="27"/>
          <w:szCs w:val="27"/>
        </w:rPr>
        <w:t xml:space="preserve">«данные изъяты»  </w:t>
      </w:r>
      <w:r w:rsidRPr="00FB7BA6" w:rsidR="00057425"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 w:rsidR="00B31553">
        <w:rPr>
          <w:rFonts w:ascii="Times New Roman" w:hAnsi="Times New Roman" w:cs="Times New Roman"/>
          <w:sz w:val="27"/>
          <w:szCs w:val="27"/>
        </w:rPr>
        <w:t xml:space="preserve">«данные изъяты»  </w:t>
      </w:r>
      <w:r w:rsidRPr="00FB7BA6" w:rsidR="00057425">
        <w:rPr>
          <w:rFonts w:ascii="Times New Roman" w:eastAsia="Times New Roman" w:hAnsi="Times New Roman" w:cs="Times New Roman"/>
          <w:sz w:val="26"/>
          <w:szCs w:val="26"/>
        </w:rPr>
        <w:t xml:space="preserve">юридическое лицо), зарегистрированного по адресу: </w:t>
      </w:r>
      <w:r w:rsidR="00B31553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FB7BA6" w:rsidR="00C848CF">
        <w:rPr>
          <w:rFonts w:ascii="Times New Roman" w:eastAsia="Times New Roman" w:hAnsi="Times New Roman" w:cs="Times New Roman"/>
          <w:sz w:val="26"/>
          <w:szCs w:val="26"/>
        </w:rPr>
        <w:t xml:space="preserve">оформленные в установленном порядке документы и (или) иные сведения, необходимые для </w:t>
      </w:r>
      <w:r w:rsidRPr="00FB7BA6" w:rsidR="008568E4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налогового контроля, </w:t>
      </w:r>
      <w:r w:rsidRPr="00FB7BA6" w:rsidR="00C848CF">
        <w:rPr>
          <w:rFonts w:ascii="Times New Roman" w:eastAsia="Times New Roman" w:hAnsi="Times New Roman" w:cs="Times New Roman"/>
          <w:sz w:val="26"/>
          <w:szCs w:val="26"/>
        </w:rPr>
        <w:t>согласно требованию ИФНС России по г. Симферополю №</w:t>
      </w:r>
      <w:r w:rsidRPr="00FB7BA6" w:rsidR="0037264F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FB7BA6" w:rsidR="00E5404C">
        <w:rPr>
          <w:rFonts w:ascii="Times New Roman" w:eastAsia="Times New Roman" w:hAnsi="Times New Roman" w:cs="Times New Roman"/>
          <w:sz w:val="26"/>
          <w:szCs w:val="26"/>
        </w:rPr>
        <w:t>-08/</w:t>
      </w:r>
      <w:r>
        <w:rPr>
          <w:rFonts w:ascii="Times New Roman" w:eastAsia="Times New Roman" w:hAnsi="Times New Roman" w:cs="Times New Roman"/>
          <w:sz w:val="26"/>
          <w:szCs w:val="26"/>
        </w:rPr>
        <w:t>11729</w:t>
      </w:r>
      <w:r w:rsidRPr="00FB7BA6" w:rsidR="00057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BA6" w:rsidR="0005143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27.12</w:t>
      </w:r>
      <w:r w:rsidRPr="00FB7BA6" w:rsidR="0037264F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FB7BA6" w:rsidR="00C848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сроку предоставления – </w:t>
      </w:r>
      <w:r>
        <w:rPr>
          <w:rFonts w:ascii="Times New Roman" w:eastAsia="Times New Roman" w:hAnsi="Times New Roman" w:cs="Times New Roman"/>
          <w:sz w:val="26"/>
          <w:szCs w:val="26"/>
        </w:rPr>
        <w:t>28.02</w:t>
      </w:r>
      <w:r w:rsidRPr="00FB7BA6" w:rsidR="0037264F"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FB7BA6" w:rsidR="00E24B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включительно. 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B205EA" w:rsidR="00B205EA">
        <w:rPr>
          <w:rFonts w:ascii="Times New Roman" w:hAnsi="Times New Roman" w:cs="Times New Roman"/>
          <w:sz w:val="26"/>
          <w:szCs w:val="26"/>
        </w:rPr>
        <w:t>Снежный Н.А.</w:t>
      </w:r>
      <w:r w:rsidR="00B205EA">
        <w:rPr>
          <w:rFonts w:ascii="Times New Roman" w:hAnsi="Times New Roman" w:cs="Times New Roman"/>
          <w:sz w:val="26"/>
          <w:szCs w:val="26"/>
        </w:rPr>
        <w:t xml:space="preserve"> 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явился, о дате, времени и месте рассмотрения дела уведомлен надлежащим образом, о причинах неявки не сообщил,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ходатайств об отложении рассмотрении дела мировому судье не направил.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>Снежный Н.А.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считается надлежаще извещенным о времени и месте рассмотрения дела об административном 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правонарушении.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205EA" w:rsidR="00B205EA">
        <w:rPr>
          <w:rFonts w:ascii="Times New Roman" w:hAnsi="Times New Roman" w:cs="Times New Roman"/>
          <w:sz w:val="26"/>
          <w:szCs w:val="26"/>
        </w:rPr>
        <w:t>Снежн</w:t>
      </w:r>
      <w:r w:rsidR="00B205EA">
        <w:rPr>
          <w:rFonts w:ascii="Times New Roman" w:hAnsi="Times New Roman" w:cs="Times New Roman"/>
          <w:sz w:val="26"/>
          <w:szCs w:val="26"/>
        </w:rPr>
        <w:t>ого</w:t>
      </w:r>
      <w:r w:rsidRPr="00B205EA" w:rsidR="00B205EA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0A4DA3" w:rsidRPr="00FB7BA6" w:rsidP="00DA64C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ых обязанностей.</w:t>
      </w:r>
    </w:p>
    <w:p w:rsidR="0037264F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налогового органа, проводящего налоговую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или уполномоченному представителю) лично под расписку.</w:t>
      </w:r>
    </w:p>
    <w:p w:rsidR="0037264F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Согласно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ию), в том числе связанные с ведением реестра владельца ценных бумаг.</w:t>
      </w:r>
    </w:p>
    <w:p w:rsidR="0037264F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Абзацем 1 п. 5 ст. 93.1 Налогового кодекса Российской Федерации предусмотрено, что лицо, получившее требование о представлении документов (информации) исполняет его в течение пяти дней с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о дня получения или в тот же срок уведомляет, что не располагает истребуемыми документами (информацией).</w:t>
      </w:r>
    </w:p>
    <w:p w:rsidR="0037264F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в адрес </w:t>
      </w:r>
      <w:r w:rsidR="00B31553">
        <w:rPr>
          <w:rFonts w:ascii="Times New Roman" w:hAnsi="Times New Roman" w:cs="Times New Roman"/>
          <w:sz w:val="27"/>
          <w:szCs w:val="27"/>
        </w:rPr>
        <w:t xml:space="preserve">«данные изъяты» 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было направлено требование </w:t>
      </w:r>
      <w:r w:rsidRPr="001A020C" w:rsidR="001A020C">
        <w:rPr>
          <w:rFonts w:ascii="Times New Roman" w:eastAsia="Times New Roman" w:hAnsi="Times New Roman" w:cs="Times New Roman"/>
          <w:sz w:val="26"/>
          <w:szCs w:val="26"/>
        </w:rPr>
        <w:t>№15-08/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>11729</w:t>
      </w:r>
      <w:r w:rsidRPr="001A020C" w:rsidR="001A020C">
        <w:rPr>
          <w:rFonts w:ascii="Times New Roman" w:eastAsia="Times New Roman" w:hAnsi="Times New Roman" w:cs="Times New Roman"/>
          <w:sz w:val="26"/>
          <w:szCs w:val="26"/>
        </w:rPr>
        <w:t xml:space="preserve"> от 03.08.2022</w:t>
      </w:r>
      <w:r w:rsidR="001A0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документов, указанных в нем, в течение 5 рабочих дней со дня его получения. Указанное требование, направленное 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>почтовыми средствами связи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, юридическим лицом  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>не получено,  19.02.2023 возвращено отправителю с отметкой почтового отделения связи «истек срок хранения»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7264F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последним днем срока предоставления документов согласно данного требования является 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>28.02.2023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264F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Доказательств, свидетельствующих о предоставлении истребованных документов в установленный срок, материалы не содержа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т, не представлены они и лицом, в отношении которого ведется производство по делу об административном правонарушении. 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Доказательств, свидетельствующих о предоставлении на основании требования </w:t>
      </w:r>
      <w:r w:rsidRPr="00FB7BA6" w:rsidR="0005143C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 w:rsidRPr="00FB7BA6" w:rsidR="0037264F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</w:t>
      </w:r>
      <w:r w:rsidRPr="00FB7BA6" w:rsidR="0005143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материалы не содержат, не пред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ставлены они и лицом, в отношении которого ведется производство по делу об административном правонарушении. 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дений в неполном объеме или в искаженном виде, за исключением случаев, предусмотренных частью 2 настоящей статьи.</w:t>
      </w:r>
    </w:p>
    <w:p w:rsidR="00057425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директором </w:t>
      </w:r>
      <w:r w:rsidR="00B31553">
        <w:rPr>
          <w:rFonts w:ascii="Times New Roman" w:hAnsi="Times New Roman" w:cs="Times New Roman"/>
          <w:sz w:val="27"/>
          <w:szCs w:val="27"/>
        </w:rPr>
        <w:t xml:space="preserve">«данные изъяты» 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>Снежный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</w:p>
    <w:p w:rsidR="00B205EA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205EA">
        <w:rPr>
          <w:rFonts w:ascii="Times New Roman" w:eastAsia="Times New Roman" w:hAnsi="Times New Roman" w:cs="Times New Roman"/>
          <w:sz w:val="26"/>
          <w:szCs w:val="26"/>
        </w:rPr>
        <w:t>Снежный Н.А.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Опровергающих указанные обстоятельства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доказательств мировому судье не представлено.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>Снежн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</w:t>
      </w:r>
      <w:r w:rsidRPr="00FB7BA6" w:rsidR="00FC1E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вмененного 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правонарушения подтверждается протоколом об административном правонарушении 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FB7BA6" w:rsidR="000574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91022</w:t>
      </w:r>
      <w:r w:rsidRPr="00FB7BA6" w:rsidR="00372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B205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160001312</w:t>
      </w:r>
      <w:r w:rsidRPr="00FB7BA6" w:rsidR="000574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00002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B205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08.08</w:t>
      </w:r>
      <w:r w:rsidRPr="00FB7BA6" w:rsidR="003726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.2023</w:t>
      </w:r>
      <w:r w:rsidRPr="00FB7BA6" w:rsidR="004708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копией требования </w:t>
      </w:r>
      <w:r w:rsidRPr="001A020C" w:rsidR="001A020C">
        <w:rPr>
          <w:rFonts w:ascii="Times New Roman" w:eastAsia="Times New Roman" w:hAnsi="Times New Roman" w:cs="Times New Roman"/>
          <w:sz w:val="26"/>
          <w:szCs w:val="26"/>
        </w:rPr>
        <w:t>№15-08/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>11729</w:t>
      </w:r>
      <w:r w:rsidRPr="001A020C" w:rsidR="001A020C">
        <w:rPr>
          <w:rFonts w:ascii="Times New Roman" w:eastAsia="Times New Roman" w:hAnsi="Times New Roman" w:cs="Times New Roman"/>
          <w:sz w:val="26"/>
          <w:szCs w:val="26"/>
        </w:rPr>
        <w:t xml:space="preserve"> от 03.08.2022</w:t>
      </w:r>
      <w:r w:rsidRPr="00FB7BA6" w:rsidR="00051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B205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отчета, </w:t>
      </w:r>
      <w:r w:rsidRPr="00FB7BA6" w:rsidR="004708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акта, 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сведениями  из ЕГРЮЛ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 xml:space="preserve">Снежного Н.А.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FB7BA6" w:rsidR="00FC1E09">
        <w:rPr>
          <w:rFonts w:ascii="Times New Roman" w:eastAsia="Times New Roman" w:hAnsi="Times New Roman" w:cs="Times New Roman"/>
          <w:sz w:val="26"/>
          <w:szCs w:val="26"/>
        </w:rPr>
        <w:t>вмененного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>Снежн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 xml:space="preserve"> Н.А.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ч.1 ст.15.6 Кодекса Российской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авонарушения. 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 xml:space="preserve">Снежного Н.А. 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возбуждении дела об административном пр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>авонарушении нарушены не были.</w:t>
      </w:r>
    </w:p>
    <w:p w:rsidR="000A4DA3" w:rsidRPr="00FB7BA6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</w:t>
      </w:r>
      <w:r w:rsidRPr="00FB7BA6">
        <w:rPr>
          <w:rFonts w:ascii="Times New Roman" w:eastAsia="Times New Roman" w:hAnsi="Times New Roman" w:cs="Times New Roman"/>
          <w:color w:val="000000"/>
          <w:sz w:val="26"/>
          <w:szCs w:val="26"/>
        </w:rPr>
        <w:t>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ответственность, в соответствии со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ст. ст. 4.2, 4.3 Кодекса Российской Федерации об административных правонарушениях по делу не установлено.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ев, предусмотренных частью 2 настоящей статьи.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редупреждение выносится в письменной форме.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возни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туаций природного и техногенного характера, а также при отсутствии имущественного ущерба.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стративных правонарушениях).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вокупности всех обстоятельств, указанных в ч.ч. 2, 3 ст. 3.4 Кодекса Российской Федерации об административных правонарушениях. 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принимая во внимание обстоятельства дела, данные о личности 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>Снежного Н.А.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, который ранее к административной ответственности за однородные правонарушения не привлекался (иные данные в материалах дела отсутствуют), то об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>Снежно</w:t>
      </w:r>
      <w:r w:rsidR="00B205EA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B205EA" w:rsidR="00B205EA">
        <w:rPr>
          <w:rFonts w:ascii="Times New Roman" w:eastAsia="Times New Roman" w:hAnsi="Times New Roman" w:cs="Times New Roman"/>
          <w:sz w:val="26"/>
          <w:szCs w:val="26"/>
        </w:rPr>
        <w:t xml:space="preserve"> Н.А.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ПОСТАНОВИЛ: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5EA">
        <w:rPr>
          <w:rFonts w:ascii="Times New Roman" w:eastAsia="Times New Roman" w:hAnsi="Times New Roman" w:cs="Times New Roman"/>
          <w:sz w:val="26"/>
          <w:szCs w:val="26"/>
        </w:rPr>
        <w:t>Снежного Н</w:t>
      </w:r>
      <w:r w:rsidR="00B31553">
        <w:rPr>
          <w:rFonts w:ascii="Times New Roman" w:eastAsia="Times New Roman" w:hAnsi="Times New Roman" w:cs="Times New Roman"/>
          <w:sz w:val="26"/>
          <w:szCs w:val="26"/>
        </w:rPr>
        <w:t>.А.</w:t>
      </w:r>
      <w:r w:rsidRPr="00B205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азначить ему наказание в виде штрафа в размере 300 рублей.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ядке в Центральный районный суд города Симферополя Республики Крым через мирового судью судебного участка №1</w:t>
      </w:r>
      <w:r w:rsidR="006205B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</w:t>
      </w:r>
      <w:r w:rsidRPr="00FB7BA6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постановления.</w:t>
      </w:r>
    </w:p>
    <w:p w:rsidR="00FB7BA6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2C5A43" w:rsidRPr="00FB7BA6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sz w:val="26"/>
          <w:szCs w:val="26"/>
        </w:rPr>
      </w:pPr>
      <w:r w:rsidRPr="00FB7BA6">
        <w:rPr>
          <w:rFonts w:ascii="Times New Roman" w:eastAsia="Times New Roman" w:hAnsi="Times New Roman" w:cs="Times New Roman"/>
          <w:sz w:val="26"/>
          <w:szCs w:val="26"/>
        </w:rPr>
        <w:t xml:space="preserve">   Мировой судья:                                          А.Л. Тоскина</w:t>
      </w:r>
    </w:p>
    <w:sectPr w:rsidSect="00FB7BA6">
      <w:footerReference w:type="default" r:id="rId4"/>
      <w:pgSz w:w="11906" w:h="16838"/>
      <w:pgMar w:top="567" w:right="849" w:bottom="709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553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3"/>
    <w:rsid w:val="0004276B"/>
    <w:rsid w:val="0005143C"/>
    <w:rsid w:val="00057425"/>
    <w:rsid w:val="000705C7"/>
    <w:rsid w:val="000A4DA3"/>
    <w:rsid w:val="001A020C"/>
    <w:rsid w:val="00277DBC"/>
    <w:rsid w:val="002C5A43"/>
    <w:rsid w:val="002D7504"/>
    <w:rsid w:val="00326552"/>
    <w:rsid w:val="0037264F"/>
    <w:rsid w:val="00447C23"/>
    <w:rsid w:val="0047084E"/>
    <w:rsid w:val="006205B7"/>
    <w:rsid w:val="00636843"/>
    <w:rsid w:val="006810E1"/>
    <w:rsid w:val="00742292"/>
    <w:rsid w:val="00753C27"/>
    <w:rsid w:val="00774C98"/>
    <w:rsid w:val="00782D2F"/>
    <w:rsid w:val="008568E4"/>
    <w:rsid w:val="008B5F89"/>
    <w:rsid w:val="008E1D44"/>
    <w:rsid w:val="00913580"/>
    <w:rsid w:val="0096383B"/>
    <w:rsid w:val="009F0F1D"/>
    <w:rsid w:val="009F1545"/>
    <w:rsid w:val="00A75828"/>
    <w:rsid w:val="00AC2B9A"/>
    <w:rsid w:val="00B205EA"/>
    <w:rsid w:val="00B31553"/>
    <w:rsid w:val="00C545F8"/>
    <w:rsid w:val="00C848CF"/>
    <w:rsid w:val="00DA64C5"/>
    <w:rsid w:val="00E24B41"/>
    <w:rsid w:val="00E44782"/>
    <w:rsid w:val="00E5404C"/>
    <w:rsid w:val="00E7469F"/>
    <w:rsid w:val="00F3235C"/>
    <w:rsid w:val="00F40EEF"/>
    <w:rsid w:val="00FB0655"/>
    <w:rsid w:val="00FB7BA6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