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C0232" w:rsidP="004F7D8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4F7D85" w:rsidR="00B33FC8">
        <w:rPr>
          <w:rFonts w:ascii="Times New Roman" w:eastAsia="Times New Roman" w:hAnsi="Times New Roman" w:cs="Times New Roman"/>
          <w:sz w:val="27"/>
          <w:szCs w:val="27"/>
        </w:rPr>
        <w:t>0315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/1</w:t>
      </w:r>
      <w:r w:rsidR="00754EA3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/2023</w:t>
      </w:r>
    </w:p>
    <w:p w:rsidR="00CF1EB4" w:rsidRPr="00EC0232" w:rsidP="004F7D8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C0232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7D85">
        <w:rPr>
          <w:rFonts w:ascii="Times New Roman" w:eastAsia="Times New Roman" w:hAnsi="Times New Roman" w:cs="Times New Roman"/>
          <w:sz w:val="27"/>
          <w:szCs w:val="27"/>
        </w:rPr>
        <w:t>11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 xml:space="preserve">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202</w:t>
      </w:r>
      <w:r w:rsidRPr="004F7D8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     г. Симферополь</w:t>
      </w:r>
    </w:p>
    <w:p w:rsidR="00CF1EB4" w:rsidRPr="00EC0232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P="004F7D85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>(Центральный район городского округа Симферополя) Республики Крым мировой судья судебного участка № 17 Центрального судебного района  города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ь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 (Центральный район городского округа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я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) Республики Крым Тоскина А.Л., </w:t>
      </w:r>
    </w:p>
    <w:p w:rsidR="00CF1EB4" w:rsidRPr="00EC0232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помещении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023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33FC8" w:rsidP="004F7D85">
      <w:pPr>
        <w:spacing w:after="0" w:line="240" w:lineRule="auto"/>
        <w:ind w:left="2268" w:right="-2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33FC8">
        <w:rPr>
          <w:rFonts w:ascii="Times New Roman" w:hAnsi="Times New Roman" w:cs="Times New Roman"/>
          <w:sz w:val="27"/>
          <w:szCs w:val="27"/>
        </w:rPr>
        <w:t>Вешталюк</w:t>
      </w:r>
      <w:r w:rsidR="004F7D85">
        <w:rPr>
          <w:rFonts w:ascii="Times New Roman" w:hAnsi="Times New Roman" w:cs="Times New Roman"/>
          <w:sz w:val="27"/>
          <w:szCs w:val="27"/>
        </w:rPr>
        <w:t>а</w:t>
      </w:r>
      <w:r w:rsidRPr="00B33FC8">
        <w:rPr>
          <w:rFonts w:ascii="Times New Roman" w:hAnsi="Times New Roman" w:cs="Times New Roman"/>
          <w:sz w:val="27"/>
          <w:szCs w:val="27"/>
        </w:rPr>
        <w:t xml:space="preserve"> С</w:t>
      </w:r>
      <w:r w:rsidR="000520BE">
        <w:rPr>
          <w:rFonts w:ascii="Times New Roman" w:hAnsi="Times New Roman" w:cs="Times New Roman"/>
          <w:sz w:val="27"/>
          <w:szCs w:val="27"/>
        </w:rPr>
        <w:t>.</w:t>
      </w:r>
      <w:r w:rsidRPr="00B33FC8">
        <w:rPr>
          <w:rFonts w:ascii="Times New Roman" w:hAnsi="Times New Roman" w:cs="Times New Roman"/>
          <w:sz w:val="27"/>
          <w:szCs w:val="27"/>
        </w:rPr>
        <w:t xml:space="preserve"> В</w:t>
      </w:r>
      <w:r w:rsidR="000520BE">
        <w:rPr>
          <w:rFonts w:ascii="Times New Roman" w:hAnsi="Times New Roman" w:cs="Times New Roman"/>
          <w:sz w:val="27"/>
          <w:szCs w:val="27"/>
        </w:rPr>
        <w:t>.</w:t>
      </w:r>
      <w:r w:rsidRPr="00B33FC8">
        <w:rPr>
          <w:rFonts w:ascii="Times New Roman" w:hAnsi="Times New Roman" w:cs="Times New Roman"/>
          <w:sz w:val="27"/>
          <w:szCs w:val="27"/>
        </w:rPr>
        <w:t xml:space="preserve">, </w:t>
      </w:r>
      <w:r w:rsidR="000520BE">
        <w:rPr>
          <w:sz w:val="27"/>
          <w:szCs w:val="27"/>
        </w:rPr>
        <w:t>/ДАННЫЕ ИЗЬЯТЫ/</w:t>
      </w:r>
      <w:r w:rsidR="000520BE">
        <w:rPr>
          <w:sz w:val="27"/>
          <w:szCs w:val="27"/>
        </w:rPr>
        <w:t xml:space="preserve"> </w:t>
      </w:r>
      <w:r w:rsidRPr="00B33FC8">
        <w:rPr>
          <w:rFonts w:ascii="Times New Roman" w:hAnsi="Times New Roman" w:cs="Times New Roman"/>
          <w:sz w:val="27"/>
          <w:szCs w:val="27"/>
        </w:rPr>
        <w:t xml:space="preserve">года рождения, уроженца </w:t>
      </w:r>
      <w:r w:rsidR="000520BE">
        <w:rPr>
          <w:sz w:val="27"/>
          <w:szCs w:val="27"/>
        </w:rPr>
        <w:t>/ДАННЫЕ ИЗЬЯТЫ/</w:t>
      </w:r>
      <w:r w:rsidRPr="00B33FC8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паспорт серия </w:t>
      </w:r>
      <w:r w:rsidR="000520BE">
        <w:rPr>
          <w:sz w:val="27"/>
          <w:szCs w:val="27"/>
        </w:rPr>
        <w:t>/ДАННЫЕ ИЗЬЯТЫ/</w:t>
      </w:r>
      <w:r w:rsidRPr="00B33FC8">
        <w:rPr>
          <w:rFonts w:ascii="Times New Roman" w:hAnsi="Times New Roman" w:cs="Times New Roman"/>
          <w:sz w:val="27"/>
          <w:szCs w:val="27"/>
        </w:rPr>
        <w:t xml:space="preserve">, выдан </w:t>
      </w:r>
      <w:r w:rsidR="000520BE">
        <w:rPr>
          <w:sz w:val="27"/>
          <w:szCs w:val="27"/>
        </w:rPr>
        <w:t>/ДАННЫЕ ИЗЬЯТЫ/</w:t>
      </w:r>
      <w:r w:rsidRPr="00B33FC8">
        <w:rPr>
          <w:rFonts w:ascii="Times New Roman" w:hAnsi="Times New Roman" w:cs="Times New Roman"/>
          <w:sz w:val="27"/>
          <w:szCs w:val="27"/>
        </w:rPr>
        <w:t xml:space="preserve">, </w:t>
      </w:r>
      <w:r w:rsidR="000520BE">
        <w:rPr>
          <w:sz w:val="27"/>
          <w:szCs w:val="27"/>
        </w:rPr>
        <w:t>/ДАННЫЕ ИЗЬЯТЫ/</w:t>
      </w:r>
      <w:r w:rsidRPr="00B33FC8">
        <w:rPr>
          <w:rFonts w:ascii="Times New Roman" w:hAnsi="Times New Roman" w:cs="Times New Roman"/>
          <w:sz w:val="27"/>
          <w:szCs w:val="27"/>
        </w:rPr>
        <w:t xml:space="preserve"> код подразделения: </w:t>
      </w:r>
      <w:r w:rsidR="000520BE">
        <w:rPr>
          <w:sz w:val="27"/>
          <w:szCs w:val="27"/>
        </w:rPr>
        <w:t>/ДАННЫЕ ИЗЬЯТЫ/</w:t>
      </w:r>
      <w:r w:rsidRPr="00B33FC8">
        <w:rPr>
          <w:rFonts w:ascii="Times New Roman" w:hAnsi="Times New Roman" w:cs="Times New Roman"/>
          <w:sz w:val="27"/>
          <w:szCs w:val="27"/>
        </w:rPr>
        <w:t xml:space="preserve">, </w:t>
      </w:r>
      <w:r w:rsidRPr="00B33FC8">
        <w:rPr>
          <w:rFonts w:ascii="Times New Roman" w:hAnsi="Times New Roman" w:cs="Times New Roman"/>
          <w:sz w:val="27"/>
          <w:szCs w:val="27"/>
        </w:rPr>
        <w:t>зарегистрированного</w:t>
      </w:r>
      <w:r w:rsidRPr="00B33FC8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0520BE">
        <w:rPr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CF1EB4" w:rsidRPr="00B33FC8" w:rsidP="004F7D85">
      <w:pPr>
        <w:spacing w:after="0" w:line="240" w:lineRule="auto"/>
        <w:ind w:right="-2"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E06ED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7.2 Закона Республики Крым от 25.06.2015 №117-ЗРК/2015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CF1EB4" w:rsidRPr="00EC0232" w:rsidP="004F7D8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277DD" w:rsidP="004F7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Вешталюк С.В.</w:t>
      </w:r>
      <w:r w:rsidR="005364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01</w:t>
      </w:r>
      <w:r w:rsidR="00E06EDE">
        <w:rPr>
          <w:rFonts w:ascii="Times New Roman" w:hAnsi="Times New Roman" w:cs="Times New Roman"/>
          <w:sz w:val="27"/>
          <w:szCs w:val="27"/>
        </w:rPr>
        <w:t>.08</w:t>
      </w:r>
      <w:r w:rsidR="00536453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="00536453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13</w:t>
      </w:r>
      <w:r w:rsidR="00536453">
        <w:rPr>
          <w:rFonts w:ascii="Times New Roman" w:hAnsi="Times New Roman" w:cs="Times New Roman"/>
          <w:sz w:val="27"/>
          <w:szCs w:val="27"/>
        </w:rPr>
        <w:t xml:space="preserve"> час</w:t>
      </w:r>
      <w:r w:rsidR="00E06EDE">
        <w:rPr>
          <w:rFonts w:ascii="Times New Roman" w:hAnsi="Times New Roman" w:cs="Times New Roman"/>
          <w:sz w:val="27"/>
          <w:szCs w:val="27"/>
        </w:rPr>
        <w:t>а</w:t>
      </w:r>
      <w:r w:rsidR="005364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10</w:t>
      </w:r>
      <w:r w:rsidR="00536453">
        <w:rPr>
          <w:rFonts w:ascii="Times New Roman" w:hAnsi="Times New Roman" w:cs="Times New Roman"/>
          <w:sz w:val="27"/>
          <w:szCs w:val="27"/>
        </w:rPr>
        <w:t xml:space="preserve"> минут по адресу: </w:t>
      </w:r>
      <w:r w:rsidR="000520BE">
        <w:rPr>
          <w:sz w:val="27"/>
          <w:szCs w:val="27"/>
        </w:rPr>
        <w:t>/ДАННЫЕ ИЗЬЯТЫ/</w:t>
      </w:r>
      <w:r w:rsidR="00536453">
        <w:rPr>
          <w:rFonts w:ascii="Times New Roman" w:hAnsi="Times New Roman" w:cs="Times New Roman"/>
          <w:sz w:val="27"/>
          <w:szCs w:val="27"/>
        </w:rPr>
        <w:t xml:space="preserve">, </w:t>
      </w:r>
      <w:r w:rsidRPr="00536453" w:rsidR="00536453">
        <w:rPr>
          <w:rFonts w:ascii="Times New Roman" w:hAnsi="Times New Roman" w:cs="Times New Roman"/>
          <w:sz w:val="27"/>
          <w:szCs w:val="27"/>
        </w:rPr>
        <w:t xml:space="preserve">находясь в общественном месте, просил денежные средства у прохожих граждан на личные нужды, то есть занимался </w:t>
      </w:r>
      <w:r w:rsidRPr="00536453" w:rsidR="00536453">
        <w:rPr>
          <w:rFonts w:ascii="Times New Roman" w:hAnsi="Times New Roman" w:cs="Times New Roman"/>
          <w:sz w:val="27"/>
          <w:szCs w:val="27"/>
        </w:rPr>
        <w:t>попрошайничеством</w:t>
      </w:r>
      <w:r w:rsidRPr="00536453" w:rsidR="00536453">
        <w:rPr>
          <w:rFonts w:ascii="Times New Roman" w:hAnsi="Times New Roman" w:cs="Times New Roman"/>
          <w:sz w:val="27"/>
          <w:szCs w:val="27"/>
        </w:rPr>
        <w:t>.</w:t>
      </w:r>
    </w:p>
    <w:p w:rsidR="00D277DD" w:rsidRPr="00D277DD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="00B33FC8">
        <w:rPr>
          <w:rFonts w:ascii="Times New Roman" w:hAnsi="Times New Roman" w:cs="Times New Roman"/>
          <w:sz w:val="27"/>
          <w:szCs w:val="27"/>
        </w:rPr>
        <w:t>Вешталюк С.В.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 явился, о месте и времени рассмотрения дела уведомлен надлежащим образом, о причинах неявки не сообщил, ходатайство об отложении рассмотрения дела не направил.</w:t>
      </w:r>
    </w:p>
    <w:p w:rsidR="00D277DD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B33FC8">
        <w:rPr>
          <w:rFonts w:ascii="Times New Roman" w:hAnsi="Times New Roman" w:cs="Times New Roman"/>
          <w:sz w:val="27"/>
          <w:szCs w:val="27"/>
        </w:rPr>
        <w:t>Вешталюк</w:t>
      </w:r>
      <w:r w:rsidR="004F7D85">
        <w:rPr>
          <w:rFonts w:ascii="Times New Roman" w:hAnsi="Times New Roman" w:cs="Times New Roman"/>
          <w:sz w:val="27"/>
          <w:szCs w:val="27"/>
        </w:rPr>
        <w:t>а</w:t>
      </w:r>
      <w:r w:rsidR="00B33FC8">
        <w:rPr>
          <w:rFonts w:ascii="Times New Roman" w:hAnsi="Times New Roman" w:cs="Times New Roman"/>
          <w:sz w:val="27"/>
          <w:szCs w:val="27"/>
        </w:rPr>
        <w:t xml:space="preserve"> С.В</w:t>
      </w:r>
    </w:p>
    <w:p w:rsidR="00CF1EB4" w:rsidRPr="00EC0232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536453" w:rsidRPr="00536453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В соответствии ч.1.1 Ко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декса Российской Федерации об административных правонарушениях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правонарушениях.</w:t>
      </w:r>
    </w:p>
    <w:p w:rsidR="00536453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Согласно п.1 ч.1 ст. 1.3.1 Кодекса Российской Федерации об административных правонарушениях к ведению субъектов Российской Федерации в области законодательства об административных правонарушениях относится, в том числе: установление законами субъектов Рос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Федерации, нормативных правовых актов органов местного самоуправления.</w:t>
      </w:r>
    </w:p>
    <w:p w:rsidR="00536453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2.1 Ко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дерации об административных правонарушениях установлена административная ответственность.</w:t>
      </w:r>
    </w:p>
    <w:p w:rsidR="00536453" w:rsidRPr="00536453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Административная ответственность по вопросам, не отнесенным Кодексом Российской Федерации об административных правонарушениях к ведению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Российской Федерации, в том чи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сле за нарушение норм и правил, предусмотренных законами и иными нормативными правовыми актами Республики Крым, нормативными правовыми актами органов местного самоуправления муниципальных образований в Республике Крым (далее - органы местного самоуправлени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я) установлена Законом Республики Крым от 25.06.2015 № 117-ЗРК/2015 «Об административных правонарушениях в Республике Крым».</w:t>
      </w:r>
    </w:p>
    <w:p w:rsidR="00536453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опрошайничество в общественных местах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образует объективную сторону состава административного правонарушения, предусмотренного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ч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. 2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ст. 7.2 Закона Республики Крым от 25.06.2015 № 117-ЗРК/2015 «Об административных правонарушениях в Республике Крым».</w:t>
      </w:r>
    </w:p>
    <w:p w:rsidR="00536453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Как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заседании, </w:t>
      </w:r>
      <w:r w:rsidR="00B33FC8">
        <w:rPr>
          <w:rFonts w:ascii="Times New Roman" w:hAnsi="Times New Roman" w:cs="Times New Roman"/>
          <w:sz w:val="27"/>
          <w:szCs w:val="27"/>
        </w:rPr>
        <w:t>Вешталюк</w:t>
      </w:r>
      <w:r w:rsidR="00B33FC8">
        <w:rPr>
          <w:rFonts w:ascii="Times New Roman" w:hAnsi="Times New Roman" w:cs="Times New Roman"/>
          <w:sz w:val="27"/>
          <w:szCs w:val="27"/>
        </w:rPr>
        <w:t xml:space="preserve"> С.В. </w:t>
      </w:r>
      <w:r w:rsidR="000520BE">
        <w:rPr>
          <w:sz w:val="27"/>
          <w:szCs w:val="27"/>
        </w:rPr>
        <w:t>/ДАННЫЕ ИЗЬЯТЫ/</w:t>
      </w:r>
      <w:r w:rsidR="00B33FC8">
        <w:rPr>
          <w:rFonts w:ascii="Times New Roman" w:hAnsi="Times New Roman" w:cs="Times New Roman"/>
          <w:sz w:val="27"/>
          <w:szCs w:val="27"/>
        </w:rPr>
        <w:t xml:space="preserve">в 13 часа 10 минут по адресу: </w:t>
      </w:r>
      <w:r w:rsidR="000520BE">
        <w:rPr>
          <w:sz w:val="27"/>
          <w:szCs w:val="27"/>
        </w:rPr>
        <w:t>/ДАННЫЕ ИЗЬЯТЫ/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 xml:space="preserve">, находясь в общественном месте, просил денежные средства у прохожих граждан на личные нужды, то есть занимался 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>попрошайничеством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05B2D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B33FC8">
        <w:rPr>
          <w:rFonts w:ascii="Times New Roman" w:hAnsi="Times New Roman" w:cs="Times New Roman"/>
          <w:sz w:val="27"/>
          <w:szCs w:val="27"/>
        </w:rPr>
        <w:t>Вешталюк</w:t>
      </w:r>
      <w:r w:rsidR="004F7D85">
        <w:rPr>
          <w:rFonts w:ascii="Times New Roman" w:hAnsi="Times New Roman" w:cs="Times New Roman"/>
          <w:sz w:val="27"/>
          <w:szCs w:val="27"/>
        </w:rPr>
        <w:t>а</w:t>
      </w:r>
      <w:r w:rsidR="00B33FC8">
        <w:rPr>
          <w:rFonts w:ascii="Times New Roman" w:hAnsi="Times New Roman" w:cs="Times New Roman"/>
          <w:sz w:val="27"/>
          <w:szCs w:val="27"/>
        </w:rPr>
        <w:t xml:space="preserve"> С.В.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доказательствами: протоколом об а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>ЗРК №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035251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01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>.08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5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, рапортом от 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01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>.0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>8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5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, письменными объяснениями 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Вешталюк</w:t>
      </w:r>
      <w:r w:rsidR="004F7D85">
        <w:rPr>
          <w:rFonts w:ascii="Times New Roman" w:eastAsia="Times New Roman" w:hAnsi="Times New Roman" w:cs="Times New Roman"/>
          <w:sz w:val="27"/>
          <w:szCs w:val="27"/>
        </w:rPr>
        <w:t>а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01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письменными пояснениями очевидца  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Сучковой И.В.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01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>.08.202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5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>полученными в соответствии с требованиями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05B2D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и в 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окупности являются достаточными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для вывода о виновности 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Вешталюк</w:t>
      </w:r>
      <w:r w:rsidR="004F7D85">
        <w:rPr>
          <w:rFonts w:ascii="Times New Roman" w:eastAsia="Times New Roman" w:hAnsi="Times New Roman" w:cs="Times New Roman"/>
          <w:sz w:val="27"/>
          <w:szCs w:val="27"/>
        </w:rPr>
        <w:t>а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</w:t>
      </w:r>
    </w:p>
    <w:p w:rsidR="00CF1EB4" w:rsidRPr="00EC0232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Вешталюк С.В.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</w:rPr>
        <w:t>опрошайничество в общественных местах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305B2D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5B2D">
        <w:rPr>
          <w:rFonts w:ascii="Times New Roman" w:eastAsia="Times New Roman" w:hAnsi="Times New Roman" w:cs="Times New Roman"/>
          <w:sz w:val="27"/>
          <w:szCs w:val="27"/>
        </w:rPr>
        <w:t>В силу ч. 1 ст. 1.3 Закона Республики Крым от 25.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06.2015 № 117-ЗРК/2015 «Об административных правонарушениях в Республике Крым» общие положения и принципы законодательства об административных правонарушениях, перечень видов административных наказаний и правил их применения, порядок производства по делам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об административных правонарушениях, в том числе установление мер обеспечения производства по делам об административных правонарушениях, порядка исполнения постановлений о назначении административных наказаний, регулируются Кодексом Российской Федерации об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административных правонарушениях.</w:t>
      </w:r>
    </w:p>
    <w:p w:rsidR="00CF1EB4" w:rsidRPr="00EC0232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F1EB4" w:rsidRPr="00EC0232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Вешталюк</w:t>
      </w:r>
      <w:r w:rsidR="004F7D85">
        <w:rPr>
          <w:rFonts w:ascii="Times New Roman" w:eastAsia="Times New Roman" w:hAnsi="Times New Roman" w:cs="Times New Roman"/>
          <w:sz w:val="27"/>
          <w:szCs w:val="27"/>
        </w:rPr>
        <w:t>а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при возбуж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дении производства по делу об административном правонарушении соблюдены.</w:t>
      </w:r>
    </w:p>
    <w:p w:rsidR="00CF1EB4" w:rsidRPr="00EC0232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мировой судья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учитывает характер совершенного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личность виновного,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его имущественное положение, а также наличие обстоятельств, смягчающих или отягчающих административную ответственность.</w:t>
      </w:r>
    </w:p>
    <w:p w:rsidR="00CF1EB4" w:rsidRPr="00EC0232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бстоятельств, смягчающих и отягчающих ответственность лица, в отношении которого ведется производство об административном правонарушен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ии, по делу не установлено. </w:t>
      </w:r>
    </w:p>
    <w:p w:rsidR="00CF1EB4" w:rsidRPr="00EC0232" w:rsidP="004F7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ст.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3.1, 4.1 Кодекса Российской Федерации об административных правонарушениях, принимая во внимание обстоятельства дела, данные о личности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Вешталюк</w:t>
      </w:r>
      <w:r w:rsidR="004F7D85">
        <w:rPr>
          <w:rFonts w:ascii="Times New Roman" w:eastAsia="Times New Roman" w:hAnsi="Times New Roman" w:cs="Times New Roman"/>
          <w:sz w:val="27"/>
          <w:szCs w:val="27"/>
        </w:rPr>
        <w:t>а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обстоятельств, отягчающих и смягчающих ответственность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считаю возможным назначить 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>Вешталюк</w:t>
      </w:r>
      <w:r w:rsidR="004F7D85">
        <w:rPr>
          <w:rFonts w:ascii="Times New Roman" w:eastAsia="Times New Roman" w:hAnsi="Times New Roman" w:cs="Times New Roman"/>
          <w:sz w:val="27"/>
          <w:szCs w:val="27"/>
        </w:rPr>
        <w:t>у</w:t>
      </w:r>
      <w:r w:rsidR="00B33FC8"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наказание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в виде предупреждения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F1EB4" w:rsidRPr="00EC0232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CF1EB4" w:rsidRPr="00EC0232" w:rsidP="004F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CF1EB4" w:rsidRPr="00EC0232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Вешталюк</w:t>
      </w:r>
      <w:r w:rsidR="004F7D8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="000520B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0520B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назначить ему наказание в виде </w:t>
      </w:r>
      <w:r w:rsid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предупреждения.</w:t>
      </w:r>
    </w:p>
    <w:p w:rsidR="00CF1EB4" w:rsidRPr="00EC0232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апелляционном порядке в Центральный районный суд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 Симферополя Республики Крым через мирового судью судебного участка №1</w:t>
      </w:r>
      <w:r w:rsidR="00EC4B0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становления.</w:t>
      </w:r>
    </w:p>
    <w:p w:rsidR="00CF1EB4" w:rsidRPr="00EC0232" w:rsidP="004F7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CF1EB4" w:rsidP="004F7D85">
      <w:pPr>
        <w:spacing w:after="0" w:line="240" w:lineRule="auto"/>
        <w:ind w:firstLine="851"/>
        <w:jc w:val="both"/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А.Л. Тоскина</w:t>
      </w:r>
    </w:p>
    <w:p w:rsidR="00CF1EB4" w:rsidP="004F7D85">
      <w:pPr>
        <w:spacing w:after="0" w:line="240" w:lineRule="auto"/>
      </w:pPr>
    </w:p>
    <w:p w:rsidR="007E6AD1" w:rsidP="004F7D85">
      <w:pPr>
        <w:spacing w:after="0" w:line="240" w:lineRule="auto"/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0BE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520BE"/>
    <w:rsid w:val="0008734B"/>
    <w:rsid w:val="0009665A"/>
    <w:rsid w:val="001E0764"/>
    <w:rsid w:val="002C1AED"/>
    <w:rsid w:val="00305B2D"/>
    <w:rsid w:val="004F7D85"/>
    <w:rsid w:val="00536453"/>
    <w:rsid w:val="00691B05"/>
    <w:rsid w:val="006A1899"/>
    <w:rsid w:val="006F0953"/>
    <w:rsid w:val="006F54A0"/>
    <w:rsid w:val="00724D12"/>
    <w:rsid w:val="00747C2B"/>
    <w:rsid w:val="00754EA3"/>
    <w:rsid w:val="007E6AD1"/>
    <w:rsid w:val="007F6F4A"/>
    <w:rsid w:val="008B3F1B"/>
    <w:rsid w:val="008D67D1"/>
    <w:rsid w:val="00A77FD4"/>
    <w:rsid w:val="00B11D38"/>
    <w:rsid w:val="00B33FC8"/>
    <w:rsid w:val="00CC2833"/>
    <w:rsid w:val="00CF1EB4"/>
    <w:rsid w:val="00D277DD"/>
    <w:rsid w:val="00D904BB"/>
    <w:rsid w:val="00E06EDE"/>
    <w:rsid w:val="00E50383"/>
    <w:rsid w:val="00E57979"/>
    <w:rsid w:val="00EC0232"/>
    <w:rsid w:val="00EC1360"/>
    <w:rsid w:val="00EC4B06"/>
    <w:rsid w:val="00EE0E9D"/>
    <w:rsid w:val="00F976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