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BC4AC5" w:rsidP="00DA64C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652A3D">
        <w:rPr>
          <w:rFonts w:ascii="Times New Roman" w:eastAsia="Times New Roman" w:hAnsi="Times New Roman" w:cs="Times New Roman"/>
          <w:sz w:val="27"/>
          <w:szCs w:val="27"/>
        </w:rPr>
        <w:t>317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BC4AC5" w:rsidR="00744332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BC4AC5" w:rsidR="0037264F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C554A0" w:rsidP="00DA64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DA3" w:rsidRPr="00BC4AC5" w:rsidP="00DA64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сентября</w:t>
      </w:r>
      <w:r w:rsidRPr="00BC4AC5" w:rsidR="0005143C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BC4AC5" w:rsidR="0037264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</w:t>
      </w:r>
      <w:r w:rsidRPr="00BC4AC5" w:rsidR="00FB7BA6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     г. Симферополь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44332" w:rsidRPr="00BC4AC5" w:rsidP="00DA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4AC5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BC4AC5">
        <w:rPr>
          <w:rFonts w:ascii="Times New Roman" w:hAnsi="Times New Roman" w:cs="Times New Roman"/>
          <w:sz w:val="27"/>
          <w:szCs w:val="27"/>
        </w:rPr>
        <w:t xml:space="preserve">ополь (Центральный район городского округа Симферополя) Республики Крым Тоскина А.Л., 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C4AC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C4AC5" w:rsidR="00744332">
        <w:rPr>
          <w:rFonts w:ascii="Times New Roman" w:hAnsi="Times New Roman" w:cs="Times New Roman"/>
          <w:sz w:val="27"/>
          <w:szCs w:val="27"/>
        </w:rPr>
        <w:t>мировых судей</w:t>
      </w:r>
      <w:r w:rsidRPr="00BC4AC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по адресу: </w:t>
      </w:r>
      <w:r w:rsidRPr="00BC4AC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C4AC5">
        <w:rPr>
          <w:rFonts w:ascii="Times New Roman" w:hAnsi="Times New Roman" w:cs="Times New Roman"/>
          <w:sz w:val="27"/>
          <w:szCs w:val="27"/>
        </w:rPr>
        <w:t xml:space="preserve">дело об административном </w:t>
      </w:r>
      <w:r w:rsidRPr="00BC4AC5">
        <w:rPr>
          <w:rFonts w:ascii="Times New Roman" w:hAnsi="Times New Roman" w:cs="Times New Roman"/>
          <w:sz w:val="27"/>
          <w:szCs w:val="27"/>
        </w:rPr>
        <w:t>правонарушении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057425" w:rsidRPr="00BC4AC5" w:rsidP="00DA64C5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BC4AC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BC4AC5" w:rsidR="0004276B">
        <w:rPr>
          <w:rFonts w:ascii="Times New Roman" w:hAnsi="Times New Roman" w:cs="Times New Roman"/>
          <w:sz w:val="27"/>
          <w:szCs w:val="27"/>
        </w:rPr>
        <w:t xml:space="preserve"> </w:t>
      </w:r>
      <w:r w:rsidR="00651795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BC4AC5" w:rsidR="00744332">
        <w:rPr>
          <w:rFonts w:ascii="Times New Roman" w:hAnsi="Times New Roman" w:cs="Times New Roman"/>
          <w:sz w:val="27"/>
          <w:szCs w:val="27"/>
        </w:rPr>
        <w:t>Ляхович</w:t>
      </w:r>
      <w:r w:rsidRPr="00BC4AC5" w:rsidR="00744332">
        <w:rPr>
          <w:rFonts w:ascii="Times New Roman" w:hAnsi="Times New Roman" w:cs="Times New Roman"/>
          <w:sz w:val="27"/>
          <w:szCs w:val="27"/>
        </w:rPr>
        <w:t xml:space="preserve"> М</w:t>
      </w:r>
      <w:r w:rsidR="00651795">
        <w:rPr>
          <w:rFonts w:ascii="Times New Roman" w:hAnsi="Times New Roman" w:cs="Times New Roman"/>
          <w:sz w:val="27"/>
          <w:szCs w:val="27"/>
        </w:rPr>
        <w:t xml:space="preserve">.С. </w:t>
      </w:r>
      <w:r w:rsidR="0065179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C4AC5">
        <w:rPr>
          <w:rFonts w:ascii="Times New Roman" w:hAnsi="Times New Roman" w:cs="Times New Roman"/>
          <w:sz w:val="27"/>
          <w:szCs w:val="27"/>
        </w:rPr>
        <w:t>,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C4AC5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A4DA3" w:rsidRPr="00BC4AC5" w:rsidP="00DA64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</w:t>
      </w:r>
      <w:r w:rsidRPr="00BC4AC5" w:rsidR="00057425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651795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BC4AC5" w:rsidR="00057425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65179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C4AC5" w:rsidR="00057425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65179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C4AC5" w:rsidR="0005742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 w:rsidRPr="00BC4AC5" w:rsidR="0011711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652A3D">
        <w:rPr>
          <w:rFonts w:ascii="Times New Roman" w:eastAsia="Times New Roman" w:hAnsi="Times New Roman" w:cs="Times New Roman"/>
          <w:sz w:val="27"/>
          <w:szCs w:val="27"/>
        </w:rPr>
        <w:t>налоговый орган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и сборах срок </w:t>
      </w:r>
      <w:r w:rsidRPr="00652A3D" w:rsidR="00652A3D">
        <w:rPr>
          <w:rFonts w:ascii="Times New Roman" w:eastAsia="Times New Roman" w:hAnsi="Times New Roman" w:cs="Times New Roman"/>
          <w:sz w:val="27"/>
          <w:szCs w:val="27"/>
        </w:rPr>
        <w:t xml:space="preserve">расчет сумм налога на доходы физических лиц, исчисленных и удержанных налоговым агентом по форме 6-НДФЛ за </w:t>
      </w:r>
      <w:r w:rsidR="00652A3D">
        <w:rPr>
          <w:rFonts w:ascii="Times New Roman" w:eastAsia="Times New Roman" w:hAnsi="Times New Roman" w:cs="Times New Roman"/>
          <w:sz w:val="27"/>
          <w:szCs w:val="27"/>
        </w:rPr>
        <w:t>обособленное подразделение за 12</w:t>
      </w:r>
      <w:r w:rsidRPr="00652A3D" w:rsidR="00652A3D">
        <w:rPr>
          <w:rFonts w:ascii="Times New Roman" w:eastAsia="Times New Roman" w:hAnsi="Times New Roman" w:cs="Times New Roman"/>
          <w:sz w:val="27"/>
          <w:szCs w:val="27"/>
        </w:rPr>
        <w:t xml:space="preserve"> месяцев 202</w:t>
      </w:r>
      <w:r w:rsidR="00652A3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52A3D" w:rsidR="00652A3D">
        <w:rPr>
          <w:rFonts w:ascii="Times New Roman" w:eastAsia="Times New Roman" w:hAnsi="Times New Roman" w:cs="Times New Roman"/>
          <w:sz w:val="27"/>
          <w:szCs w:val="27"/>
        </w:rPr>
        <w:t xml:space="preserve"> года по сроку предоставления – </w:t>
      </w:r>
      <w:r w:rsidR="00652A3D">
        <w:rPr>
          <w:rFonts w:ascii="Times New Roman" w:eastAsia="Times New Roman" w:hAnsi="Times New Roman" w:cs="Times New Roman"/>
          <w:sz w:val="27"/>
          <w:szCs w:val="27"/>
        </w:rPr>
        <w:t>27.02.2023</w:t>
      </w:r>
      <w:r w:rsidRPr="00652A3D" w:rsidR="00652A3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расчет представлен</w:t>
      </w:r>
      <w:r w:rsidRPr="00652A3D" w:rsidR="00652A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52A3D">
        <w:rPr>
          <w:rFonts w:ascii="Times New Roman" w:eastAsia="Times New Roman" w:hAnsi="Times New Roman" w:cs="Times New Roman"/>
          <w:sz w:val="27"/>
          <w:szCs w:val="27"/>
        </w:rPr>
        <w:t>03.04.2023</w:t>
      </w:r>
      <w:r w:rsidRPr="00BC4AC5" w:rsidR="0011711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BC4AC5" w:rsidR="0011711E">
        <w:rPr>
          <w:rFonts w:ascii="Times New Roman" w:hAnsi="Times New Roman" w:cs="Times New Roman"/>
          <w:sz w:val="27"/>
          <w:szCs w:val="27"/>
        </w:rPr>
        <w:t xml:space="preserve">Ляхович М.С.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Pr="00BC4AC5" w:rsidR="0011711E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 w:rsidRPr="00BC4AC5" w:rsidR="0011711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Pr="00BC4AC5" w:rsidR="001171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направила письменные пояснения, в которых </w:t>
      </w:r>
      <w:r w:rsidR="00385796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ходатайствовала о рассмотрении дела в ее отсутствие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711E" w:rsidRPr="00BC4AC5" w:rsidP="00DA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</w:t>
      </w:r>
      <w:r w:rsidR="003857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заявленное ходатайство,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считаю возможным рассмотреть дело в отсутствие </w:t>
      </w:r>
      <w:r w:rsidRPr="00BC4AC5">
        <w:rPr>
          <w:rFonts w:ascii="Times New Roman" w:hAnsi="Times New Roman" w:cs="Times New Roman"/>
          <w:sz w:val="27"/>
          <w:szCs w:val="27"/>
        </w:rPr>
        <w:t>Ляхович М.С.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0A4DA3" w:rsidRPr="00BC4AC5" w:rsidP="00DA64C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служебных обязанностей.</w:t>
      </w:r>
    </w:p>
    <w:p w:rsidR="00652A3D" w:rsidRPr="00652A3D" w:rsidP="00652A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2A3D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>вом о налогах и сборах.</w:t>
      </w:r>
    </w:p>
    <w:p w:rsidR="00652A3D" w:rsidRPr="00652A3D" w:rsidP="00652A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2A3D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>следующего за соответствующим периодом, за год - не позднее 1 апреля года, следующего за истекшим налоговым периодом.</w:t>
      </w:r>
    </w:p>
    <w:p w:rsidR="00652A3D" w:rsidRPr="00652A3D" w:rsidP="00652A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2A3D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52A3D" w:rsidRPr="00652A3D" w:rsidP="00652A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2A3D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днем срока предоставления расчета за  9 месяцев 2021 года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 xml:space="preserve"> является 08.11.2021 включительно.</w:t>
      </w:r>
    </w:p>
    <w:p w:rsidR="000A4DA3" w:rsidRPr="00BC4AC5" w:rsidP="00652A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2A3D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>
        <w:rPr>
          <w:rFonts w:ascii="Times New Roman" w:eastAsia="Times New Roman" w:hAnsi="Times New Roman" w:cs="Times New Roman"/>
          <w:sz w:val="27"/>
          <w:szCs w:val="27"/>
        </w:rPr>
        <w:t>обособленное подразделение за 12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 xml:space="preserve"> месяцев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направлены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 xml:space="preserve"> юридическим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 xml:space="preserve"> лицом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03.04.2023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>
        <w:rPr>
          <w:rFonts w:ascii="Times New Roman" w:eastAsia="Times New Roman" w:hAnsi="Times New Roman" w:cs="Times New Roman"/>
          <w:sz w:val="27"/>
          <w:szCs w:val="27"/>
        </w:rPr>
        <w:t>27.02.2023</w:t>
      </w:r>
      <w:r w:rsidRPr="00652A3D">
        <w:rPr>
          <w:rFonts w:ascii="Times New Roman" w:eastAsia="Times New Roman" w:hAnsi="Times New Roman" w:cs="Times New Roman"/>
          <w:sz w:val="27"/>
          <w:szCs w:val="27"/>
        </w:rPr>
        <w:t>, то есть расчет представлен с нарушением срока предоставления.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57425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Pr="00BC4AC5" w:rsidR="0011711E"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 w:rsidR="00651795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BC4AC5" w:rsidR="0011711E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 w:rsidR="0011711E">
        <w:rPr>
          <w:rFonts w:ascii="Times New Roman" w:eastAsia="Times New Roman" w:hAnsi="Times New Roman" w:cs="Times New Roman"/>
          <w:sz w:val="27"/>
          <w:szCs w:val="27"/>
        </w:rPr>
        <w:t xml:space="preserve"> М.С.</w:t>
      </w:r>
    </w:p>
    <w:p w:rsidR="00057425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C4AC5" w:rsidR="0011711E">
        <w:rPr>
          <w:rFonts w:ascii="Times New Roman" w:eastAsia="Times New Roman" w:hAnsi="Times New Roman" w:cs="Times New Roman"/>
          <w:sz w:val="27"/>
          <w:szCs w:val="27"/>
        </w:rPr>
        <w:t>Ляхович М.С.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BC4AC5" w:rsidR="0011711E">
        <w:rPr>
          <w:rFonts w:ascii="Times New Roman" w:eastAsia="Times New Roman" w:hAnsi="Times New Roman" w:cs="Times New Roman"/>
          <w:sz w:val="27"/>
          <w:szCs w:val="27"/>
        </w:rPr>
        <w:t>Ляхович М.С.</w:t>
      </w:r>
      <w:r w:rsidRPr="00BC4AC5" w:rsidR="00FB7B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</w:t>
      </w:r>
      <w:r w:rsidRPr="00BC4AC5" w:rsidR="00FC1E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вмененного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правонарушения подтверждается протоколом об административном правонарушении </w:t>
      </w:r>
      <w:r w:rsidR="00651795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652A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</w:t>
      </w:r>
      <w:r w:rsidRPr="00BC4AC5" w:rsid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.07</w:t>
      </w:r>
      <w:r w:rsidRPr="00BC4AC5" w:rsidR="003726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BC4AC5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квитанции о приеме</w:t>
      </w:r>
      <w:r w:rsidR="00652A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налогового расчета в электронном вид</w:t>
      </w:r>
      <w:r w:rsidRPr="00BC4AC5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652A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квитанции об отправке налогового расчета в электронном виде</w:t>
      </w:r>
      <w:r w:rsidRPr="00BC4AC5" w:rsid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C4AC5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Ляхович М.С.</w:t>
      </w:r>
      <w:r w:rsidRPr="00BC4AC5" w:rsidR="00FB7B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BC4AC5" w:rsidR="00FC1E09">
        <w:rPr>
          <w:rFonts w:ascii="Times New Roman" w:eastAsia="Times New Roman" w:hAnsi="Times New Roman" w:cs="Times New Roman"/>
          <w:sz w:val="27"/>
          <w:szCs w:val="27"/>
        </w:rPr>
        <w:t>вмененного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Оце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нив доказательства, имеющиеся в деле об административном правонарушении в совокупности, прихожу к выводу, что 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Ляхович М.С.</w:t>
      </w:r>
      <w:r w:rsidRPr="00BC4AC5" w:rsidR="00FB7B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Ляхович М.С.</w:t>
      </w:r>
      <w:r w:rsidRPr="00BC4AC5" w:rsidR="00FB7B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A4DA3" w:rsidRPr="00BC4AC5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 w:rsidR="00385796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 w:rsidR="00385796">
        <w:rPr>
          <w:rFonts w:ascii="Times New Roman" w:eastAsia="Times New Roman" w:hAnsi="Times New Roman" w:cs="Times New Roman"/>
          <w:sz w:val="27"/>
          <w:szCs w:val="27"/>
        </w:rPr>
        <w:t xml:space="preserve">м ответственность Ляхович М.С., является признание вины, обстоятельств,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отягчающих ответственность</w:t>
      </w:r>
      <w:r w:rsidR="0038579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по делу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не установлено.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В силу ч. 2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отсутствии имущественного ущерба.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иях, административное наказание в виде административного штрафа подлежит замене на предупреждение в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. 3.4 Кодекса Российской Федерации об административных правонарушениях. 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ние обстоятельства дела, данные о личности 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Ляхович М.С.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, котор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за однородные правонарушения не привлекал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то обстоятельство, что допущенные 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ею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н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Ляхович М.С.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наказание с применением ч. 1 ст. 4.1.1 Кодекса Российской Федерации об административных правонаруш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ениях. 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="00651795">
        <w:rPr>
          <w:rFonts w:ascii="Times New Roman" w:eastAsia="Times New Roman" w:hAnsi="Times New Roman" w:cs="Times New Roman"/>
          <w:sz w:val="27"/>
          <w:szCs w:val="27"/>
        </w:rPr>
        <w:t xml:space="preserve">.С.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ации об административных правонарушениях назначенное наказание заменить на предупреждение.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BC4AC5" w:rsidR="00BC4AC5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7BA6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4AC5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А.Л. Тоскина</w:t>
      </w:r>
    </w:p>
    <w:sectPr w:rsidSect="00385796">
      <w:footerReference w:type="default" r:id="rId4"/>
      <w:pgSz w:w="11906" w:h="16838"/>
      <w:pgMar w:top="567" w:right="849" w:bottom="851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795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4276B"/>
    <w:rsid w:val="0005143C"/>
    <w:rsid w:val="00057425"/>
    <w:rsid w:val="000705C7"/>
    <w:rsid w:val="000A4DA3"/>
    <w:rsid w:val="0011711E"/>
    <w:rsid w:val="00121D03"/>
    <w:rsid w:val="001A020C"/>
    <w:rsid w:val="00277DBC"/>
    <w:rsid w:val="002C5A43"/>
    <w:rsid w:val="002D7504"/>
    <w:rsid w:val="00326552"/>
    <w:rsid w:val="0037264F"/>
    <w:rsid w:val="00385796"/>
    <w:rsid w:val="00447C23"/>
    <w:rsid w:val="0047084E"/>
    <w:rsid w:val="00651795"/>
    <w:rsid w:val="00652A3D"/>
    <w:rsid w:val="006810E1"/>
    <w:rsid w:val="00742292"/>
    <w:rsid w:val="00744332"/>
    <w:rsid w:val="00753C27"/>
    <w:rsid w:val="00782D2F"/>
    <w:rsid w:val="008568E4"/>
    <w:rsid w:val="008B5F89"/>
    <w:rsid w:val="00913580"/>
    <w:rsid w:val="0096383B"/>
    <w:rsid w:val="009F0F1D"/>
    <w:rsid w:val="009F1545"/>
    <w:rsid w:val="00A75828"/>
    <w:rsid w:val="00AB6FC8"/>
    <w:rsid w:val="00AC2B9A"/>
    <w:rsid w:val="00BC4AC5"/>
    <w:rsid w:val="00C545F8"/>
    <w:rsid w:val="00C554A0"/>
    <w:rsid w:val="00C848CF"/>
    <w:rsid w:val="00DA64C5"/>
    <w:rsid w:val="00E24B41"/>
    <w:rsid w:val="00E44782"/>
    <w:rsid w:val="00E5404C"/>
    <w:rsid w:val="00E7469F"/>
    <w:rsid w:val="00F3235C"/>
    <w:rsid w:val="00F40EEF"/>
    <w:rsid w:val="00FB0655"/>
    <w:rsid w:val="00FB7BA6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