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83690">
        <w:rPr>
          <w:rFonts w:ascii="Times New Roman" w:eastAsia="Times New Roman" w:hAnsi="Times New Roman" w:cs="Times New Roman"/>
          <w:sz w:val="28"/>
          <w:szCs w:val="28"/>
        </w:rPr>
        <w:t>318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8369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314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3690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83690">
        <w:rPr>
          <w:rFonts w:ascii="Times New Roman" w:hAnsi="Times New Roman" w:cs="Times New Roman"/>
          <w:sz w:val="28"/>
          <w:szCs w:val="28"/>
        </w:rPr>
        <w:t>Ильгова К.Ю.</w:t>
      </w:r>
      <w:r w:rsidR="004731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Крымских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C8D" w:rsidRPr="00853C85" w:rsidP="00B94C8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68369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7314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83690">
        <w:rPr>
          <w:rFonts w:ascii="Times New Roman" w:hAnsi="Times New Roman" w:cs="Times New Roman"/>
          <w:sz w:val="28"/>
          <w:szCs w:val="28"/>
        </w:rPr>
        <w:t>Алэм»</w:t>
      </w:r>
      <w:r w:rsidRPr="00F10827" w:rsidR="00F10827">
        <w:rPr>
          <w:rFonts w:ascii="Times New Roman" w:hAnsi="Times New Roman" w:cs="Times New Roman"/>
          <w:sz w:val="28"/>
          <w:szCs w:val="28"/>
        </w:rPr>
        <w:t xml:space="preserve"> </w:t>
      </w:r>
      <w:r w:rsidR="00683690">
        <w:rPr>
          <w:rFonts w:ascii="Times New Roman" w:hAnsi="Times New Roman" w:cs="Times New Roman"/>
          <w:sz w:val="28"/>
          <w:szCs w:val="28"/>
        </w:rPr>
        <w:t>Сейдаметовой</w:t>
      </w:r>
      <w:r>
        <w:rPr>
          <w:rFonts w:ascii="Times New Roman" w:hAnsi="Times New Roman" w:cs="Times New Roman"/>
          <w:sz w:val="28"/>
          <w:szCs w:val="28"/>
        </w:rPr>
        <w:t xml:space="preserve"> У.Б.</w:t>
      </w:r>
      <w:r w:rsidR="006836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10827">
        <w:rPr>
          <w:rFonts w:ascii="Times New Roman" w:hAnsi="Times New Roman" w:cs="Times New Roman"/>
          <w:sz w:val="28"/>
          <w:szCs w:val="28"/>
        </w:rPr>
        <w:t>,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0577E" w:rsidRPr="00E127CF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Сейдаметова У.Б.,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C85" w:rsidR="00B94C8D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7F455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75EDE">
        <w:rPr>
          <w:rFonts w:ascii="Times New Roman" w:hAnsi="Times New Roman" w:cs="Times New Roman"/>
          <w:sz w:val="28"/>
          <w:szCs w:val="28"/>
        </w:rPr>
        <w:t>Алэм</w:t>
      </w:r>
      <w:r w:rsidR="007F455C">
        <w:rPr>
          <w:rFonts w:ascii="Times New Roman" w:hAnsi="Times New Roman" w:cs="Times New Roman"/>
          <w:sz w:val="28"/>
          <w:szCs w:val="28"/>
        </w:rPr>
        <w:t>»</w:t>
      </w:r>
      <w:r w:rsidRPr="00F10827" w:rsidR="007F455C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F455C">
        <w:rPr>
          <w:rFonts w:ascii="Times New Roman" w:hAnsi="Times New Roman" w:cs="Times New Roman"/>
          <w:sz w:val="28"/>
          <w:szCs w:val="28"/>
        </w:rPr>
        <w:t>ООО «</w:t>
      </w:r>
      <w:r w:rsidR="00875EDE">
        <w:rPr>
          <w:rFonts w:ascii="Times New Roman" w:hAnsi="Times New Roman" w:cs="Times New Roman"/>
          <w:sz w:val="28"/>
          <w:szCs w:val="28"/>
        </w:rPr>
        <w:t>Алэм</w:t>
      </w:r>
      <w:r w:rsidRPr="00F10827" w:rsidR="007F455C">
        <w:rPr>
          <w:rFonts w:ascii="Times New Roman" w:hAnsi="Times New Roman" w:cs="Times New Roman"/>
          <w:sz w:val="28"/>
          <w:szCs w:val="28"/>
        </w:rPr>
        <w:t>»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</w:t>
      </w:r>
      <w:r w:rsidR="00875EDE">
        <w:rPr>
          <w:rFonts w:ascii="Times New Roman" w:hAnsi="Times New Roman" w:cs="Times New Roman"/>
          <w:sz w:val="28"/>
          <w:szCs w:val="28"/>
        </w:rPr>
        <w:t xml:space="preserve">в нарушение ч. 8 ст. 13 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</w:t>
      </w:r>
      <w:r w:rsidR="001D4B4E">
        <w:rPr>
          <w:rFonts w:ascii="Times New Roman" w:hAnsi="Times New Roman" w:cs="Times New Roman"/>
          <w:sz w:val="28"/>
          <w:szCs w:val="28"/>
        </w:rPr>
        <w:t>при рождении ребенка, ежемесячного пособия по уходу за ребенком, утвержденных Постановлением Правительства РФ от 23.11.2021 №2010, в 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</w:t>
      </w:r>
      <w:r w:rsidR="00274DA6">
        <w:rPr>
          <w:rFonts w:ascii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разместила в информационной системе сведения, необходимые для назначения и выплаты пособий по временной </w:t>
      </w:r>
      <w:r w:rsidRPr="00E127CF">
        <w:rPr>
          <w:rFonts w:ascii="Times New Roman" w:hAnsi="Times New Roman" w:cs="Times New Roman"/>
          <w:sz w:val="28"/>
          <w:szCs w:val="28"/>
        </w:rPr>
        <w:t>нетрудоспособности застрахованному лицу Асанова Э. (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127CF">
        <w:rPr>
          <w:rFonts w:ascii="Times New Roman" w:hAnsi="Times New Roman" w:cs="Times New Roman"/>
          <w:sz w:val="28"/>
          <w:szCs w:val="28"/>
        </w:rPr>
        <w:t xml:space="preserve">), позднее установленного срока.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sz w:val="28"/>
          <w:szCs w:val="28"/>
        </w:rPr>
        <w:t>Сейдаметова У.Б. в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явилась, о дате, месте и времени слушания дела извещена надлежащим образом.  Представила заявление, в котором просит рассмотреть дело в ее отсутствие, вину в совершении адми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признала в полном объеме.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Учитывая, что от Сейдаметовой У.Б. не поступило ходатайства об отложении рассмотрения дела, суд на основании ч. 2 ст. 25.1 КоАП РФ</w:t>
      </w:r>
      <w:r w:rsidR="00E127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ее отсутствие. </w:t>
      </w: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E127CF"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B94C8D" w:rsidRPr="00853C85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ем либо ненадлежащим исполнением своих служебных обязанностей.</w:t>
      </w:r>
    </w:p>
    <w:p w:rsidR="00B94C8D" w:rsidRPr="00853C85" w:rsidP="00D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DA0FE9" w:rsidRPr="00E127CF" w:rsidP="00E127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27CF"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="00E127CF">
        <w:rPr>
          <w:sz w:val="28"/>
          <w:szCs w:val="28"/>
        </w:rPr>
        <w:t>8</w:t>
      </w:r>
      <w:r>
        <w:rPr>
          <w:sz w:val="28"/>
          <w:szCs w:val="28"/>
        </w:rPr>
        <w:t xml:space="preserve"> ст. </w:t>
      </w:r>
      <w:r w:rsidR="00E127CF">
        <w:rPr>
          <w:sz w:val="28"/>
          <w:szCs w:val="28"/>
        </w:rPr>
        <w:t xml:space="preserve">13 </w:t>
      </w:r>
      <w:r w:rsidRPr="008E0E9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29.12.2006</w:t>
      </w:r>
      <w:r w:rsidRPr="008E0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0E96">
        <w:rPr>
          <w:sz w:val="28"/>
          <w:szCs w:val="28"/>
        </w:rPr>
        <w:t xml:space="preserve">255-ФЗ </w:t>
      </w:r>
      <w:r>
        <w:rPr>
          <w:sz w:val="28"/>
          <w:szCs w:val="28"/>
        </w:rPr>
        <w:t>«</w:t>
      </w:r>
      <w:r w:rsidRPr="008E0E96">
        <w:rPr>
          <w:sz w:val="28"/>
          <w:szCs w:val="28"/>
        </w:rPr>
        <w:t xml:space="preserve">Об </w:t>
      </w:r>
      <w:r w:rsidRPr="00E127CF">
        <w:rPr>
          <w:sz w:val="28"/>
          <w:szCs w:val="28"/>
        </w:rPr>
        <w:t xml:space="preserve">обязательном социальном страховании на случай временной нетрудоспособности и в связи с материнством» </w:t>
      </w:r>
      <w:r w:rsidRPr="00E127CF" w:rsidR="00E127CF">
        <w:rPr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</w:t>
      </w:r>
      <w:r w:rsidRPr="00E127CF">
        <w:rPr>
          <w:sz w:val="28"/>
          <w:szCs w:val="28"/>
        </w:rPr>
        <w:t>.</w:t>
      </w:r>
    </w:p>
    <w:p w:rsidR="007A3063" w:rsidP="007A3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Сейдаметова</w:t>
      </w:r>
      <w:r>
        <w:rPr>
          <w:rFonts w:ascii="Times New Roman" w:hAnsi="Times New Roman" w:cs="Times New Roman"/>
          <w:sz w:val="28"/>
          <w:szCs w:val="28"/>
        </w:rPr>
        <w:t xml:space="preserve"> У.Б.,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C85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«Алэм»</w:t>
      </w:r>
      <w:r w:rsidRPr="00F10827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ООО «Алэм</w:t>
      </w:r>
      <w:r w:rsidRPr="00F10827">
        <w:rPr>
          <w:rFonts w:ascii="Times New Roman" w:hAnsi="Times New Roman" w:cs="Times New Roman"/>
          <w:sz w:val="28"/>
          <w:szCs w:val="28"/>
        </w:rPr>
        <w:t>»</w:t>
      </w:r>
      <w:r w:rsidRPr="00853C85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53C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нарушение ч. 8 ст. 13 ФЗ от 29.12.2006 №255-ФЗ, п. 22</w:t>
      </w:r>
      <w:r>
        <w:rPr>
          <w:rFonts w:ascii="Times New Roman" w:hAnsi="Times New Roman" w:cs="Times New Roman"/>
          <w:sz w:val="28"/>
          <w:szCs w:val="28"/>
        </w:rPr>
        <w:t xml:space="preserve">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</w:t>
      </w:r>
      <w:r>
        <w:rPr>
          <w:rFonts w:ascii="Times New Roman" w:hAnsi="Times New Roman" w:cs="Times New Roman"/>
          <w:sz w:val="28"/>
          <w:szCs w:val="28"/>
        </w:rPr>
        <w:t xml:space="preserve">особия по уходу за ребенком, утвержденных Постановлением Правительства РФ от 23.11.2021 №2010, в </w:t>
      </w:r>
      <w:r>
        <w:rPr>
          <w:rFonts w:ascii="Times New Roman" w:hAnsi="Times New Roman" w:cs="Times New Roman"/>
          <w:sz w:val="28"/>
          <w:szCs w:val="28"/>
        </w:rPr>
        <w:t>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</w:t>
      </w:r>
      <w:r>
        <w:rPr>
          <w:rFonts w:ascii="Times New Roman" w:hAnsi="Times New Roman" w:cs="Times New Roman"/>
          <w:sz w:val="28"/>
          <w:szCs w:val="28"/>
        </w:rPr>
        <w:t>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</w:t>
      </w:r>
      <w:r>
        <w:rPr>
          <w:rFonts w:ascii="Times New Roman" w:hAnsi="Times New Roman" w:cs="Times New Roman"/>
          <w:sz w:val="28"/>
          <w:szCs w:val="28"/>
        </w:rPr>
        <w:t>иленной квалифицированной электронной подписи, разместила в информационной системе сведения, необходимые для назначения и выплаты пособий по временной нетрудоспособности застрахованному лицу Асанова Э. (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закрытому медучреждением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то есть позднее установленного срока. </w:t>
      </w:r>
    </w:p>
    <w:p w:rsidR="00B94C8D" w:rsidP="007A3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>положений ст. 2.4</w:t>
      </w:r>
      <w:r w:rsidRPr="00B802FD" w:rsidR="00B802FD">
        <w:t xml:space="preserve"> 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субъектом правонарушения, предусмотренного ч. 4 ст. 15.33 Кодекса Российской Федерации об административных правонарушениях, является именно </w:t>
      </w:r>
      <w:r w:rsidR="007A3063">
        <w:rPr>
          <w:rFonts w:ascii="Times New Roman" w:hAnsi="Times New Roman" w:cs="Times New Roman"/>
          <w:sz w:val="28"/>
          <w:szCs w:val="28"/>
        </w:rPr>
        <w:t>Сейдаметова У.Б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влено.</w:t>
      </w:r>
    </w:p>
    <w:p w:rsidR="00B94C8D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Сейдаметовой У.Б.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страхователю, копией выписки из ЕГРЮЛ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8D" w:rsidRPr="00E8769F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E8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Сейдаметова У.Б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E876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4 ст.15.33 Кодекса Российской Федерации 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а именно: </w:t>
      </w:r>
      <w:r w:rsidRPr="00E8769F" w:rsidR="00E876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769F" w:rsidR="00E8769F">
        <w:rPr>
          <w:rFonts w:ascii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69F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вных правонарушениях,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ния вышеуказанного лица к административной ответственности не истек. Оснований для прекращения производства по данному делу не установлено.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="00E8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Сейдаметовой У.Б.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94C8D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положение, а также наличие обстоятельств, смягчающих или отягчающих административную ответственность.</w:t>
      </w:r>
    </w:p>
    <w:p w:rsidR="005070D4" w:rsidRPr="005070D4" w:rsidP="005070D4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 административную ответственность, являются признание вины, раскаяние лица, совершившего административное правонарушение. </w:t>
      </w:r>
      <w:r w:rsidRPr="005070D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рушения, данные о личности виновной,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ответственность обстоятельств, 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тягчающих ответственность обстоятельств, мировой судья считает необходимым подвергнуть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>Сейдаметову У.Б.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29.10, 29.11 Кодекса Российской Федерации об административных правонарушениях, мировой судья – </w:t>
      </w:r>
    </w:p>
    <w:p w:rsidR="00B94C8D" w:rsidRPr="00853C85" w:rsidP="00B94C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ПОСТАНОВИЛ: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«Алэм»</w:t>
      </w:r>
      <w:r w:rsidRPr="00F1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Сейдаметову У.Б.</w:t>
      </w:r>
      <w:r w:rsidRPr="00853C85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7F455C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>Реквизиты для уплаты штрафа: Получател</w:t>
      </w:r>
      <w:r w:rsidRPr="00446F2C">
        <w:rPr>
          <w:rFonts w:ascii="Times New Roman" w:hAnsi="Times New Roman" w:cs="Times New Roman"/>
          <w:sz w:val="28"/>
          <w:szCs w:val="28"/>
        </w:rPr>
        <w:t xml:space="preserve">ь: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A33079">
        <w:rPr>
          <w:rFonts w:ascii="Times New Roman" w:hAnsi="Times New Roman" w:cs="Times New Roman"/>
          <w:sz w:val="28"/>
          <w:szCs w:val="28"/>
        </w:rPr>
        <w:t>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</w:t>
      </w:r>
      <w:r w:rsidRPr="00A33079">
        <w:rPr>
          <w:rFonts w:ascii="Times New Roman" w:hAnsi="Times New Roman" w:cs="Times New Roman"/>
          <w:sz w:val="28"/>
          <w:szCs w:val="28"/>
        </w:rPr>
        <w:t xml:space="preserve">равонарушениях, влечёт наложение административного штрафа в двукратном размере суммы </w:t>
      </w:r>
      <w:r w:rsidRPr="00A33079">
        <w:rPr>
          <w:rFonts w:ascii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A33079">
        <w:rPr>
          <w:rFonts w:ascii="Times New Roman" w:hAnsi="Times New Roman" w:cs="Times New Roman"/>
          <w:sz w:val="28"/>
          <w:szCs w:val="28"/>
        </w:rPr>
        <w:t>есяти часов (ч.1 ст.20.25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</w:t>
      </w:r>
      <w:r w:rsidRPr="00A33079">
        <w:rPr>
          <w:rFonts w:ascii="Times New Roman" w:hAnsi="Times New Roman" w:cs="Times New Roman"/>
          <w:sz w:val="28"/>
          <w:szCs w:val="28"/>
        </w:rPr>
        <w:t>ерополь (Центральный 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A33079">
        <w:rPr>
          <w:rFonts w:ascii="Times New Roman" w:hAnsi="Times New Roman" w:cs="Times New Roman"/>
          <w:sz w:val="28"/>
          <w:szCs w:val="28"/>
        </w:rPr>
        <w:t>судью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2489">
        <w:rPr>
          <w:rFonts w:ascii="Times New Roman" w:hAnsi="Times New Roman" w:cs="Times New Roman"/>
          <w:sz w:val="28"/>
          <w:szCs w:val="28"/>
        </w:rPr>
        <w:t>К</w:t>
      </w:r>
      <w:r w:rsidR="00446F2C">
        <w:rPr>
          <w:rFonts w:ascii="Times New Roman" w:hAnsi="Times New Roman" w:cs="Times New Roman"/>
          <w:sz w:val="28"/>
          <w:szCs w:val="28"/>
        </w:rPr>
        <w:t>.</w:t>
      </w:r>
      <w:r w:rsidR="00DF2489">
        <w:rPr>
          <w:rFonts w:ascii="Times New Roman" w:hAnsi="Times New Roman" w:cs="Times New Roman"/>
          <w:sz w:val="28"/>
          <w:szCs w:val="28"/>
        </w:rPr>
        <w:t>Ю</w:t>
      </w:r>
      <w:r w:rsidR="00446F2C">
        <w:rPr>
          <w:rFonts w:ascii="Times New Roman" w:hAnsi="Times New Roman" w:cs="Times New Roman"/>
          <w:sz w:val="28"/>
          <w:szCs w:val="28"/>
        </w:rPr>
        <w:t xml:space="preserve">. </w:t>
      </w:r>
      <w:r w:rsidR="00DF2489">
        <w:rPr>
          <w:rFonts w:ascii="Times New Roman" w:hAnsi="Times New Roman" w:cs="Times New Roman"/>
          <w:sz w:val="28"/>
          <w:szCs w:val="28"/>
        </w:rPr>
        <w:t>Ильгова</w:t>
      </w:r>
      <w:r w:rsidR="0044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p w:rsidR="007F455C"/>
    <w:p w:rsidR="007F455C"/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A4EB5"/>
    <w:rsid w:val="00180E52"/>
    <w:rsid w:val="00185051"/>
    <w:rsid w:val="00192B8F"/>
    <w:rsid w:val="001D4B4E"/>
    <w:rsid w:val="00274DA6"/>
    <w:rsid w:val="002C5A43"/>
    <w:rsid w:val="002F3C7D"/>
    <w:rsid w:val="00326552"/>
    <w:rsid w:val="003F1FEC"/>
    <w:rsid w:val="00446F2C"/>
    <w:rsid w:val="00464132"/>
    <w:rsid w:val="0047314F"/>
    <w:rsid w:val="0050577E"/>
    <w:rsid w:val="005070D4"/>
    <w:rsid w:val="00683690"/>
    <w:rsid w:val="007A3063"/>
    <w:rsid w:val="007E093B"/>
    <w:rsid w:val="007F455C"/>
    <w:rsid w:val="00853C85"/>
    <w:rsid w:val="00875EDE"/>
    <w:rsid w:val="008E0E96"/>
    <w:rsid w:val="00A33079"/>
    <w:rsid w:val="00B802FD"/>
    <w:rsid w:val="00B94C8D"/>
    <w:rsid w:val="00BB2775"/>
    <w:rsid w:val="00C545F8"/>
    <w:rsid w:val="00CA1FF0"/>
    <w:rsid w:val="00CF318A"/>
    <w:rsid w:val="00DA0FE9"/>
    <w:rsid w:val="00DF2489"/>
    <w:rsid w:val="00E127CF"/>
    <w:rsid w:val="00E4057D"/>
    <w:rsid w:val="00E42415"/>
    <w:rsid w:val="00E431A9"/>
    <w:rsid w:val="00E6393D"/>
    <w:rsid w:val="00E8769F"/>
    <w:rsid w:val="00EA3EB0"/>
    <w:rsid w:val="00EC317A"/>
    <w:rsid w:val="00F1082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