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DBF" w:rsidP="00C80DB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№05-0319/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C80DBF" w:rsidRPr="00542C8F" w:rsidP="00C80DB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DBF" w:rsidP="00C80DB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80DBF" w:rsidRPr="00542C8F" w:rsidP="00C80DB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DBF" w:rsidRPr="00542C8F" w:rsidP="00C80D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мая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г. Симферополь</w:t>
      </w:r>
    </w:p>
    <w:p w:rsidR="00C80DBF" w:rsidRPr="00542C8F" w:rsidP="00C80D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DBF" w:rsidP="00C80D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6F5C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C80DBF" w:rsidP="00C80DB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DBF" w:rsidP="00C80DBF">
      <w:pPr>
        <w:spacing w:after="0" w:line="240" w:lineRule="auto"/>
        <w:ind w:left="255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«ПРОМТРЕЙД» Коротич Александра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/данные изъяты/, гражданина /данные изъяты/, зарегистрированного по адресу: /данные изъяты/, </w:t>
      </w:r>
    </w:p>
    <w:p w:rsidR="00C80DBF" w:rsidP="00C80DBF">
      <w:pPr>
        <w:spacing w:after="0" w:line="240" w:lineRule="auto"/>
        <w:ind w:left="2552"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80DBF" w:rsidP="00C80DB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  ст. 15.5 Кодекса Российской Федерации об административных правонарушениях,</w:t>
      </w:r>
    </w:p>
    <w:p w:rsidR="00C80DBF" w:rsidRPr="00542C8F" w:rsidP="00C80DB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80DBF" w:rsidP="00C80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21.04.2020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ПРОМТРЕЙД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Коротич А.В.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C80DBF" w:rsidRPr="00966A67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Коротич А.В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ООО «ПРОМТРЕЙД»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нарушив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>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добавленную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1151001).</w:t>
      </w:r>
    </w:p>
    <w:p w:rsidR="00C80DBF" w:rsidRPr="00A76F5C" w:rsidP="00C80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66A67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A76F5C">
        <w:rPr>
          <w:rFonts w:ascii="Times New Roman" w:hAnsi="Times New Roman" w:cs="Times New Roman"/>
          <w:sz w:val="28"/>
          <w:szCs w:val="28"/>
        </w:rPr>
        <w:t>налогах и сбора.</w:t>
      </w:r>
    </w:p>
    <w:p w:rsidR="00C80DBF" w:rsidRPr="00A76F5C" w:rsidP="00C80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следующего за истекшим налоговым периодом (кварталом). При этом в силу </w:t>
      </w:r>
      <w:hyperlink r:id="rId4" w:history="1">
        <w:r w:rsidRPr="00A76F5C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п.2 ст. 285</w:t>
        </w:r>
      </w:hyperlink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C80DBF" w:rsidRPr="00A76F5C" w:rsidP="00C80DB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5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80DBF" w:rsidRPr="00A76F5C" w:rsidP="00C80D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5C">
        <w:rPr>
          <w:rFonts w:ascii="Times New Roman" w:eastAsia="Times New Roman" w:hAnsi="Times New Roman" w:cs="Times New Roman"/>
          <w:sz w:val="28"/>
          <w:szCs w:val="28"/>
        </w:rPr>
        <w:t>Предельный срок представления налоговой декларации по налогу на добавленную стоимость за 1 квартал 2019 г. – 25.04.2019 г. (с учетом норм п.7 ст. 6.1</w:t>
      </w:r>
      <w:r w:rsidRPr="00A76F5C">
        <w:rPr>
          <w:rFonts w:ascii="Times New Roman" w:hAnsi="Times New Roman" w:cs="Times New Roman"/>
          <w:sz w:val="28"/>
          <w:szCs w:val="28"/>
        </w:rPr>
        <w:t xml:space="preserve"> </w:t>
      </w:r>
      <w:r w:rsidRPr="00A76F5C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Федерации). Фактически декларация представлена 29.08.2019 г. (рег.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A76F5C">
        <w:rPr>
          <w:rFonts w:ascii="Times New Roman" w:eastAsia="Times New Roman" w:hAnsi="Times New Roman" w:cs="Times New Roman"/>
          <w:sz w:val="28"/>
          <w:szCs w:val="28"/>
        </w:rPr>
        <w:t>), то есть позже установленного срока.</w:t>
      </w:r>
    </w:p>
    <w:p w:rsidR="00C80DBF" w:rsidRPr="00C130A1" w:rsidP="00C80DBF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A76F5C">
        <w:rPr>
          <w:sz w:val="28"/>
          <w:szCs w:val="28"/>
        </w:rPr>
        <w:t xml:space="preserve">Коротич А.В. в судебное заседание не явился, о времени и месте рассмотрения дела извещен </w:t>
      </w:r>
      <w:r w:rsidRPr="00C130A1">
        <w:rPr>
          <w:sz w:val="28"/>
          <w:szCs w:val="28"/>
        </w:rPr>
        <w:t xml:space="preserve">надлежащим образом, </w:t>
      </w:r>
      <w:r>
        <w:rPr>
          <w:sz w:val="28"/>
          <w:szCs w:val="28"/>
        </w:rPr>
        <w:t>подал заявление о рассмотрении дела в его отсутствие, в связи с чем, мировой судья, н</w:t>
      </w:r>
      <w:r w:rsidRPr="00C130A1">
        <w:rPr>
          <w:sz w:val="28"/>
          <w:szCs w:val="28"/>
        </w:rPr>
        <w:t>а основании ч. 2 ст. 25.1 КоАП РФ считает возможным рассмотреть дело в е</w:t>
      </w:r>
      <w:r>
        <w:rPr>
          <w:sz w:val="28"/>
          <w:szCs w:val="28"/>
        </w:rPr>
        <w:t>го</w:t>
      </w:r>
      <w:r w:rsidRPr="00C130A1">
        <w:rPr>
          <w:sz w:val="28"/>
          <w:szCs w:val="28"/>
        </w:rPr>
        <w:t xml:space="preserve"> отсутствие.</w:t>
      </w:r>
    </w:p>
    <w:p w:rsidR="00C80DBF" w:rsidRPr="00B628AF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C80DBF" w:rsidRPr="00B628AF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C80DBF" w:rsidRPr="00B628AF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C80DBF" w:rsidP="00C80DB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ООО «ПРОМТРЕЙД»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Коротич А.В.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Calibri" w:hAnsi="Times New Roman" w:cs="Times New Roman"/>
          <w:sz w:val="28"/>
          <w:szCs w:val="28"/>
        </w:rPr>
        <w:t>12.03.2020 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поступил ему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21.04.2020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назначался к рассмотрению на 24.04.2020 г. в 15 час.45 мин.</w:t>
      </w:r>
    </w:p>
    <w:p w:rsidR="00C80DBF" w:rsidRPr="001669A7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.2020 г. рассмотрение дела</w:t>
      </w:r>
      <w:r w:rsidRPr="0016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16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Коротич А.В</w:t>
      </w:r>
      <w:r w:rsidRPr="0016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669A7">
        <w:rPr>
          <w:rFonts w:ascii="Times New Roman" w:hAnsi="Times New Roman" w:cs="Times New Roman"/>
          <w:sz w:val="28"/>
          <w:szCs w:val="28"/>
        </w:rPr>
        <w:t xml:space="preserve"> 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КоАП РФ отложено на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мин. в связи с не извещением лица, в отношении которого ведется производство по делу об административном правонарушении. </w:t>
      </w:r>
    </w:p>
    <w:p w:rsidR="00C80DBF" w:rsidRPr="001669A7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7">
        <w:rPr>
          <w:rFonts w:ascii="Times New Roman" w:hAnsi="Times New Roman" w:cs="Times New Roman"/>
          <w:sz w:val="28"/>
          <w:szCs w:val="28"/>
        </w:rPr>
        <w:t>Учитывая поступление административного протокола мировому судье 21.0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69A7">
        <w:rPr>
          <w:rFonts w:ascii="Times New Roman" w:hAnsi="Times New Roman" w:cs="Times New Roman"/>
          <w:sz w:val="28"/>
          <w:szCs w:val="28"/>
        </w:rPr>
        <w:t xml:space="preserve">.2020 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>Коротич А.В.</w:t>
      </w:r>
      <w:r w:rsidRPr="001669A7">
        <w:rPr>
          <w:rFonts w:ascii="Times New Roman" w:hAnsi="Times New Roman" w:cs="Times New Roman"/>
          <w:sz w:val="28"/>
          <w:szCs w:val="28"/>
        </w:rPr>
        <w:t xml:space="preserve"> 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его проживания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166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C80DBF" w:rsidRPr="00B628AF" w:rsidP="00C80DBF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C80DBF" w:rsidRPr="00B628AF" w:rsidP="00C80DB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 xml:space="preserve"> «ПРОМТРЕЙД» Коротич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C80DBF" w:rsidP="00C80DB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C80DBF" w:rsidRPr="00B628AF" w:rsidP="00C80DB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80DBF" w:rsidRPr="00542C8F" w:rsidP="00C80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80DBF" w:rsidRPr="00542C8F" w:rsidP="00C80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 xml:space="preserve"> «ПРОМТРЕЙД» Коротич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лександра Владимировича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C80DBF" w:rsidRPr="00542C8F" w:rsidP="00C80DB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C80DBF" w:rsidRPr="00542C8F" w:rsidP="00C80DBF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0DBF" w:rsidP="00C80DB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CD3269">
      <w:headerReference w:type="default" r:id="rId7"/>
      <w:pgSz w:w="11906" w:h="16838"/>
      <w:pgMar w:top="709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329114"/>
      <w:docPartObj>
        <w:docPartGallery w:val="Page Numbers (Top of Page)"/>
        <w:docPartUnique/>
      </w:docPartObj>
    </w:sdtPr>
    <w:sdtContent>
      <w:p w:rsidR="004E26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18"/>
    <w:rsid w:val="001669A7"/>
    <w:rsid w:val="002D0218"/>
    <w:rsid w:val="003B12D3"/>
    <w:rsid w:val="00470CF0"/>
    <w:rsid w:val="004E264E"/>
    <w:rsid w:val="004E5EDA"/>
    <w:rsid w:val="00542C8F"/>
    <w:rsid w:val="007C7543"/>
    <w:rsid w:val="00966A67"/>
    <w:rsid w:val="009A70E0"/>
    <w:rsid w:val="009B5DE0"/>
    <w:rsid w:val="00A336F5"/>
    <w:rsid w:val="00A76F5C"/>
    <w:rsid w:val="00B628AF"/>
    <w:rsid w:val="00B661C8"/>
    <w:rsid w:val="00C130A1"/>
    <w:rsid w:val="00C80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B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80D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80DB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C8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80DB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80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F416DC1BCO0a7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