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45877" w:rsidP="00BF5A0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BC5321" w:rsidP="00BF5A0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C53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</w:t>
      </w:r>
      <w:r w:rsidRPr="00BC53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05-0</w:t>
      </w:r>
      <w:r w:rsidRPr="00BC5321" w:rsidR="00BF5A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230</w:t>
      </w:r>
      <w:r w:rsidRPr="00BC53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/16/201</w:t>
      </w:r>
      <w:r w:rsidRPr="00BC5321" w:rsidR="00BF5A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</w:p>
    <w:p w:rsidR="00BE4B8D" w:rsidRPr="00BC5321" w:rsidP="00BF5A0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BC5321" w:rsidP="00BF5A0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C532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BE4B8D" w:rsidRPr="00BC5321" w:rsidP="00BF5A0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321">
        <w:rPr>
          <w:rFonts w:ascii="Times New Roman" w:eastAsia="Times New Roman" w:hAnsi="Times New Roman" w:cs="Times New Roman"/>
          <w:sz w:val="28"/>
          <w:szCs w:val="28"/>
          <w:lang w:eastAsia="en-US"/>
        </w:rPr>
        <w:t>20 июня 201</w:t>
      </w:r>
      <w:r w:rsidRPr="00BC5321" w:rsidR="00BF5A0F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BC53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   </w:t>
      </w:r>
      <w:r w:rsidRPr="00BC532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C532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BC532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</w:t>
      </w:r>
      <w:r w:rsidRPr="00BC5321" w:rsidR="00BF5A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Pr="00BC53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г. Симферополь</w:t>
      </w:r>
    </w:p>
    <w:p w:rsidR="00BE4B8D" w:rsidRPr="00BC5321" w:rsidP="00BF5A0F">
      <w:pPr>
        <w:spacing w:after="0" w:line="240" w:lineRule="auto"/>
        <w:ind w:right="19" w:firstLine="70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E4B8D" w:rsidRPr="00BC5321" w:rsidP="00BF5A0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</w:t>
      </w:r>
      <w:r w:rsidRPr="00BC5321" w:rsidR="000169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ый </w:t>
      </w: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>район</w:t>
      </w:r>
      <w:r w:rsidRPr="00BC5321" w:rsidR="000169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>городского округа Симферополь) Республики Крым Чепиль О.А.</w:t>
      </w:r>
      <w:r w:rsidRPr="00BC5321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BC5321" w:rsidR="001075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C53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рассмотрев в </w:t>
      </w:r>
      <w:r w:rsidRPr="00BC5321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eastAsia="en-US"/>
        </w:rPr>
        <w:t xml:space="preserve">помещении мировых судей </w:t>
      </w: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BC5321">
        <w:rPr>
          <w:rFonts w:ascii="Times New Roman" w:hAnsi="Times New Roman" w:eastAsiaTheme="minorHAnsi" w:cs="Times New Roman"/>
          <w:bCs/>
          <w:color w:val="000000"/>
          <w:sz w:val="28"/>
          <w:szCs w:val="28"/>
          <w:lang w:eastAsia="en-US"/>
        </w:rPr>
        <w:t xml:space="preserve">г. Симферополь, ул. Крымских Партизан, 3а, </w:t>
      </w: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>дело об административном правонарушении</w:t>
      </w:r>
      <w:r w:rsidRPr="00BC53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отношении:</w:t>
      </w:r>
    </w:p>
    <w:p w:rsidR="00BE4B8D" w:rsidRPr="00BC5321" w:rsidP="00BF5A0F">
      <w:pPr>
        <w:spacing w:after="0" w:line="240" w:lineRule="auto"/>
        <w:ind w:left="3408" w:right="1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E4B8D" w:rsidRPr="00BC5321" w:rsidP="00A24056">
      <w:pPr>
        <w:tabs>
          <w:tab w:val="left" w:pos="2835"/>
        </w:tabs>
        <w:spacing w:after="0" w:line="240" w:lineRule="auto"/>
        <w:ind w:left="2835" w:right="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>д</w:t>
      </w: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иректора МУНИЦИПАЛЬНОГО УНИТАРНОГО ПРЕДПРИЯТИЯ МУНИЦИПАЛЬНОГО ОБРАЗОВАНИЯ ГОРОДСКОЙ ОКРУГ СИМФЕРОПОЛЬ РЕСПУБЛИКИ КРЫМ «БАЛАНОВО» </w:t>
      </w: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>Нечитайло</w:t>
      </w: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Родиона Владимировича</w:t>
      </w:r>
      <w:r w:rsidRPr="00BC53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«данные изъяты»</w:t>
      </w:r>
      <w:r w:rsidRPr="00BC5321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BE4B8D" w:rsidRPr="00BC5321" w:rsidP="00A24056">
      <w:pPr>
        <w:spacing w:after="0" w:line="240" w:lineRule="auto"/>
        <w:ind w:left="3402" w:right="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BC5321" w:rsidP="00BF5A0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C53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BC5321" w:rsidP="00BF5A0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BC5321" w:rsidP="00BF5A0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32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B45877" w:rsidP="00BF5A0F">
      <w:pPr>
        <w:pStyle w:val="ConsPlusNormal"/>
        <w:ind w:right="19" w:firstLine="540"/>
        <w:jc w:val="both"/>
        <w:rPr>
          <w:sz w:val="28"/>
          <w:szCs w:val="28"/>
        </w:rPr>
      </w:pPr>
      <w:r w:rsidRPr="00BC5321">
        <w:rPr>
          <w:rFonts w:eastAsiaTheme="minorHAnsi"/>
          <w:sz w:val="28"/>
          <w:szCs w:val="28"/>
          <w:lang w:eastAsia="en-US"/>
        </w:rPr>
        <w:t>Нечитайло Р.В.</w:t>
      </w:r>
      <w:r w:rsidRPr="00BC5321">
        <w:rPr>
          <w:sz w:val="28"/>
          <w:szCs w:val="28"/>
        </w:rPr>
        <w:t xml:space="preserve">, являясь </w:t>
      </w:r>
      <w:r w:rsidRPr="00BC5321" w:rsidR="00D009AE">
        <w:rPr>
          <w:sz w:val="28"/>
          <w:szCs w:val="28"/>
        </w:rPr>
        <w:t xml:space="preserve">директором </w:t>
      </w:r>
      <w:r w:rsidRPr="00BC5321">
        <w:rPr>
          <w:sz w:val="28"/>
          <w:szCs w:val="28"/>
        </w:rPr>
        <w:t xml:space="preserve"> МУП «БАЛАНОВО»</w:t>
      </w:r>
      <w:r w:rsidRPr="00BC5321" w:rsidR="00BE4B8D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  <w:lang w:eastAsia="en-US"/>
        </w:rPr>
        <w:t>«данные изъяты»</w:t>
      </w:r>
      <w:r w:rsidRPr="00BC5321">
        <w:rPr>
          <w:sz w:val="28"/>
          <w:szCs w:val="28"/>
        </w:rPr>
        <w:t xml:space="preserve">, не представил </w:t>
      </w:r>
      <w:r w:rsidRPr="00BC5321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BC5321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</w:t>
      </w:r>
      <w:r w:rsidRPr="00BC5321">
        <w:rPr>
          <w:sz w:val="28"/>
          <w:szCs w:val="28"/>
        </w:rPr>
        <w:t>индивидуального (</w:t>
      </w:r>
      <w:r w:rsidRPr="00B45877">
        <w:rPr>
          <w:sz w:val="28"/>
          <w:szCs w:val="28"/>
        </w:rPr>
        <w:t xml:space="preserve">персонифицированного) учета в системе обязательного пенсионного страхования </w:t>
      </w:r>
      <w:r w:rsidRPr="00B45877">
        <w:rPr>
          <w:rStyle w:val="32"/>
          <w:sz w:val="28"/>
          <w:szCs w:val="28"/>
          <w:u w:val="none"/>
        </w:rPr>
        <w:t>за июль 201</w:t>
      </w:r>
      <w:r w:rsidRPr="00B45877" w:rsidR="00BF5A0F">
        <w:rPr>
          <w:rStyle w:val="32"/>
          <w:sz w:val="28"/>
          <w:szCs w:val="28"/>
          <w:u w:val="none"/>
        </w:rPr>
        <w:t>8</w:t>
      </w:r>
      <w:r w:rsidRPr="00B45877">
        <w:rPr>
          <w:rStyle w:val="32"/>
          <w:sz w:val="28"/>
          <w:szCs w:val="28"/>
          <w:u w:val="none"/>
        </w:rPr>
        <w:t xml:space="preserve"> года, </w:t>
      </w:r>
      <w:r w:rsidRPr="00B45877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B45877" w:rsidR="001A112C">
        <w:rPr>
          <w:rFonts w:eastAsiaTheme="minorHAnsi"/>
          <w:sz w:val="28"/>
          <w:szCs w:val="28"/>
          <w:lang w:eastAsia="en-US"/>
        </w:rPr>
        <w:t>«</w:t>
      </w:r>
      <w:r w:rsidRPr="00B45877">
        <w:rPr>
          <w:rFonts w:eastAsiaTheme="minorHAnsi"/>
          <w:sz w:val="28"/>
          <w:szCs w:val="28"/>
          <w:lang w:eastAsia="en-US"/>
        </w:rPr>
        <w:t>Об индивидуальном (персонифицированном) учете</w:t>
      </w:r>
      <w:r w:rsidRPr="00B45877">
        <w:rPr>
          <w:rFonts w:eastAsiaTheme="minorHAnsi"/>
          <w:sz w:val="28"/>
          <w:szCs w:val="28"/>
          <w:lang w:eastAsia="en-US"/>
        </w:rPr>
        <w:t xml:space="preserve"> в системе обязательного </w:t>
      </w:r>
      <w:r w:rsidRPr="00B45877">
        <w:rPr>
          <w:rFonts w:eastAsiaTheme="minorHAnsi"/>
          <w:sz w:val="28"/>
          <w:szCs w:val="28"/>
          <w:lang w:eastAsia="en-US"/>
        </w:rPr>
        <w:t>пенсионного страхования</w:t>
      </w:r>
      <w:r w:rsidRPr="00B45877" w:rsidR="001A112C">
        <w:rPr>
          <w:rFonts w:eastAsiaTheme="minorHAnsi"/>
          <w:sz w:val="28"/>
          <w:szCs w:val="28"/>
          <w:lang w:eastAsia="en-US"/>
        </w:rPr>
        <w:t>»</w:t>
      </w:r>
      <w:r w:rsidRPr="00B45877">
        <w:rPr>
          <w:sz w:val="28"/>
          <w:szCs w:val="28"/>
        </w:rPr>
        <w:t xml:space="preserve">. </w:t>
      </w:r>
    </w:p>
    <w:p w:rsidR="00A24056" w:rsidRPr="00B45877" w:rsidP="00A24056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87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B45877" w:rsidR="0001690E">
        <w:rPr>
          <w:rFonts w:ascii="Times New Roman" w:hAnsi="Times New Roman" w:eastAsiaTheme="minorHAnsi" w:cs="Times New Roman"/>
          <w:sz w:val="28"/>
          <w:szCs w:val="28"/>
          <w:lang w:eastAsia="en-US"/>
        </w:rPr>
        <w:t>Нечитайло Р.В.</w:t>
      </w:r>
      <w:r w:rsidRPr="00B45877">
        <w:rPr>
          <w:rFonts w:ascii="Times New Roman" w:hAnsi="Times New Roman" w:cs="Times New Roman"/>
          <w:sz w:val="28"/>
          <w:szCs w:val="28"/>
        </w:rPr>
        <w:t xml:space="preserve"> не явилс</w:t>
      </w:r>
      <w:r w:rsidRPr="00B45877" w:rsidR="00D009AE">
        <w:rPr>
          <w:rFonts w:ascii="Times New Roman" w:hAnsi="Times New Roman" w:cs="Times New Roman"/>
          <w:sz w:val="28"/>
          <w:szCs w:val="28"/>
        </w:rPr>
        <w:t>я</w:t>
      </w:r>
      <w:r w:rsidRPr="00B45877">
        <w:rPr>
          <w:rFonts w:ascii="Times New Roman" w:hAnsi="Times New Roman" w:cs="Times New Roman"/>
          <w:sz w:val="28"/>
          <w:szCs w:val="28"/>
        </w:rPr>
        <w:t>, о месте и времени слушания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</w:t>
      </w:r>
      <w:r w:rsidRPr="00B45877">
        <w:rPr>
          <w:rFonts w:ascii="Times New Roman" w:hAnsi="Times New Roman" w:cs="Times New Roman"/>
          <w:sz w:val="28"/>
          <w:szCs w:val="28"/>
        </w:rPr>
        <w:t>зации «истек срок хранения».</w:t>
      </w:r>
    </w:p>
    <w:p w:rsidR="00A24056" w:rsidRPr="00B45877" w:rsidP="00A24056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87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п. 6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</w:t>
      </w:r>
      <w:r w:rsidRPr="00B45877">
        <w:rPr>
          <w:rFonts w:ascii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</w:t>
      </w:r>
      <w:r w:rsidRPr="00B45877">
        <w:rPr>
          <w:rFonts w:ascii="Times New Roman" w:hAnsi="Times New Roman" w:cs="Times New Roman"/>
          <w:sz w:val="28"/>
          <w:szCs w:val="28"/>
        </w:rPr>
        <w:t xml:space="preserve">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B45877">
        <w:rPr>
          <w:rFonts w:ascii="Times New Roman" w:hAnsi="Times New Roman" w:cs="Times New Roman"/>
          <w:sz w:val="28"/>
          <w:szCs w:val="28"/>
        </w:rPr>
        <w:t xml:space="preserve">хранения и возврата почтовых отправлений разряда </w:t>
      </w:r>
      <w:r w:rsidRPr="00B45877">
        <w:rPr>
          <w:rFonts w:ascii="Times New Roman" w:hAnsi="Times New Roman" w:cs="Times New Roman"/>
          <w:sz w:val="28"/>
          <w:szCs w:val="28"/>
        </w:rPr>
        <w:t>"Судебное", утвержденных приказом ФГУП "Почта России" от 31.08.2005 № 343.</w:t>
      </w:r>
    </w:p>
    <w:p w:rsidR="00A24056" w:rsidRPr="00B45877" w:rsidP="00A24056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877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 w:rsidRPr="00B45877" w:rsidR="0001690E">
        <w:rPr>
          <w:rFonts w:ascii="Times New Roman" w:hAnsi="Times New Roman" w:eastAsiaTheme="minorHAnsi" w:cs="Times New Roman"/>
          <w:sz w:val="28"/>
          <w:szCs w:val="28"/>
          <w:lang w:eastAsia="en-US"/>
        </w:rPr>
        <w:t>Нечитайло Р.В.</w:t>
      </w:r>
      <w:r w:rsidRPr="00B45877">
        <w:rPr>
          <w:rFonts w:ascii="Times New Roman" w:hAnsi="Times New Roman" w:cs="Times New Roman"/>
          <w:sz w:val="28"/>
          <w:szCs w:val="28"/>
        </w:rPr>
        <w:t xml:space="preserve"> считается извещенным о времени и месте рассмотрения дела, сведений об уваж</w:t>
      </w:r>
      <w:r w:rsidRPr="00B45877">
        <w:rPr>
          <w:rFonts w:ascii="Times New Roman" w:hAnsi="Times New Roman" w:cs="Times New Roman"/>
          <w:sz w:val="28"/>
          <w:szCs w:val="28"/>
        </w:rPr>
        <w:t>ительных причинах своей неявки в суд не сообщил, ходатайств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A24056" w:rsidRPr="00BC5321" w:rsidP="00A24056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5321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</w:t>
      </w:r>
      <w:r w:rsidRPr="00BC5321">
        <w:rPr>
          <w:rFonts w:ascii="Times New Roman" w:hAnsi="Times New Roman" w:cs="Times New Roman"/>
          <w:sz w:val="28"/>
          <w:szCs w:val="28"/>
        </w:rPr>
        <w:t>х совокупности, суд приходит к следующим выводам</w:t>
      </w: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42EC7" w:rsidRPr="00BC5321" w:rsidP="00BF5A0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BC532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15.33.2</w:t>
      </w:r>
      <w:r>
        <w:fldChar w:fldCharType="end"/>
      </w: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</w:t>
      </w: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>едений в неполном объеме</w:t>
      </w: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BC5321" w:rsidP="00BF5A0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BC532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законом</w:t>
      </w:r>
      <w:r>
        <w:fldChar w:fldCharType="end"/>
      </w: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</w:t>
      </w:r>
      <w:r w:rsidRPr="00BC5321" w:rsidR="00A80229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</w:t>
      </w: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>онного страхования</w:t>
      </w:r>
      <w:r w:rsidRPr="00BC5321" w:rsidR="00A80229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(далее - Федеральный закон № 27-ФЗ).</w:t>
      </w:r>
    </w:p>
    <w:p w:rsidR="00742EC7" w:rsidRPr="00BC5321" w:rsidP="00BF5A0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BC532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1 ст. 11</w:t>
      </w:r>
      <w:r>
        <w:fldChar w:fldCharType="end"/>
      </w: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</w:t>
      </w: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BC532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пунктами 2</w:t>
      </w:r>
      <w:r>
        <w:fldChar w:fldCharType="end"/>
      </w: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BC532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2.2 настоящей статьи</w:t>
      </w:r>
      <w:r>
        <w:fldChar w:fldCharType="end"/>
      </w: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BC5321" w:rsidP="00BF5A0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BC532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2.2 ст. 11</w:t>
      </w:r>
      <w:r>
        <w:fldChar w:fldCharType="end"/>
      </w: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BC5321" w:rsidP="00BF5A0F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321">
        <w:rPr>
          <w:rFonts w:ascii="Times New Roman" w:eastAsia="Times New Roman" w:hAnsi="Times New Roman" w:cs="Times New Roman"/>
          <w:sz w:val="28"/>
          <w:szCs w:val="28"/>
        </w:rPr>
        <w:t>Согла</w:t>
      </w:r>
      <w:r w:rsidRPr="00BC5321">
        <w:rPr>
          <w:rFonts w:ascii="Times New Roman" w:eastAsia="Times New Roman" w:hAnsi="Times New Roman" w:cs="Times New Roman"/>
          <w:sz w:val="28"/>
          <w:szCs w:val="28"/>
        </w:rPr>
        <w:t>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</w:t>
      </w:r>
      <w:r w:rsidRPr="00BC5321">
        <w:rPr>
          <w:rFonts w:ascii="Times New Roman" w:eastAsia="Times New Roman" w:hAnsi="Times New Roman" w:cs="Times New Roman"/>
          <w:sz w:val="28"/>
          <w:szCs w:val="28"/>
        </w:rPr>
        <w:t>я ближайший следующий за ним рабочий день.</w:t>
      </w:r>
    </w:p>
    <w:p w:rsidR="00742EC7" w:rsidRPr="00BC5321" w:rsidP="00BF5A0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BC5321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</w:t>
      </w:r>
      <w:r>
        <w:fldChar w:fldCharType="end"/>
      </w: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</w:t>
      </w:r>
      <w:r w:rsidRP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>дические лица.</w:t>
      </w:r>
    </w:p>
    <w:p w:rsidR="00742EC7" w:rsidRPr="00BC5321" w:rsidP="00BF5A0F">
      <w:pPr>
        <w:pStyle w:val="ConsPlusNormal"/>
        <w:ind w:right="19" w:firstLine="567"/>
        <w:jc w:val="both"/>
        <w:rPr>
          <w:sz w:val="28"/>
          <w:szCs w:val="28"/>
        </w:rPr>
      </w:pPr>
      <w:r w:rsidRPr="00BC5321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BC5321" w:rsidR="0001690E">
        <w:rPr>
          <w:rFonts w:eastAsiaTheme="minorHAnsi"/>
          <w:sz w:val="28"/>
          <w:szCs w:val="28"/>
          <w:lang w:eastAsia="en-US"/>
        </w:rPr>
        <w:t>Нечитайло Р.В.</w:t>
      </w:r>
      <w:r w:rsidRPr="00BC5321">
        <w:rPr>
          <w:sz w:val="28"/>
          <w:szCs w:val="28"/>
        </w:rPr>
        <w:t xml:space="preserve">, являясь </w:t>
      </w:r>
      <w:r w:rsidRPr="00BC5321" w:rsidR="000829DF">
        <w:rPr>
          <w:sz w:val="28"/>
          <w:szCs w:val="28"/>
        </w:rPr>
        <w:t xml:space="preserve">директором </w:t>
      </w:r>
      <w:r w:rsidRPr="00BC5321" w:rsidR="0001690E">
        <w:rPr>
          <w:sz w:val="28"/>
          <w:szCs w:val="28"/>
        </w:rPr>
        <w:t>МУП «БАЛАНОВО»</w:t>
      </w:r>
      <w:r w:rsidRPr="00BC5321" w:rsidR="00A366E9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  <w:lang w:eastAsia="en-US"/>
        </w:rPr>
        <w:t>«данные изъяты»</w:t>
      </w:r>
      <w:r w:rsidRPr="00BC5321">
        <w:rPr>
          <w:sz w:val="28"/>
          <w:szCs w:val="28"/>
        </w:rPr>
        <w:t xml:space="preserve">, представил </w:t>
      </w:r>
      <w:r w:rsidRPr="00BC5321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BC5321" w:rsidR="00BF5A0F">
        <w:rPr>
          <w:rFonts w:eastAsiaTheme="minorHAnsi"/>
          <w:sz w:val="28"/>
          <w:szCs w:val="28"/>
          <w:lang w:eastAsia="en-US"/>
        </w:rPr>
        <w:t xml:space="preserve">отчетность </w:t>
      </w:r>
      <w:r w:rsidRPr="00BC5321" w:rsidR="000829DF">
        <w:rPr>
          <w:rFonts w:eastAsiaTheme="minorHAnsi"/>
          <w:sz w:val="28"/>
          <w:szCs w:val="28"/>
          <w:lang w:eastAsia="en-US"/>
        </w:rPr>
        <w:t>по Форме СЗВ-М</w:t>
      </w:r>
      <w:r w:rsidRPr="00BC5321" w:rsidR="000829DF">
        <w:rPr>
          <w:sz w:val="28"/>
          <w:szCs w:val="28"/>
        </w:rPr>
        <w:t xml:space="preserve"> </w:t>
      </w:r>
      <w:r w:rsidRPr="00BC5321" w:rsidR="00BF5A0F">
        <w:rPr>
          <w:sz w:val="28"/>
          <w:szCs w:val="28"/>
        </w:rPr>
        <w:t xml:space="preserve"> в электронном виде по телекоммуникационным каналам связи посредством электронного документооборота </w:t>
      </w:r>
      <w:r w:rsidRPr="00BC5321">
        <w:rPr>
          <w:rFonts w:eastAsiaTheme="minorHAnsi"/>
          <w:sz w:val="28"/>
          <w:szCs w:val="28"/>
          <w:lang w:eastAsia="en-US"/>
        </w:rPr>
        <w:t xml:space="preserve">за </w:t>
      </w:r>
      <w:r w:rsidRPr="00BC5321" w:rsidR="0001690E">
        <w:rPr>
          <w:rStyle w:val="32"/>
          <w:sz w:val="28"/>
          <w:szCs w:val="28"/>
          <w:u w:val="none"/>
        </w:rPr>
        <w:t xml:space="preserve">июль </w:t>
      </w:r>
      <w:r w:rsidRPr="00BC5321">
        <w:rPr>
          <w:rFonts w:eastAsiaTheme="minorHAnsi"/>
          <w:sz w:val="28"/>
          <w:szCs w:val="28"/>
          <w:lang w:eastAsia="en-US"/>
        </w:rPr>
        <w:t>201</w:t>
      </w:r>
      <w:r w:rsidRPr="00BC5321" w:rsidR="00BF5A0F">
        <w:rPr>
          <w:rFonts w:eastAsiaTheme="minorHAnsi"/>
          <w:sz w:val="28"/>
          <w:szCs w:val="28"/>
          <w:lang w:eastAsia="en-US"/>
        </w:rPr>
        <w:t>8</w:t>
      </w:r>
      <w:r w:rsidRPr="00BC5321">
        <w:rPr>
          <w:rFonts w:eastAsiaTheme="minorHAnsi"/>
          <w:sz w:val="28"/>
          <w:szCs w:val="28"/>
          <w:lang w:eastAsia="en-US"/>
        </w:rPr>
        <w:t xml:space="preserve"> года</w:t>
      </w:r>
      <w:r w:rsidRPr="00BC5321" w:rsidR="00BF5A0F">
        <w:rPr>
          <w:rFonts w:eastAsiaTheme="minorHAnsi"/>
          <w:sz w:val="28"/>
          <w:szCs w:val="28"/>
          <w:lang w:eastAsia="en-US"/>
        </w:rPr>
        <w:t xml:space="preserve"> </w:t>
      </w:r>
      <w:r w:rsidRPr="00BC5321">
        <w:rPr>
          <w:rFonts w:eastAsiaTheme="minorHAnsi"/>
          <w:sz w:val="28"/>
          <w:szCs w:val="28"/>
          <w:lang w:eastAsia="en-US"/>
        </w:rPr>
        <w:t xml:space="preserve">– </w:t>
      </w:r>
      <w:r w:rsidRPr="00BC5321" w:rsidR="0001690E">
        <w:rPr>
          <w:rFonts w:eastAsiaTheme="minorHAnsi"/>
          <w:sz w:val="28"/>
          <w:szCs w:val="28"/>
          <w:lang w:eastAsia="en-US"/>
        </w:rPr>
        <w:t>20</w:t>
      </w:r>
      <w:r w:rsidRPr="00BC5321">
        <w:rPr>
          <w:rFonts w:eastAsiaTheme="minorHAnsi"/>
          <w:sz w:val="28"/>
          <w:szCs w:val="28"/>
          <w:lang w:eastAsia="en-US"/>
        </w:rPr>
        <w:t>.</w:t>
      </w:r>
      <w:r w:rsidRPr="00BC5321" w:rsidR="00BF5A0F">
        <w:rPr>
          <w:rFonts w:eastAsiaTheme="minorHAnsi"/>
          <w:sz w:val="28"/>
          <w:szCs w:val="28"/>
          <w:lang w:eastAsia="en-US"/>
        </w:rPr>
        <w:t>0</w:t>
      </w:r>
      <w:r w:rsidRPr="00BC5321" w:rsidR="0001690E">
        <w:rPr>
          <w:rFonts w:eastAsiaTheme="minorHAnsi"/>
          <w:sz w:val="28"/>
          <w:szCs w:val="28"/>
          <w:lang w:eastAsia="en-US"/>
        </w:rPr>
        <w:t>8</w:t>
      </w:r>
      <w:r w:rsidRPr="00BC5321">
        <w:rPr>
          <w:rFonts w:eastAsiaTheme="minorHAnsi"/>
          <w:sz w:val="28"/>
          <w:szCs w:val="28"/>
          <w:lang w:eastAsia="en-US"/>
        </w:rPr>
        <w:t>.201</w:t>
      </w:r>
      <w:r w:rsidRPr="00BC5321" w:rsidR="00BF5A0F">
        <w:rPr>
          <w:rFonts w:eastAsiaTheme="minorHAnsi"/>
          <w:sz w:val="28"/>
          <w:szCs w:val="28"/>
          <w:lang w:eastAsia="en-US"/>
        </w:rPr>
        <w:t>8</w:t>
      </w:r>
      <w:r w:rsidRPr="00BC5321">
        <w:rPr>
          <w:rFonts w:eastAsiaTheme="minorHAnsi"/>
          <w:sz w:val="28"/>
          <w:szCs w:val="28"/>
          <w:lang w:eastAsia="en-US"/>
        </w:rPr>
        <w:t xml:space="preserve"> г., предельный срок </w:t>
      </w:r>
      <w:r w:rsidRPr="00BC5321">
        <w:rPr>
          <w:sz w:val="28"/>
          <w:szCs w:val="28"/>
        </w:rPr>
        <w:t>предоставления котор</w:t>
      </w:r>
      <w:r w:rsidRPr="00BC5321" w:rsidR="00BF5A0F">
        <w:rPr>
          <w:sz w:val="28"/>
          <w:szCs w:val="28"/>
        </w:rPr>
        <w:t>ой</w:t>
      </w:r>
      <w:r w:rsidRPr="00BC5321">
        <w:rPr>
          <w:sz w:val="28"/>
          <w:szCs w:val="28"/>
        </w:rPr>
        <w:t xml:space="preserve"> – </w:t>
      </w:r>
      <w:r w:rsidRPr="00BC5321" w:rsidR="00BF5A0F">
        <w:rPr>
          <w:sz w:val="28"/>
          <w:szCs w:val="28"/>
        </w:rPr>
        <w:t xml:space="preserve">не позднее 15 </w:t>
      </w:r>
      <w:r w:rsidRPr="00BC5321" w:rsidR="00BC5321">
        <w:rPr>
          <w:sz w:val="28"/>
          <w:szCs w:val="28"/>
        </w:rPr>
        <w:t xml:space="preserve">августа </w:t>
      </w:r>
      <w:r w:rsidRPr="00BC5321">
        <w:rPr>
          <w:sz w:val="28"/>
          <w:szCs w:val="28"/>
        </w:rPr>
        <w:t>201</w:t>
      </w:r>
      <w:r w:rsidRPr="00BC5321" w:rsidR="00BF5A0F">
        <w:rPr>
          <w:sz w:val="28"/>
          <w:szCs w:val="28"/>
        </w:rPr>
        <w:t>8</w:t>
      </w:r>
      <w:r w:rsidRPr="00BC5321">
        <w:rPr>
          <w:sz w:val="28"/>
          <w:szCs w:val="28"/>
        </w:rPr>
        <w:t xml:space="preserve"> г</w:t>
      </w:r>
      <w:r w:rsidRPr="00BC5321" w:rsidR="00BF5A0F">
        <w:rPr>
          <w:sz w:val="28"/>
          <w:szCs w:val="28"/>
        </w:rPr>
        <w:t>ода.</w:t>
      </w:r>
    </w:p>
    <w:p w:rsidR="00742EC7" w:rsidRPr="00BC5321" w:rsidP="00BF5A0F">
      <w:pPr>
        <w:pStyle w:val="ConsPlusNormal"/>
        <w:ind w:right="19" w:firstLine="567"/>
        <w:jc w:val="both"/>
        <w:rPr>
          <w:rFonts w:eastAsiaTheme="minorHAnsi"/>
          <w:sz w:val="28"/>
          <w:szCs w:val="28"/>
          <w:lang w:eastAsia="en-US"/>
        </w:rPr>
      </w:pPr>
      <w:r w:rsidRPr="00BC5321">
        <w:rPr>
          <w:sz w:val="28"/>
          <w:szCs w:val="28"/>
        </w:rPr>
        <w:t>Оценив доказательства, имеющиеся</w:t>
      </w:r>
      <w:r w:rsidRPr="00BC5321">
        <w:rPr>
          <w:sz w:val="28"/>
          <w:szCs w:val="28"/>
        </w:rPr>
        <w:t xml:space="preserve"> в деле об административном правонарушении, суд приходит к выводу, что </w:t>
      </w:r>
      <w:r w:rsidRPr="00BC5321" w:rsidR="00BC5321">
        <w:rPr>
          <w:sz w:val="28"/>
          <w:szCs w:val="28"/>
        </w:rPr>
        <w:t>директор МУП «БАЛАНОВО»</w:t>
      </w:r>
      <w:r w:rsidRPr="00BC5321">
        <w:rPr>
          <w:sz w:val="28"/>
          <w:szCs w:val="28"/>
        </w:rPr>
        <w:t xml:space="preserve"> совершил правонарушение, предусмотренное ст.15.33.2 КоАП РФ, а именно: </w:t>
      </w:r>
      <w:r w:rsidRPr="00BC5321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</w:t>
      </w:r>
      <w:r w:rsidRPr="00BC5321">
        <w:rPr>
          <w:rFonts w:eastAsiaTheme="minorHAnsi"/>
          <w:sz w:val="28"/>
          <w:szCs w:val="28"/>
          <w:lang w:eastAsia="en-US"/>
        </w:rPr>
        <w:t xml:space="preserve">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</w:t>
      </w:r>
      <w:r w:rsidRPr="00BC5321">
        <w:rPr>
          <w:rFonts w:eastAsiaTheme="minorHAnsi"/>
          <w:sz w:val="28"/>
          <w:szCs w:val="28"/>
          <w:lang w:eastAsia="en-US"/>
        </w:rPr>
        <w:t>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42EC7" w:rsidRPr="00BC5321" w:rsidP="00BF5A0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32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C5321" w:rsidR="00BC5321">
        <w:rPr>
          <w:rFonts w:ascii="Times New Roman" w:hAnsi="Times New Roman" w:cs="Times New Roman"/>
          <w:sz w:val="28"/>
          <w:szCs w:val="28"/>
        </w:rPr>
        <w:t>директора МУП «БАЛАНОВО»</w:t>
      </w:r>
      <w:r w:rsidRPr="00BC5321" w:rsidR="00BC532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Нечитайло Р.В.</w:t>
      </w:r>
      <w:r w:rsidRPr="00BC5321">
        <w:rPr>
          <w:rFonts w:ascii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BC5321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BC5321" w:rsidR="00BC5321">
        <w:rPr>
          <w:rFonts w:ascii="Times New Roman" w:hAnsi="Times New Roman" w:cs="Times New Roman"/>
          <w:sz w:val="28"/>
          <w:szCs w:val="28"/>
        </w:rPr>
        <w:t>259</w:t>
      </w:r>
      <w:r w:rsidRPr="00BC5321" w:rsidR="00296D56">
        <w:rPr>
          <w:rFonts w:ascii="Times New Roman" w:hAnsi="Times New Roman" w:cs="Times New Roman"/>
          <w:sz w:val="28"/>
          <w:szCs w:val="28"/>
        </w:rPr>
        <w:t xml:space="preserve"> </w:t>
      </w:r>
      <w:r w:rsidRPr="00BC532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BC5321" w:rsidR="00BC5321">
        <w:rPr>
          <w:rFonts w:ascii="Times New Roman" w:hAnsi="Times New Roman" w:cs="Times New Roman"/>
          <w:sz w:val="28"/>
          <w:szCs w:val="28"/>
        </w:rPr>
        <w:t>14</w:t>
      </w:r>
      <w:r w:rsidRPr="00BC5321">
        <w:rPr>
          <w:rFonts w:ascii="Times New Roman" w:hAnsi="Times New Roman" w:cs="Times New Roman"/>
          <w:sz w:val="28"/>
          <w:szCs w:val="28"/>
        </w:rPr>
        <w:t>.</w:t>
      </w:r>
      <w:r w:rsidRPr="00BC5321" w:rsidR="00F503E6">
        <w:rPr>
          <w:rFonts w:ascii="Times New Roman" w:hAnsi="Times New Roman" w:cs="Times New Roman"/>
          <w:sz w:val="28"/>
          <w:szCs w:val="28"/>
        </w:rPr>
        <w:t>0</w:t>
      </w:r>
      <w:r w:rsidRPr="00BC5321" w:rsidR="00BC5321">
        <w:rPr>
          <w:rFonts w:ascii="Times New Roman" w:hAnsi="Times New Roman" w:cs="Times New Roman"/>
          <w:sz w:val="28"/>
          <w:szCs w:val="28"/>
        </w:rPr>
        <w:t>5</w:t>
      </w:r>
      <w:r w:rsidRPr="00BC5321">
        <w:rPr>
          <w:rFonts w:ascii="Times New Roman" w:hAnsi="Times New Roman" w:cs="Times New Roman"/>
          <w:sz w:val="28"/>
          <w:szCs w:val="28"/>
        </w:rPr>
        <w:t>.201</w:t>
      </w:r>
      <w:r w:rsidRPr="00BC5321" w:rsidR="00BF5A0F">
        <w:rPr>
          <w:rFonts w:ascii="Times New Roman" w:hAnsi="Times New Roman" w:cs="Times New Roman"/>
          <w:sz w:val="28"/>
          <w:szCs w:val="28"/>
        </w:rPr>
        <w:t xml:space="preserve">9 </w:t>
      </w:r>
      <w:r w:rsidRPr="00BC5321">
        <w:rPr>
          <w:rFonts w:ascii="Times New Roman" w:hAnsi="Times New Roman" w:cs="Times New Roman"/>
          <w:sz w:val="28"/>
          <w:szCs w:val="28"/>
        </w:rPr>
        <w:t>г. (л.д.</w:t>
      </w:r>
      <w:r w:rsidRPr="00BC5321" w:rsidR="00BC5321">
        <w:rPr>
          <w:rFonts w:ascii="Times New Roman" w:hAnsi="Times New Roman" w:cs="Times New Roman"/>
          <w:sz w:val="28"/>
          <w:szCs w:val="28"/>
        </w:rPr>
        <w:t xml:space="preserve"> </w:t>
      </w:r>
      <w:r w:rsidRPr="00BC5321">
        <w:rPr>
          <w:rFonts w:ascii="Times New Roman" w:hAnsi="Times New Roman" w:cs="Times New Roman"/>
          <w:sz w:val="28"/>
          <w:szCs w:val="28"/>
        </w:rPr>
        <w:t>1-2),</w:t>
      </w:r>
      <w:r w:rsidRPr="00BC5321" w:rsidR="000829DF">
        <w:rPr>
          <w:rFonts w:ascii="Times New Roman" w:hAnsi="Times New Roman" w:cs="Times New Roman"/>
          <w:sz w:val="28"/>
          <w:szCs w:val="28"/>
        </w:rPr>
        <w:t xml:space="preserve"> выписко</w:t>
      </w:r>
      <w:r w:rsidRPr="00BC5321" w:rsidR="001A112C">
        <w:rPr>
          <w:rFonts w:ascii="Times New Roman" w:hAnsi="Times New Roman" w:cs="Times New Roman"/>
          <w:sz w:val="28"/>
          <w:szCs w:val="28"/>
        </w:rPr>
        <w:t>й</w:t>
      </w:r>
      <w:r w:rsidRPr="00BC5321" w:rsidR="000829DF">
        <w:rPr>
          <w:rFonts w:ascii="Times New Roman" w:hAnsi="Times New Roman" w:cs="Times New Roman"/>
          <w:sz w:val="28"/>
          <w:szCs w:val="28"/>
        </w:rPr>
        <w:t xml:space="preserve"> </w:t>
      </w:r>
      <w:r w:rsidRPr="00BC5321" w:rsidR="001A112C">
        <w:rPr>
          <w:rFonts w:ascii="Times New Roman" w:hAnsi="Times New Roman" w:cs="Times New Roman"/>
          <w:sz w:val="28"/>
          <w:szCs w:val="28"/>
        </w:rPr>
        <w:t>и</w:t>
      </w:r>
      <w:r w:rsidRPr="00BC5321" w:rsidR="000829DF">
        <w:rPr>
          <w:rFonts w:ascii="Times New Roman" w:hAnsi="Times New Roman" w:cs="Times New Roman"/>
          <w:sz w:val="28"/>
          <w:szCs w:val="28"/>
        </w:rPr>
        <w:t xml:space="preserve">з ЕГРЮЛ (л.д. </w:t>
      </w:r>
      <w:r w:rsidRPr="00BC5321" w:rsidR="00BC5321">
        <w:rPr>
          <w:rFonts w:ascii="Times New Roman" w:hAnsi="Times New Roman" w:cs="Times New Roman"/>
          <w:sz w:val="28"/>
          <w:szCs w:val="28"/>
        </w:rPr>
        <w:t>8</w:t>
      </w:r>
      <w:r w:rsidRPr="00BC5321" w:rsidR="000829DF">
        <w:rPr>
          <w:rFonts w:ascii="Times New Roman" w:hAnsi="Times New Roman" w:cs="Times New Roman"/>
          <w:sz w:val="28"/>
          <w:szCs w:val="28"/>
        </w:rPr>
        <w:t>-</w:t>
      </w:r>
      <w:r w:rsidRPr="00BC5321" w:rsidR="00BC5321">
        <w:rPr>
          <w:rFonts w:ascii="Times New Roman" w:hAnsi="Times New Roman" w:cs="Times New Roman"/>
          <w:sz w:val="28"/>
          <w:szCs w:val="28"/>
        </w:rPr>
        <w:t>10</w:t>
      </w:r>
      <w:r w:rsidRPr="00BC5321" w:rsidR="000829DF">
        <w:rPr>
          <w:rFonts w:ascii="Times New Roman" w:hAnsi="Times New Roman" w:cs="Times New Roman"/>
          <w:sz w:val="28"/>
          <w:szCs w:val="28"/>
        </w:rPr>
        <w:t>),</w:t>
      </w:r>
      <w:r w:rsidRPr="00BC5321">
        <w:rPr>
          <w:rFonts w:ascii="Times New Roman" w:hAnsi="Times New Roman" w:cs="Times New Roman"/>
          <w:sz w:val="28"/>
          <w:szCs w:val="28"/>
        </w:rPr>
        <w:t xml:space="preserve"> </w:t>
      </w:r>
      <w:r w:rsidRPr="00BC5321" w:rsidR="00BC5321">
        <w:rPr>
          <w:rFonts w:ascii="Times New Roman" w:hAnsi="Times New Roman" w:cs="Times New Roman"/>
          <w:sz w:val="28"/>
          <w:szCs w:val="28"/>
        </w:rPr>
        <w:t>реестром документов программного комплекса АРМ Приема ПФР (л.д. 11), извещением о доставки (л.д. 12), сведениями о застрахованных лицах (л.д. 13)</w:t>
      </w:r>
      <w:r w:rsidRPr="00BC53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EC7" w:rsidRPr="00BC5321" w:rsidP="00BF5A0F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321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BC5321" w:rsidP="00BF5A0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321">
        <w:rPr>
          <w:rFonts w:ascii="Times New Roman" w:hAnsi="Times New Roman" w:cs="Times New Roman"/>
          <w:color w:val="000000"/>
          <w:sz w:val="28"/>
          <w:szCs w:val="28"/>
        </w:rPr>
        <w:t>При назн</w:t>
      </w:r>
      <w:r w:rsidRPr="00BC5321">
        <w:rPr>
          <w:rFonts w:ascii="Times New Roman" w:hAnsi="Times New Roman" w:cs="Times New Roman"/>
          <w:color w:val="000000"/>
          <w:sz w:val="28"/>
          <w:szCs w:val="28"/>
        </w:rPr>
        <w:t>ачении меры административного</w:t>
      </w:r>
      <w:r w:rsidRPr="00BC5321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BC5321">
        <w:rPr>
          <w:rFonts w:ascii="Times New Roman" w:hAnsi="Times New Roman" w:cs="Times New Roman"/>
          <w:sz w:val="28"/>
          <w:szCs w:val="28"/>
        </w:rPr>
        <w:t>ягчающие административную ответственность.</w:t>
      </w:r>
    </w:p>
    <w:p w:rsidR="00BF5A0F" w:rsidRPr="00BC5321" w:rsidP="00BF5A0F">
      <w:pPr>
        <w:pStyle w:val="Style18"/>
        <w:widowControl/>
        <w:spacing w:line="240" w:lineRule="auto"/>
        <w:ind w:right="19" w:firstLine="567"/>
        <w:rPr>
          <w:rFonts w:eastAsiaTheme="minorEastAsia"/>
          <w:sz w:val="28"/>
          <w:szCs w:val="28"/>
        </w:rPr>
      </w:pPr>
      <w:r w:rsidRPr="00BC5321">
        <w:rPr>
          <w:rFonts w:eastAsiaTheme="minorEastAsia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5C56BC" w:rsidRPr="00BC5321" w:rsidP="00BF5A0F">
      <w:pPr>
        <w:pStyle w:val="Style18"/>
        <w:widowControl/>
        <w:spacing w:line="240" w:lineRule="auto"/>
        <w:ind w:right="19" w:firstLine="567"/>
        <w:rPr>
          <w:rFonts w:eastAsia="Calibri"/>
          <w:sz w:val="28"/>
          <w:szCs w:val="28"/>
          <w:lang w:eastAsia="en-US"/>
        </w:rPr>
      </w:pPr>
      <w:r w:rsidRPr="00BC5321">
        <w:rPr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</w:t>
      </w:r>
      <w:r w:rsidRPr="00BC5321">
        <w:rPr>
          <w:sz w:val="28"/>
          <w:szCs w:val="28"/>
        </w:rPr>
        <w:t xml:space="preserve">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BC5321" w:rsidR="00BC5321">
        <w:rPr>
          <w:sz w:val="28"/>
          <w:szCs w:val="28"/>
        </w:rPr>
        <w:t>директору МУП «БАЛАНОВО»</w:t>
      </w:r>
      <w:r w:rsidRPr="00BC5321" w:rsidR="00BC5321">
        <w:rPr>
          <w:rFonts w:eastAsiaTheme="minorHAnsi"/>
          <w:sz w:val="28"/>
          <w:szCs w:val="28"/>
          <w:lang w:eastAsia="en-US"/>
        </w:rPr>
        <w:t xml:space="preserve"> Нечитайло Р.В.</w:t>
      </w:r>
      <w:r w:rsidRPr="00BC5321" w:rsidR="000829DF">
        <w:rPr>
          <w:sz w:val="28"/>
          <w:szCs w:val="28"/>
        </w:rPr>
        <w:t xml:space="preserve"> </w:t>
      </w:r>
      <w:r w:rsidRPr="00BC5321">
        <w:rPr>
          <w:sz w:val="28"/>
          <w:szCs w:val="28"/>
        </w:rPr>
        <w:t xml:space="preserve"> административное наказание в виде штрафа, однако, в минимально предусмотренном сан</w:t>
      </w:r>
      <w:r w:rsidRPr="00BC5321">
        <w:rPr>
          <w:sz w:val="28"/>
          <w:szCs w:val="28"/>
        </w:rPr>
        <w:t>кцией данной части статьи размере.</w:t>
      </w:r>
    </w:p>
    <w:p w:rsidR="00742EC7" w:rsidRPr="00BC5321" w:rsidP="00BF5A0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321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BC5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</w:t>
      </w:r>
      <w:r w:rsidRPr="00BC5321">
        <w:rPr>
          <w:rFonts w:ascii="Times New Roman" w:hAnsi="Times New Roman" w:cs="Times New Roman"/>
          <w:sz w:val="28"/>
          <w:szCs w:val="28"/>
        </w:rPr>
        <w:t xml:space="preserve"> </w:t>
      </w:r>
      <w:r w:rsidRPr="00BC5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BC532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C5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742EC7" w:rsidRPr="00BC5321" w:rsidP="00BF5A0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EC7" w:rsidRPr="00BC5321" w:rsidP="00BF5A0F">
      <w:pPr>
        <w:spacing w:after="0" w:line="240" w:lineRule="auto"/>
        <w:ind w:right="19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53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BE6724" w:rsidRPr="00BC5321" w:rsidP="00BF5A0F">
      <w:pPr>
        <w:pStyle w:val="NoSpacing"/>
        <w:ind w:right="19"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3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BC5321" w:rsidR="00BC5321">
        <w:rPr>
          <w:rFonts w:ascii="Times New Roman" w:hAnsi="Times New Roman" w:eastAsiaTheme="minorHAnsi"/>
          <w:sz w:val="28"/>
          <w:szCs w:val="28"/>
        </w:rPr>
        <w:t>директора МУНИЦИПАЛЬНОГО УНИТАРНОГО ПРЕДПРИЯТИЯ МУНИЦИПАЛЬНОГО ОБРАЗОВАНИЯ ГОРОДСКОЙ ОКРУГ СИМФЕРОПОЛЬ РЕСПУБЛИКИ КРЫМ «БАЛАНОВО» Нечитайло Родиона Владимировича</w:t>
      </w:r>
      <w:r w:rsidRPr="00BC5321" w:rsidR="00BC5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5321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BC5321" w:rsidR="000829D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C53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ст.15.33.2 Кодекса Ро</w:t>
      </w:r>
      <w:r w:rsidRPr="00BC5321">
        <w:rPr>
          <w:rFonts w:ascii="Times New Roman" w:eastAsia="Times New Roman" w:hAnsi="Times New Roman"/>
          <w:sz w:val="28"/>
          <w:szCs w:val="28"/>
          <w:lang w:eastAsia="ru-RU"/>
        </w:rPr>
        <w:t>ссийской Федерации об административных правонарушениях и назначить е</w:t>
      </w:r>
      <w:r w:rsidRPr="00BC5321" w:rsidR="000829DF">
        <w:rPr>
          <w:rFonts w:ascii="Times New Roman" w:eastAsia="Times New Roman" w:hAnsi="Times New Roman"/>
          <w:sz w:val="28"/>
          <w:szCs w:val="28"/>
          <w:lang w:eastAsia="ru-RU"/>
        </w:rPr>
        <w:t xml:space="preserve">му </w:t>
      </w:r>
      <w:r w:rsidRPr="00BC532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наказание в виде административного штрафа в размере 300  (триста) рублей.</w:t>
      </w:r>
    </w:p>
    <w:p w:rsidR="00BF5A0F" w:rsidRPr="00BC5321" w:rsidP="00BF5A0F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321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– УФК по Республике Крым (Государственное учреждение –</w:t>
      </w:r>
      <w:r w:rsidRPr="00BC5321">
        <w:rPr>
          <w:rFonts w:ascii="Times New Roman" w:eastAsia="Times New Roman" w:hAnsi="Times New Roman" w:cs="Times New Roman"/>
          <w:sz w:val="28"/>
          <w:szCs w:val="28"/>
        </w:rPr>
        <w:t xml:space="preserve"> Отделение Пенсионного фонда Российской Федерации по Республике Крым), р/с № 40101810335100010001 в Отделении Центрального Банка РФ по Республике Крым г. Симферополя, БИК 043510001, </w:t>
      </w:r>
      <w:r w:rsidRPr="00BC5321">
        <w:rPr>
          <w:rFonts w:ascii="Times New Roman" w:eastAsia="Times New Roman" w:hAnsi="Times New Roman" w:cs="Times New Roman"/>
          <w:sz w:val="28"/>
          <w:szCs w:val="28"/>
        </w:rPr>
        <w:t xml:space="preserve">ОКТМО 35701000, ИНН 7706808265, КПП 910201001, КБК 392 1 16 20010 06 6000 </w:t>
      </w:r>
      <w:r w:rsidRPr="00BC5321">
        <w:rPr>
          <w:rFonts w:ascii="Times New Roman" w:eastAsia="Times New Roman" w:hAnsi="Times New Roman" w:cs="Times New Roman"/>
          <w:sz w:val="28"/>
          <w:szCs w:val="28"/>
        </w:rPr>
        <w:t>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</w:t>
      </w:r>
      <w:r w:rsidRPr="00BC5321">
        <w:rPr>
          <w:rFonts w:ascii="Times New Roman" w:eastAsia="Times New Roman" w:hAnsi="Times New Roman" w:cs="Times New Roman"/>
          <w:sz w:val="28"/>
          <w:szCs w:val="28"/>
        </w:rPr>
        <w:t xml:space="preserve"> Федерации).</w:t>
      </w:r>
    </w:p>
    <w:p w:rsidR="00BF5A0F" w:rsidRPr="00BC5321" w:rsidP="00BF5A0F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32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</w:t>
      </w:r>
      <w:r w:rsidRPr="00BC5321">
        <w:rPr>
          <w:rFonts w:ascii="Times New Roman" w:eastAsia="Times New Roman" w:hAnsi="Times New Roman" w:cs="Times New Roman"/>
          <w:sz w:val="28"/>
          <w:szCs w:val="28"/>
        </w:rPr>
        <w:t>усмотренных статьей 31.5 КоАП РФ.</w:t>
      </w:r>
    </w:p>
    <w:p w:rsidR="00BF5A0F" w:rsidRPr="00BC5321" w:rsidP="00BF5A0F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32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</w:t>
      </w:r>
      <w:r w:rsidRPr="00BC5321">
        <w:rPr>
          <w:rFonts w:ascii="Times New Roman" w:eastAsia="Times New Roman" w:hAnsi="Times New Roman" w:cs="Times New Roman"/>
          <w:sz w:val="28"/>
          <w:szCs w:val="28"/>
        </w:rPr>
        <w:t>блики Крым (г. Симферополь, ул. Крымских Партизан, 3а).</w:t>
      </w:r>
    </w:p>
    <w:p w:rsidR="00BF5A0F" w:rsidRPr="00BC5321" w:rsidP="00BF5A0F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32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</w:t>
      </w:r>
      <w:r w:rsidRPr="00BC5321">
        <w:rPr>
          <w:rFonts w:ascii="Times New Roman" w:eastAsia="Times New Roman" w:hAnsi="Times New Roman" w:cs="Times New Roman"/>
          <w:sz w:val="28"/>
          <w:szCs w:val="28"/>
        </w:rPr>
        <w:t xml:space="preserve">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F5A0F" w:rsidRPr="00BC5321" w:rsidP="00BF5A0F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532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</w:t>
      </w:r>
      <w:r w:rsidRPr="00BC5321">
        <w:rPr>
          <w:rFonts w:ascii="Times New Roman" w:eastAsia="Times New Roman" w:hAnsi="Times New Roman" w:cs="Times New Roman"/>
          <w:sz w:val="28"/>
          <w:szCs w:val="28"/>
        </w:rPr>
        <w:t>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F5A0F" w:rsidRPr="00BC5321" w:rsidP="00BF5A0F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F5A0F" w:rsidRPr="00BC5321" w:rsidP="00BF5A0F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42EC7" w:rsidP="00BF5A0F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  <w:r w:rsidRPr="00BC5321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BC5321">
        <w:rPr>
          <w:rFonts w:ascii="Times New Roman" w:hAnsi="Times New Roman" w:cs="Times New Roman"/>
          <w:sz w:val="28"/>
          <w:szCs w:val="28"/>
        </w:rPr>
        <w:tab/>
      </w:r>
      <w:r w:rsidRPr="00BC53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О.А. </w:t>
      </w:r>
      <w:r w:rsidRPr="00BC5321">
        <w:rPr>
          <w:rFonts w:ascii="Times New Roman" w:hAnsi="Times New Roman" w:cs="Times New Roman"/>
          <w:sz w:val="28"/>
          <w:szCs w:val="28"/>
        </w:rPr>
        <w:t>Чепиль</w:t>
      </w:r>
    </w:p>
    <w:p w:rsidR="00303529" w:rsidP="00BF5A0F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</w:p>
    <w:sectPr w:rsidSect="00A24056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1690E"/>
    <w:rsid w:val="000829DF"/>
    <w:rsid w:val="000C7FAF"/>
    <w:rsid w:val="000E0D90"/>
    <w:rsid w:val="000E7088"/>
    <w:rsid w:val="0010752E"/>
    <w:rsid w:val="0017244D"/>
    <w:rsid w:val="001A112C"/>
    <w:rsid w:val="001B0ECC"/>
    <w:rsid w:val="00296D56"/>
    <w:rsid w:val="00300D21"/>
    <w:rsid w:val="00303529"/>
    <w:rsid w:val="0030449F"/>
    <w:rsid w:val="003D70A6"/>
    <w:rsid w:val="00491433"/>
    <w:rsid w:val="004963EC"/>
    <w:rsid w:val="004D181B"/>
    <w:rsid w:val="005151A3"/>
    <w:rsid w:val="0055262C"/>
    <w:rsid w:val="00585435"/>
    <w:rsid w:val="005A45A3"/>
    <w:rsid w:val="005B1484"/>
    <w:rsid w:val="005C56BC"/>
    <w:rsid w:val="005F00A0"/>
    <w:rsid w:val="00627016"/>
    <w:rsid w:val="00742EC7"/>
    <w:rsid w:val="00793F5D"/>
    <w:rsid w:val="007F3ACC"/>
    <w:rsid w:val="00815A26"/>
    <w:rsid w:val="0082574A"/>
    <w:rsid w:val="00A24056"/>
    <w:rsid w:val="00A366E9"/>
    <w:rsid w:val="00A80229"/>
    <w:rsid w:val="00B45877"/>
    <w:rsid w:val="00B979FD"/>
    <w:rsid w:val="00BC5321"/>
    <w:rsid w:val="00BE4B8D"/>
    <w:rsid w:val="00BE6724"/>
    <w:rsid w:val="00BF5A0F"/>
    <w:rsid w:val="00C01CA1"/>
    <w:rsid w:val="00C2536B"/>
    <w:rsid w:val="00CB7B68"/>
    <w:rsid w:val="00CC5EDC"/>
    <w:rsid w:val="00D009AE"/>
    <w:rsid w:val="00D35A90"/>
    <w:rsid w:val="00D36106"/>
    <w:rsid w:val="00DE48A6"/>
    <w:rsid w:val="00E3189A"/>
    <w:rsid w:val="00E6319C"/>
    <w:rsid w:val="00E65F83"/>
    <w:rsid w:val="00E849C2"/>
    <w:rsid w:val="00EE59F0"/>
    <w:rsid w:val="00F26CC3"/>
    <w:rsid w:val="00F503E6"/>
    <w:rsid w:val="00FE683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3035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45D5-806E-4125-A372-1FCC4114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