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3122" w:rsidP="00D531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Дело № 05-0331/16/2021</w:t>
      </w:r>
    </w:p>
    <w:p w:rsidR="00D53122" w:rsidP="00D5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D53122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июля 2021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г. Симферополь</w:t>
            </w:r>
          </w:p>
          <w:p w:rsidR="00D53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D53122" w:rsidP="00D5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статьёй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15.5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директора Общества с ограниченной ответственностью «ОРИОН ПЛЮС» Погорелова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А.А.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рождения, уроженца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/изъято/,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изъято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код подразделения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D53122" w:rsidP="00D53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D53122" w:rsidP="00D53122">
      <w:pPr>
        <w:pStyle w:val="BodyText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Общества с ограниченной ответственностью «ОРИОН ПЛЮС» Погорелов А.А. (далее – ООО «ОРИОН ПЛЮС») не представил в ИФНС России по г. Симферополю, в установленный законодательством о налогах и сборах срок, налоговую декларацию на добавленную стоимость за 2 кв. 2020 года (форма КНД 1151001).</w:t>
      </w:r>
    </w:p>
    <w:p w:rsidR="00D53122" w:rsidP="00D53122">
      <w:pPr>
        <w:pStyle w:val="BodyText"/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 7 ст. 431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>
        <w:rPr>
          <w:sz w:val="28"/>
          <w:szCs w:val="28"/>
          <w:lang w:val="ru-RU"/>
        </w:rPr>
        <w:t>При этом в силу п.5 ст.174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>
        <w:rPr>
          <w:sz w:val="28"/>
          <w:szCs w:val="28"/>
          <w:lang w:val="ru-RU"/>
        </w:rPr>
        <w:t xml:space="preserve"> срок не позднее 25-го числа месяца, следующего за истекшим налоговым периодом. 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>
        <w:rPr>
          <w:sz w:val="28"/>
          <w:szCs w:val="28"/>
          <w:lang w:val="ru-RU"/>
        </w:rPr>
        <w:t>налоговой декларации на добавленную стоимость за 2 кв. 2020 года –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года. </w:t>
      </w:r>
    </w:p>
    <w:p w:rsidR="00D53122" w:rsidP="00D53122">
      <w:pPr>
        <w:pStyle w:val="BodyText"/>
        <w:spacing w:line="240" w:lineRule="auto"/>
        <w:ind w:left="20" w:right="60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Налоговая декларация по налогу на добавленную стоимость за 2 кв. 2020 года (форма КНД 1151001) подана в ИФНС России по г. Симферополю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(</w:t>
      </w:r>
      <w:r>
        <w:rPr>
          <w:sz w:val="28"/>
          <w:szCs w:val="28"/>
          <w:lang w:val="ru-RU"/>
        </w:rPr>
        <w:t>вх</w:t>
      </w:r>
      <w:r>
        <w:rPr>
          <w:sz w:val="28"/>
          <w:szCs w:val="28"/>
          <w:lang w:val="ru-RU"/>
        </w:rPr>
        <w:t xml:space="preserve">. /изъято/). </w:t>
      </w:r>
    </w:p>
    <w:p w:rsidR="00D53122" w:rsidP="00D53122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г. Местом совершения право</w:t>
      </w:r>
      <w:r>
        <w:rPr>
          <w:rFonts w:ascii="Times New Roman" w:hAnsi="Times New Roman"/>
          <w:sz w:val="28"/>
          <w:szCs w:val="28"/>
        </w:rPr>
        <w:softHyphen/>
        <w:t xml:space="preserve">нарушения является: </w:t>
      </w:r>
      <w:r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D53122" w:rsidP="00D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судебное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«ОРИОН ПЛЮС» Погорелов А.А.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явил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>дате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надлежащим</w:t>
      </w:r>
      <w:r>
        <w:rPr>
          <w:rFonts w:ascii="Times New Roman" w:hAnsi="Times New Roman" w:cs="Times New Roman"/>
          <w:sz w:val="28"/>
          <w:szCs w:val="28"/>
        </w:rPr>
        <w:t xml:space="preserve"> образом,  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возбуждено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ч. 2 ст.25.1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3122" w:rsidP="00D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директора </w:t>
      </w:r>
      <w:r>
        <w:rPr>
          <w:sz w:val="28"/>
          <w:szCs w:val="28"/>
          <w:lang w:val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«ОРИОН ПЛЮС» Погорелова А.А. в совершении административного правонарушения,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г.; копией акта налоговой проверки №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г.; копией налоговой декларации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г.; выпиской из ЕГРЮЛ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/изъято/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г..</w:t>
      </w:r>
    </w:p>
    <w:p w:rsidR="00D53122" w:rsidP="00D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  </w:t>
      </w:r>
      <w:r>
        <w:rPr>
          <w:sz w:val="28"/>
          <w:szCs w:val="28"/>
          <w:lang w:val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«ОРИОН ПЛЮС» Погорелов А.А. </w:t>
      </w:r>
      <w:r>
        <w:rPr>
          <w:rFonts w:ascii="Times New Roman" w:hAnsi="Times New Roman" w:cs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налоговый орган по месту учета.</w:t>
      </w:r>
    </w:p>
    <w:p w:rsidR="00D53122" w:rsidP="00D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который является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директором  </w:t>
      </w:r>
      <w:r>
        <w:rPr>
          <w:sz w:val="28"/>
          <w:szCs w:val="28"/>
          <w:lang w:val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«ОРИОН ПЛЮС»</w:t>
      </w:r>
      <w:r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а также отсутствие обстоятельств смягчающих и отягчающих его административную ответственность.</w:t>
      </w:r>
    </w:p>
    <w:p w:rsidR="00D53122" w:rsidP="00D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D53122" w:rsidP="00D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D53122" w:rsidP="00D531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3122" w:rsidP="00D531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53122" w:rsidP="00D5312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D53122" w:rsidP="00D531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Директора Общества с ограниченной ответственностью «ОРИОН ПЛЮС» Погорелова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А.А,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D53122" w:rsidP="00D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3122" w:rsidP="00D53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53122" w:rsidP="00D53122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53122" w:rsidP="00D53122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53122" w:rsidP="00D53122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53122" w:rsidP="00D53122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53122" w:rsidP="00D53122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53122" w:rsidP="00D53122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53122" w:rsidP="00D53122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53122" w:rsidP="00D53122">
      <w:pPr>
        <w:tabs>
          <w:tab w:val="left" w:pos="7552"/>
        </w:tabs>
        <w:spacing w:after="0" w:line="240" w:lineRule="auto"/>
        <w:ind w:right="-1"/>
        <w:jc w:val="both"/>
        <w:rPr>
          <w:i/>
          <w:iCs/>
          <w:sz w:val="16"/>
          <w:szCs w:val="16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</w:p>
    <w:p w:rsidR="005A45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76"/>
    <w:rsid w:val="005A4508"/>
    <w:rsid w:val="00D53122"/>
    <w:rsid w:val="00DD46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122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D53122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53122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12">
    <w:name w:val="Основной текст (12)"/>
    <w:link w:val="121"/>
    <w:uiPriority w:val="99"/>
    <w:locked/>
    <w:rsid w:val="00D53122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D53122"/>
    <w:pPr>
      <w:shd w:val="clear" w:color="auto" w:fill="FFFFFF"/>
      <w:spacing w:after="0" w:line="274" w:lineRule="exact"/>
      <w:ind w:firstLine="2980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