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5D3C0F" w:rsidP="001D4360">
      <w:pPr>
        <w:ind w:right="-2" w:firstLine="567"/>
        <w:jc w:val="right"/>
        <w:rPr>
          <w:b/>
          <w:noProof/>
          <w:sz w:val="28"/>
          <w:szCs w:val="28"/>
          <w:lang w:val="uk-UA"/>
        </w:rPr>
      </w:pPr>
      <w:r w:rsidRPr="005D3C0F">
        <w:rPr>
          <w:b/>
          <w:noProof/>
          <w:sz w:val="28"/>
          <w:szCs w:val="28"/>
          <w:lang w:val="uk-UA"/>
        </w:rPr>
        <w:t>Дело №05-0</w:t>
      </w:r>
      <w:r w:rsidRPr="005D3C0F" w:rsidR="00BC4284">
        <w:rPr>
          <w:b/>
          <w:noProof/>
          <w:sz w:val="28"/>
          <w:szCs w:val="28"/>
          <w:lang w:val="uk-UA"/>
        </w:rPr>
        <w:t>336</w:t>
      </w:r>
      <w:r w:rsidRPr="005D3C0F">
        <w:rPr>
          <w:b/>
          <w:noProof/>
          <w:sz w:val="28"/>
          <w:szCs w:val="28"/>
          <w:lang w:val="uk-UA"/>
        </w:rPr>
        <w:t>/16/2018</w:t>
      </w:r>
    </w:p>
    <w:p w:rsidR="00F629FB" w:rsidRPr="005D3C0F" w:rsidP="001D4360">
      <w:pPr>
        <w:ind w:right="-2" w:firstLine="567"/>
        <w:jc w:val="right"/>
        <w:rPr>
          <w:b/>
          <w:noProof/>
          <w:sz w:val="28"/>
          <w:szCs w:val="28"/>
          <w:lang w:val="uk-UA"/>
        </w:rPr>
      </w:pPr>
    </w:p>
    <w:p w:rsidR="00F629FB" w:rsidRPr="005D3C0F" w:rsidP="001D4360">
      <w:pPr>
        <w:ind w:right="-2" w:firstLine="567"/>
        <w:jc w:val="center"/>
        <w:rPr>
          <w:b/>
          <w:bCs/>
          <w:sz w:val="28"/>
          <w:szCs w:val="28"/>
          <w:lang w:val="uk-UA"/>
        </w:rPr>
      </w:pPr>
      <w:r w:rsidRPr="005D3C0F">
        <w:rPr>
          <w:b/>
          <w:bCs/>
          <w:sz w:val="28"/>
          <w:szCs w:val="28"/>
          <w:lang w:val="uk-UA"/>
        </w:rPr>
        <w:t xml:space="preserve">ПОСТАНОВЛЕНИЕ </w:t>
      </w:r>
    </w:p>
    <w:p w:rsidR="00F629FB" w:rsidRPr="005D3C0F" w:rsidP="001D4360">
      <w:pPr>
        <w:ind w:right="-2" w:firstLine="567"/>
        <w:jc w:val="center"/>
        <w:rPr>
          <w:b/>
          <w:sz w:val="28"/>
          <w:szCs w:val="28"/>
          <w:lang w:val="uk-UA"/>
        </w:rPr>
      </w:pPr>
    </w:p>
    <w:p w:rsidR="00F629FB" w:rsidRPr="005D3C0F" w:rsidP="001D4360">
      <w:pPr>
        <w:ind w:left="-567" w:right="-1" w:firstLine="567"/>
        <w:jc w:val="both"/>
        <w:outlineLvl w:val="0"/>
        <w:rPr>
          <w:sz w:val="28"/>
          <w:szCs w:val="28"/>
        </w:rPr>
      </w:pPr>
      <w:r w:rsidRPr="005D3C0F">
        <w:rPr>
          <w:sz w:val="28"/>
          <w:szCs w:val="28"/>
        </w:rPr>
        <w:t xml:space="preserve">      </w:t>
      </w:r>
      <w:r w:rsidR="005D3C0F">
        <w:rPr>
          <w:sz w:val="28"/>
          <w:szCs w:val="28"/>
        </w:rPr>
        <w:t>03</w:t>
      </w:r>
      <w:r w:rsidRPr="005D3C0F">
        <w:rPr>
          <w:sz w:val="28"/>
          <w:szCs w:val="28"/>
        </w:rPr>
        <w:t xml:space="preserve"> </w:t>
      </w:r>
      <w:r w:rsidR="005D3C0F">
        <w:rPr>
          <w:sz w:val="28"/>
          <w:szCs w:val="28"/>
        </w:rPr>
        <w:t xml:space="preserve">сентября </w:t>
      </w:r>
      <w:r w:rsidRPr="005D3C0F">
        <w:rPr>
          <w:sz w:val="28"/>
          <w:szCs w:val="28"/>
        </w:rPr>
        <w:t xml:space="preserve">2018 года                                        </w:t>
      </w:r>
      <w:r w:rsidR="007D5210">
        <w:rPr>
          <w:sz w:val="28"/>
          <w:szCs w:val="28"/>
        </w:rPr>
        <w:t xml:space="preserve">     </w:t>
      </w:r>
      <w:r w:rsidRPr="005D3C0F">
        <w:rPr>
          <w:sz w:val="28"/>
          <w:szCs w:val="28"/>
        </w:rPr>
        <w:t>гор. Симферополь</w:t>
      </w:r>
    </w:p>
    <w:p w:rsidR="00F629FB" w:rsidRPr="005D3C0F" w:rsidP="001D4360">
      <w:pPr>
        <w:ind w:left="-567" w:right="-1" w:firstLine="567"/>
        <w:jc w:val="both"/>
        <w:outlineLvl w:val="0"/>
        <w:rPr>
          <w:sz w:val="28"/>
          <w:szCs w:val="28"/>
        </w:rPr>
      </w:pPr>
    </w:p>
    <w:p w:rsidR="00F629FB" w:rsidRPr="005D3C0F" w:rsidP="001D4360">
      <w:pPr>
        <w:ind w:right="-144" w:firstLine="567"/>
        <w:jc w:val="both"/>
        <w:rPr>
          <w:sz w:val="28"/>
          <w:szCs w:val="28"/>
        </w:rPr>
      </w:pPr>
      <w:r w:rsidRPr="005D3C0F">
        <w:rPr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5D3C0F">
        <w:rPr>
          <w:b/>
          <w:i/>
          <w:sz w:val="28"/>
          <w:szCs w:val="28"/>
        </w:rPr>
        <w:t xml:space="preserve"> </w:t>
      </w:r>
      <w:r w:rsidRPr="005D3C0F">
        <w:rPr>
          <w:sz w:val="28"/>
          <w:szCs w:val="28"/>
        </w:rPr>
        <w:t xml:space="preserve">рассмотрев в </w:t>
      </w:r>
      <w:r w:rsidRPr="005D3C0F">
        <w:rPr>
          <w:bCs/>
          <w:color w:val="000000"/>
          <w:sz w:val="28"/>
          <w:szCs w:val="28"/>
        </w:rPr>
        <w:t xml:space="preserve">помещении мировых судей </w:t>
      </w:r>
      <w:r w:rsidRPr="005D3C0F">
        <w:rPr>
          <w:sz w:val="28"/>
          <w:szCs w:val="28"/>
        </w:rPr>
        <w:t xml:space="preserve">Центрального судебного района города Симферополь, </w:t>
      </w:r>
      <w:r w:rsidRPr="005D3C0F">
        <w:rPr>
          <w:sz w:val="28"/>
          <w:szCs w:val="28"/>
        </w:rPr>
        <w:t xml:space="preserve">по адресу: </w:t>
      </w:r>
      <w:r w:rsidRPr="005D3C0F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D3C0F">
        <w:rPr>
          <w:sz w:val="28"/>
          <w:szCs w:val="28"/>
        </w:rPr>
        <w:t>дело об административном правонарушении в отношении:</w:t>
      </w:r>
    </w:p>
    <w:p w:rsidR="00F629FB" w:rsidRPr="005D3C0F" w:rsidP="001D4360">
      <w:pPr>
        <w:ind w:left="3402" w:right="-1" w:firstLine="567"/>
        <w:jc w:val="both"/>
        <w:outlineLvl w:val="0"/>
        <w:rPr>
          <w:sz w:val="28"/>
          <w:szCs w:val="28"/>
        </w:rPr>
      </w:pPr>
    </w:p>
    <w:p w:rsidR="00F629FB" w:rsidRPr="005D3C0F" w:rsidP="001D4360">
      <w:pPr>
        <w:ind w:left="2268" w:right="-1"/>
        <w:jc w:val="both"/>
        <w:outlineLvl w:val="0"/>
        <w:rPr>
          <w:sz w:val="28"/>
          <w:szCs w:val="28"/>
        </w:rPr>
      </w:pPr>
      <w:r w:rsidRPr="005D3C0F">
        <w:rPr>
          <w:sz w:val="28"/>
          <w:szCs w:val="28"/>
        </w:rPr>
        <w:t>Матова Андрея Андреевича</w:t>
      </w:r>
      <w:r w:rsidRPr="005D3C0F">
        <w:rPr>
          <w:b/>
          <w:sz w:val="28"/>
          <w:szCs w:val="28"/>
        </w:rPr>
        <w:t xml:space="preserve">, </w:t>
      </w:r>
      <w:r w:rsidR="00952591">
        <w:rPr>
          <w:sz w:val="28"/>
          <w:szCs w:val="28"/>
        </w:rPr>
        <w:t>«данные изъяты»</w:t>
      </w:r>
      <w:r w:rsidRPr="005D3C0F">
        <w:rPr>
          <w:sz w:val="28"/>
          <w:szCs w:val="28"/>
        </w:rPr>
        <w:t xml:space="preserve">, </w:t>
      </w:r>
    </w:p>
    <w:p w:rsidR="00F629FB" w:rsidRPr="005D3C0F" w:rsidP="001D4360">
      <w:pPr>
        <w:ind w:left="3402" w:right="-1" w:firstLine="567"/>
        <w:jc w:val="both"/>
        <w:outlineLvl w:val="0"/>
        <w:rPr>
          <w:sz w:val="28"/>
          <w:szCs w:val="28"/>
        </w:rPr>
      </w:pPr>
    </w:p>
    <w:p w:rsidR="00F629FB" w:rsidRPr="005D3C0F" w:rsidP="001D4360">
      <w:pPr>
        <w:ind w:right="-2" w:firstLine="567"/>
        <w:jc w:val="both"/>
        <w:rPr>
          <w:sz w:val="28"/>
          <w:szCs w:val="28"/>
        </w:rPr>
      </w:pPr>
      <w:r w:rsidRPr="005D3C0F">
        <w:rPr>
          <w:sz w:val="28"/>
          <w:szCs w:val="28"/>
        </w:rPr>
        <w:t xml:space="preserve">          по ч.1 ст.12.26 КоАП РФ,</w:t>
      </w:r>
    </w:p>
    <w:p w:rsidR="00F629FB" w:rsidRPr="005D3C0F" w:rsidP="001D4360">
      <w:pPr>
        <w:ind w:right="-2" w:firstLine="567"/>
        <w:jc w:val="both"/>
        <w:rPr>
          <w:sz w:val="28"/>
          <w:szCs w:val="28"/>
        </w:rPr>
      </w:pPr>
    </w:p>
    <w:p w:rsidR="00F629FB" w:rsidRPr="005D3C0F" w:rsidP="001D4360">
      <w:pPr>
        <w:ind w:right="-2" w:firstLine="567"/>
        <w:jc w:val="center"/>
        <w:rPr>
          <w:b/>
          <w:sz w:val="28"/>
          <w:szCs w:val="28"/>
        </w:rPr>
      </w:pPr>
      <w:r w:rsidRPr="005D3C0F">
        <w:rPr>
          <w:b/>
          <w:sz w:val="28"/>
          <w:szCs w:val="28"/>
        </w:rPr>
        <w:t>УСТАНОВИЛ:</w:t>
      </w:r>
    </w:p>
    <w:p w:rsidR="00F629FB" w:rsidRPr="005D3C0F" w:rsidP="001D43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3C0F">
        <w:rPr>
          <w:sz w:val="28"/>
          <w:szCs w:val="28"/>
        </w:rPr>
        <w:t>Матов А.А., 21.04.2018 года в 22 часа 0</w:t>
      </w:r>
      <w:r w:rsidRPr="005D3C0F" w:rsidR="000F785E">
        <w:rPr>
          <w:sz w:val="28"/>
          <w:szCs w:val="28"/>
        </w:rPr>
        <w:t>0</w:t>
      </w:r>
      <w:r w:rsidRPr="005D3C0F">
        <w:rPr>
          <w:sz w:val="28"/>
          <w:szCs w:val="28"/>
        </w:rPr>
        <w:t xml:space="preserve"> минут по </w:t>
      </w:r>
      <w:r w:rsidR="00952591">
        <w:rPr>
          <w:sz w:val="28"/>
          <w:szCs w:val="28"/>
        </w:rPr>
        <w:t>«данные изъяты»</w:t>
      </w:r>
      <w:r w:rsidRPr="005D3C0F">
        <w:rPr>
          <w:sz w:val="28"/>
          <w:szCs w:val="28"/>
        </w:rPr>
        <w:t xml:space="preserve">, управляя транспортным средством  </w:t>
      </w:r>
      <w:r w:rsidR="00952591">
        <w:rPr>
          <w:sz w:val="28"/>
          <w:szCs w:val="28"/>
        </w:rPr>
        <w:t>«данные изъяты»</w:t>
      </w:r>
      <w:r w:rsidRPr="005D3C0F">
        <w:rPr>
          <w:sz w:val="28"/>
          <w:szCs w:val="28"/>
        </w:rPr>
        <w:t>, п</w:t>
      </w:r>
      <w:r w:rsidRPr="005D3C0F">
        <w:rPr>
          <w:rFonts w:eastAsiaTheme="minorHAnsi"/>
          <w:sz w:val="28"/>
          <w:szCs w:val="28"/>
          <w:lang w:eastAsia="en-US"/>
        </w:rPr>
        <w:t xml:space="preserve">ринадлежащим на праве собственности </w:t>
      </w:r>
      <w:r w:rsidR="00952591">
        <w:rPr>
          <w:sz w:val="28"/>
          <w:szCs w:val="28"/>
        </w:rPr>
        <w:t>«данные изъяты»</w:t>
      </w:r>
      <w:r w:rsidRPr="005D3C0F">
        <w:rPr>
          <w:sz w:val="28"/>
          <w:szCs w:val="28"/>
        </w:rPr>
        <w:t xml:space="preserve">, с признаками алкогольного опьянения (запах алкоголя изо рта, неустойчивость позы, нарушение речи), </w:t>
      </w:r>
      <w:r w:rsidR="005D3C0F">
        <w:rPr>
          <w:rFonts w:eastAsiaTheme="minorHAnsi"/>
          <w:sz w:val="28"/>
          <w:szCs w:val="28"/>
          <w:lang w:eastAsia="en-US"/>
        </w:rPr>
        <w:t>отказавшись проходить освидетельствование на состояние алкогольного опьянения с использованием Алкотестер №6810 с заводским номером</w:t>
      </w:r>
      <w:r w:rsidR="00952591">
        <w:rPr>
          <w:rFonts w:eastAsiaTheme="minorHAnsi"/>
          <w:sz w:val="28"/>
          <w:szCs w:val="28"/>
          <w:lang w:eastAsia="en-US"/>
        </w:rPr>
        <w:t xml:space="preserve"> </w:t>
      </w:r>
      <w:r w:rsidR="005D3C0F">
        <w:rPr>
          <w:rFonts w:eastAsiaTheme="minorHAnsi"/>
          <w:sz w:val="28"/>
          <w:szCs w:val="28"/>
          <w:lang w:val="en-US" w:eastAsia="en-US"/>
        </w:rPr>
        <w:t>Arce</w:t>
      </w:r>
      <w:r w:rsidRPr="007707AB" w:rsidR="005D3C0F">
        <w:rPr>
          <w:rFonts w:eastAsiaTheme="minorHAnsi"/>
          <w:sz w:val="28"/>
          <w:szCs w:val="28"/>
          <w:lang w:eastAsia="en-US"/>
        </w:rPr>
        <w:t>-0248</w:t>
      </w:r>
      <w:r w:rsidR="005D3C0F">
        <w:rPr>
          <w:rFonts w:eastAsiaTheme="minorHAnsi"/>
          <w:sz w:val="28"/>
          <w:szCs w:val="28"/>
          <w:lang w:eastAsia="en-US"/>
        </w:rPr>
        <w:t xml:space="preserve">, действительного до 29.06.2018 г., </w:t>
      </w:r>
      <w:r w:rsidRPr="005D3C0F">
        <w:rPr>
          <w:sz w:val="28"/>
          <w:szCs w:val="28"/>
        </w:rPr>
        <w:t>не</w:t>
      </w:r>
      <w:r w:rsidRPr="005D3C0F">
        <w:rPr>
          <w:color w:val="000000"/>
          <w:sz w:val="28"/>
          <w:szCs w:val="28"/>
          <w:shd w:val="clear" w:color="auto" w:fill="FFFFFF"/>
        </w:rPr>
        <w:t xml:space="preserve"> выполнил законного требования уполномоченного должностного лица о прохождении медицинского освидетельствования н</w:t>
      </w:r>
      <w:r w:rsidRPr="005D3C0F">
        <w:rPr>
          <w:color w:val="000000"/>
          <w:sz w:val="28"/>
          <w:szCs w:val="28"/>
          <w:shd w:val="clear" w:color="auto" w:fill="FFFFFF"/>
        </w:rPr>
        <w:t xml:space="preserve">а состояние опьянения, чем </w:t>
      </w:r>
      <w:r w:rsidRPr="005D3C0F">
        <w:rPr>
          <w:sz w:val="28"/>
          <w:szCs w:val="28"/>
        </w:rPr>
        <w:t>нарушил требования п. 2.3.2 Правил дорожного движения Российской Федерации.</w:t>
      </w:r>
    </w:p>
    <w:p w:rsidR="007707AB" w:rsidP="001D43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F4D">
        <w:rPr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2E3F4D">
        <w:rPr>
          <w:sz w:val="28"/>
          <w:szCs w:val="28"/>
        </w:rPr>
        <w:t>п. 6</w:t>
      </w:r>
      <w:r>
        <w:fldChar w:fldCharType="end"/>
      </w:r>
      <w:r w:rsidRPr="002E3F4D">
        <w:rPr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</w:t>
      </w:r>
      <w:r w:rsidRPr="002E3F4D">
        <w:rPr>
          <w:sz w:val="28"/>
          <w:szCs w:val="28"/>
        </w:rPr>
        <w:t>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2E3F4D">
        <w:rPr>
          <w:sz w:val="28"/>
          <w:szCs w:val="28"/>
        </w:rPr>
        <w:t>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2E3F4D">
        <w:rPr>
          <w:sz w:val="28"/>
          <w:szCs w:val="28"/>
        </w:rPr>
        <w:t xml:space="preserve">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56084F" w:rsidRPr="0056084F" w:rsidP="001D43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084F">
        <w:rPr>
          <w:sz w:val="28"/>
          <w:szCs w:val="28"/>
        </w:rPr>
        <w:t xml:space="preserve">В судебное заседание Матов А.А. не явился, </w:t>
      </w:r>
      <w:r w:rsidRPr="0056084F">
        <w:rPr>
          <w:rFonts w:eastAsiaTheme="minorHAnsi"/>
          <w:sz w:val="28"/>
          <w:szCs w:val="28"/>
          <w:lang w:eastAsia="en-US"/>
        </w:rPr>
        <w:t>извещался судом по всем и</w:t>
      </w:r>
      <w:r w:rsidRPr="0056084F">
        <w:rPr>
          <w:rFonts w:eastAsiaTheme="minorHAnsi"/>
          <w:sz w:val="28"/>
          <w:szCs w:val="28"/>
          <w:lang w:eastAsia="en-US"/>
        </w:rPr>
        <w:t>звестным адресам, однако судебная корреспонденция вернулась в адрес судебного участка с отметкой на конверте "истек срок хранения". Требования Особых условий приема, вручения, хранения и возврата почтовых отправлений разряда "Судебное", утвержденных приказ</w:t>
      </w:r>
      <w:r w:rsidRPr="0056084F">
        <w:rPr>
          <w:rFonts w:eastAsiaTheme="minorHAnsi"/>
          <w:sz w:val="28"/>
          <w:szCs w:val="28"/>
          <w:lang w:eastAsia="en-US"/>
        </w:rPr>
        <w:t>ом ФГУП "Почта России" от 05 декабря 2014 года № 423-п, соблюдены.</w:t>
      </w:r>
      <w:r w:rsidRPr="0056084F">
        <w:rPr>
          <w:sz w:val="28"/>
          <w:szCs w:val="28"/>
        </w:rPr>
        <w:t xml:space="preserve"> </w:t>
      </w:r>
    </w:p>
    <w:p w:rsidR="0056084F" w:rsidRPr="0056084F" w:rsidP="001D4360">
      <w:pPr>
        <w:ind w:firstLine="567"/>
        <w:jc w:val="both"/>
        <w:rPr>
          <w:sz w:val="28"/>
          <w:szCs w:val="28"/>
        </w:rPr>
      </w:pPr>
      <w:r w:rsidRPr="0056084F">
        <w:rPr>
          <w:sz w:val="28"/>
          <w:szCs w:val="28"/>
        </w:rPr>
        <w:t>Учитывая изложенное, следует признать, что Матов А.А. считается извещенным о времени и месте рассмотрения дела.</w:t>
      </w:r>
    </w:p>
    <w:p w:rsidR="0056084F" w:rsidRPr="0056084F" w:rsidP="001D436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6084F">
        <w:rPr>
          <w:rFonts w:eastAsiaTheme="minorHAnsi"/>
          <w:sz w:val="28"/>
          <w:szCs w:val="28"/>
          <w:lang w:eastAsia="en-US"/>
        </w:rPr>
        <w:t>Кроме того, секретарем судебного заседания осуществлялись звонки на номера т</w:t>
      </w:r>
      <w:r w:rsidRPr="0056084F">
        <w:rPr>
          <w:rFonts w:eastAsiaTheme="minorHAnsi"/>
          <w:sz w:val="28"/>
          <w:szCs w:val="28"/>
          <w:lang w:eastAsia="en-US"/>
        </w:rPr>
        <w:t>елефонов Матова А.А. с целью его уведомления о времени и месте рассмотрения административного дела, однако уведомить его указанным способом не представилось возможным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6084F" w:rsidRPr="0056084F" w:rsidP="001D4360">
      <w:pPr>
        <w:ind w:firstLine="567"/>
        <w:jc w:val="both"/>
        <w:rPr>
          <w:sz w:val="28"/>
          <w:szCs w:val="28"/>
        </w:rPr>
      </w:pPr>
      <w:r w:rsidRPr="0056084F">
        <w:rPr>
          <w:sz w:val="28"/>
          <w:szCs w:val="28"/>
        </w:rPr>
        <w:t>В связи с чем, суд счёл возможным рассмотрение дела в отсутствие лица, в отношении котор</w:t>
      </w:r>
      <w:r w:rsidRPr="0056084F">
        <w:rPr>
          <w:sz w:val="28"/>
          <w:szCs w:val="28"/>
        </w:rPr>
        <w:t>ого ведется производство по делу об административном правонарушении</w:t>
      </w:r>
    </w:p>
    <w:p w:rsidR="00F629FB" w:rsidRPr="005D3C0F" w:rsidP="001D4360">
      <w:pPr>
        <w:ind w:right="-2" w:firstLine="567"/>
        <w:jc w:val="both"/>
        <w:rPr>
          <w:sz w:val="28"/>
          <w:szCs w:val="28"/>
        </w:rPr>
      </w:pPr>
      <w:r w:rsidRPr="005D3C0F">
        <w:rPr>
          <w:sz w:val="28"/>
          <w:szCs w:val="28"/>
        </w:rPr>
        <w:t>Оценив доказательства, имеющиеся в деле об административном правонарушении, суд приходит к выводу, что</w:t>
      </w:r>
      <w:r w:rsidRPr="005D3C0F">
        <w:rPr>
          <w:rFonts w:ascii="Calibri" w:hAnsi="Calibri"/>
          <w:sz w:val="28"/>
          <w:szCs w:val="28"/>
        </w:rPr>
        <w:t xml:space="preserve"> </w:t>
      </w:r>
      <w:r w:rsidRPr="005D3C0F" w:rsidR="00BC4284">
        <w:rPr>
          <w:sz w:val="28"/>
          <w:szCs w:val="28"/>
        </w:rPr>
        <w:t>Матов А.А.</w:t>
      </w:r>
      <w:r w:rsidRPr="005D3C0F">
        <w:rPr>
          <w:sz w:val="28"/>
          <w:szCs w:val="28"/>
        </w:rPr>
        <w:t xml:space="preserve">, совершил правонарушение, предусмотренное ч.1 ст.12.26 КоАП РФ, а именно: </w:t>
      </w:r>
      <w:r w:rsidRPr="005D3C0F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629FB" w:rsidRPr="005D3C0F" w:rsidP="001D436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D3C0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"consultantplus://offline/ref=DFBB82A00C8D5EA63BFB1FA579817F9A24D38EF3C831A3C40962C7FE3BE62DD416F127EC94yFO4N" </w:instrText>
      </w:r>
      <w:r>
        <w:fldChar w:fldCharType="separate"/>
      </w:r>
      <w:r w:rsidRPr="005D3C0F">
        <w:rPr>
          <w:rFonts w:eastAsiaTheme="minorHAnsi"/>
          <w:color w:val="000000" w:themeColor="text1"/>
          <w:sz w:val="28"/>
          <w:szCs w:val="28"/>
          <w:lang w:eastAsia="en-US"/>
        </w:rPr>
        <w:t>п. 2.3.2</w:t>
      </w:r>
      <w:r>
        <w:fldChar w:fldCharType="end"/>
      </w:r>
      <w:r w:rsidRPr="005D3C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</w:t>
      </w:r>
      <w:r w:rsidRPr="005D3C0F">
        <w:rPr>
          <w:rFonts w:eastAsiaTheme="minorHAnsi"/>
          <w:color w:val="000000" w:themeColor="text1"/>
          <w:sz w:val="28"/>
          <w:szCs w:val="28"/>
          <w:lang w:eastAsia="en-US"/>
        </w:rPr>
        <w:t>ить освидетельствование на состояние алкогольного опьянения и медицинское освидетельствование на состояние опьянения.</w:t>
      </w:r>
    </w:p>
    <w:p w:rsidR="00F629FB" w:rsidRPr="005D3C0F" w:rsidP="001D436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D3C0F">
        <w:rPr>
          <w:rFonts w:eastAsiaTheme="minorHAnsi"/>
          <w:color w:val="000000" w:themeColor="text1"/>
          <w:sz w:val="28"/>
          <w:szCs w:val="28"/>
          <w:lang w:eastAsia="en-US"/>
        </w:rPr>
        <w:t>Невыполнение водителем законного требования сотрудника полиции о прохождении медицинского освидетельствования на состояние опьянения образ</w:t>
      </w:r>
      <w:r w:rsidRPr="005D3C0F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ует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"consultantplus://offline/ref=DFBB82A00C8D5EA63BFB1FA579817F9A24D38FFBC535A3C40962C7FE3BE62DD416F127EB96F8y5O7N" </w:instrText>
      </w:r>
      <w:r>
        <w:fldChar w:fldCharType="separate"/>
      </w:r>
      <w:r w:rsidRPr="005D3C0F">
        <w:rPr>
          <w:rFonts w:eastAsiaTheme="minorHAnsi"/>
          <w:color w:val="000000" w:themeColor="text1"/>
          <w:sz w:val="28"/>
          <w:szCs w:val="28"/>
          <w:lang w:eastAsia="en-US"/>
        </w:rPr>
        <w:t>ч. 1 ст. 12.26</w:t>
      </w:r>
      <w:r>
        <w:fldChar w:fldCharType="end"/>
      </w:r>
      <w:r w:rsidRPr="005D3C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</w:t>
      </w:r>
    </w:p>
    <w:p w:rsidR="00B52DE6" w:rsidP="001D4360">
      <w:pPr>
        <w:pStyle w:val="NoSpacing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3C0F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5D3C0F">
        <w:rPr>
          <w:rFonts w:eastAsiaTheme="minorHAnsi"/>
          <w:sz w:val="28"/>
          <w:szCs w:val="28"/>
          <w:lang w:eastAsia="en-US"/>
        </w:rPr>
        <w:t xml:space="preserve"> </w:t>
      </w:r>
      <w:r w:rsidRPr="005D3C0F" w:rsidR="00BC4284">
        <w:rPr>
          <w:sz w:val="28"/>
          <w:szCs w:val="28"/>
        </w:rPr>
        <w:t>21</w:t>
      </w:r>
      <w:r w:rsidRPr="005D3C0F">
        <w:rPr>
          <w:sz w:val="28"/>
          <w:szCs w:val="28"/>
        </w:rPr>
        <w:t xml:space="preserve"> </w:t>
      </w:r>
      <w:r w:rsidRPr="005D3C0F" w:rsidR="00BC4284">
        <w:rPr>
          <w:sz w:val="28"/>
          <w:szCs w:val="28"/>
        </w:rPr>
        <w:t xml:space="preserve">апреля </w:t>
      </w:r>
      <w:r w:rsidRPr="005D3C0F">
        <w:rPr>
          <w:sz w:val="28"/>
          <w:szCs w:val="28"/>
        </w:rPr>
        <w:t xml:space="preserve">2018 года в </w:t>
      </w:r>
      <w:r w:rsidRPr="005D3C0F" w:rsidR="00BC4284">
        <w:rPr>
          <w:sz w:val="28"/>
          <w:szCs w:val="28"/>
        </w:rPr>
        <w:t>22</w:t>
      </w:r>
      <w:r w:rsidRPr="005D3C0F">
        <w:rPr>
          <w:sz w:val="28"/>
          <w:szCs w:val="28"/>
        </w:rPr>
        <w:t xml:space="preserve"> час. </w:t>
      </w:r>
      <w:r w:rsidRPr="005D3C0F" w:rsidR="00BC4284">
        <w:rPr>
          <w:sz w:val="28"/>
          <w:szCs w:val="28"/>
        </w:rPr>
        <w:t>0</w:t>
      </w:r>
      <w:r w:rsidRPr="005D3C0F">
        <w:rPr>
          <w:sz w:val="28"/>
          <w:szCs w:val="28"/>
        </w:rPr>
        <w:t xml:space="preserve">0 мин., </w:t>
      </w:r>
      <w:r w:rsidRPr="005D3C0F" w:rsidR="00BC4284">
        <w:rPr>
          <w:sz w:val="28"/>
          <w:szCs w:val="28"/>
        </w:rPr>
        <w:t>Матов А.А.</w:t>
      </w:r>
      <w:r w:rsidRPr="005D3C0F" w:rsidR="00842D83">
        <w:rPr>
          <w:sz w:val="28"/>
          <w:szCs w:val="28"/>
        </w:rPr>
        <w:t xml:space="preserve"> </w:t>
      </w:r>
      <w:r w:rsidRPr="005D3C0F">
        <w:rPr>
          <w:sz w:val="28"/>
          <w:szCs w:val="28"/>
        </w:rPr>
        <w:t xml:space="preserve">находясь </w:t>
      </w:r>
      <w:r w:rsidRPr="005D3C0F" w:rsidR="00842D83">
        <w:rPr>
          <w:sz w:val="28"/>
          <w:szCs w:val="28"/>
        </w:rPr>
        <w:t xml:space="preserve">на </w:t>
      </w:r>
      <w:r w:rsidR="00952591">
        <w:rPr>
          <w:sz w:val="28"/>
          <w:szCs w:val="28"/>
        </w:rPr>
        <w:t>«данные изъяты»</w:t>
      </w:r>
      <w:r w:rsidR="00952591">
        <w:rPr>
          <w:sz w:val="28"/>
          <w:szCs w:val="28"/>
        </w:rPr>
        <w:t xml:space="preserve"> </w:t>
      </w:r>
      <w:r w:rsidRPr="005D3C0F">
        <w:rPr>
          <w:sz w:val="28"/>
          <w:szCs w:val="28"/>
        </w:rPr>
        <w:t xml:space="preserve">и, управляя автомобилем марки </w:t>
      </w:r>
      <w:r w:rsidR="00952591">
        <w:rPr>
          <w:sz w:val="28"/>
          <w:szCs w:val="28"/>
        </w:rPr>
        <w:t>«данные изъяты»</w:t>
      </w:r>
      <w:r w:rsidRPr="005D3C0F">
        <w:rPr>
          <w:sz w:val="28"/>
          <w:szCs w:val="28"/>
        </w:rPr>
        <w:t xml:space="preserve">, </w:t>
      </w:r>
      <w:r w:rsidRPr="005D3C0F">
        <w:rPr>
          <w:rFonts w:eastAsiaTheme="minorHAnsi"/>
          <w:sz w:val="28"/>
          <w:szCs w:val="28"/>
          <w:lang w:eastAsia="en-US"/>
        </w:rPr>
        <w:t xml:space="preserve">с признаками опьянения: </w:t>
      </w:r>
      <w:r w:rsidRPr="005D3C0F" w:rsidR="00842D83">
        <w:rPr>
          <w:sz w:val="28"/>
          <w:szCs w:val="28"/>
        </w:rPr>
        <w:t>запах алкоголя изо рта, неустойчивость позы, нарушение речи</w:t>
      </w:r>
      <w:r w:rsidRPr="005D3C0F">
        <w:rPr>
          <w:rFonts w:eastAsiaTheme="minorHAnsi"/>
          <w:sz w:val="28"/>
          <w:szCs w:val="28"/>
          <w:lang w:eastAsia="en-US"/>
        </w:rPr>
        <w:t xml:space="preserve">, </w:t>
      </w:r>
      <w:r w:rsidR="005D3C0F">
        <w:rPr>
          <w:rFonts w:eastAsiaTheme="minorHAnsi"/>
          <w:sz w:val="28"/>
          <w:szCs w:val="28"/>
          <w:lang w:eastAsia="en-US"/>
        </w:rPr>
        <w:t xml:space="preserve">отказавшись проходить освидетельствование на состояние алкогольного опьянения с использованием Алкотестер №6810 с заводским номером </w:t>
      </w:r>
      <w:r w:rsidR="005D3C0F">
        <w:rPr>
          <w:rFonts w:eastAsiaTheme="minorHAnsi"/>
          <w:sz w:val="28"/>
          <w:szCs w:val="28"/>
          <w:lang w:val="en-US" w:eastAsia="en-US"/>
        </w:rPr>
        <w:t>Arce</w:t>
      </w:r>
      <w:r w:rsidRPr="007707AB" w:rsidR="005D3C0F">
        <w:rPr>
          <w:rFonts w:eastAsiaTheme="minorHAnsi"/>
          <w:sz w:val="28"/>
          <w:szCs w:val="28"/>
          <w:lang w:eastAsia="en-US"/>
        </w:rPr>
        <w:t>-0248</w:t>
      </w:r>
      <w:r w:rsidR="005D3C0F">
        <w:rPr>
          <w:rFonts w:eastAsiaTheme="minorHAnsi"/>
          <w:sz w:val="28"/>
          <w:szCs w:val="28"/>
          <w:lang w:eastAsia="en-US"/>
        </w:rPr>
        <w:t xml:space="preserve">, действительного до 29.06.2018 г., </w:t>
      </w:r>
      <w:r w:rsidRPr="005D3C0F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fldChar w:fldCharType="begin"/>
      </w:r>
      <w:r>
        <w:instrText xml:space="preserve"> HYPERLINK "consultantplus://offline/ref=B99608488A43B94C2465507F2C093ECDC3AE1187F3F08FEF82055324AAC486BF8FA08D8BAD8BC5DDn7iAT" </w:instrText>
      </w:r>
      <w:r>
        <w:fldChar w:fldCharType="separate"/>
      </w:r>
      <w:r w:rsidRPr="005D3C0F">
        <w:rPr>
          <w:rFonts w:eastAsiaTheme="minorHAnsi"/>
          <w:sz w:val="28"/>
          <w:szCs w:val="28"/>
          <w:lang w:eastAsia="en-US"/>
        </w:rPr>
        <w:t>п. 2.3.2</w:t>
      </w:r>
      <w:r>
        <w:fldChar w:fldCharType="end"/>
      </w:r>
      <w:r w:rsidRPr="005D3C0F">
        <w:rPr>
          <w:rFonts w:eastAsiaTheme="minorHAnsi"/>
          <w:sz w:val="28"/>
          <w:szCs w:val="28"/>
          <w:lang w:eastAsia="en-US"/>
        </w:rPr>
        <w:t xml:space="preserve"> ПДД РФ не выполнил законное требование инспектора ГИБДД о </w:t>
      </w:r>
      <w:r w:rsidR="005D3C0F">
        <w:rPr>
          <w:rFonts w:eastAsiaTheme="minorHAnsi"/>
          <w:sz w:val="28"/>
          <w:szCs w:val="28"/>
          <w:lang w:eastAsia="en-US"/>
        </w:rPr>
        <w:t xml:space="preserve">прохождении </w:t>
      </w:r>
      <w:r w:rsidRPr="005D3C0F">
        <w:rPr>
          <w:rFonts w:eastAsiaTheme="minorHAnsi"/>
          <w:sz w:val="28"/>
          <w:szCs w:val="28"/>
          <w:lang w:eastAsia="en-US"/>
        </w:rPr>
        <w:t>медицинского освидетельствования на состояние опьянения, совершив тем самым административное правонар</w:t>
      </w:r>
      <w:r w:rsidRPr="005D3C0F">
        <w:rPr>
          <w:rFonts w:eastAsiaTheme="minorHAnsi"/>
          <w:sz w:val="28"/>
          <w:szCs w:val="28"/>
          <w:lang w:eastAsia="en-US"/>
        </w:rPr>
        <w:t xml:space="preserve">ушение, предусмотренное </w:t>
      </w:r>
      <w:r>
        <w:fldChar w:fldCharType="begin"/>
      </w:r>
      <w:r>
        <w:instrText xml:space="preserve"> HYPERLINK "consultantplus://offline/ref=B99608488A43B94C2465507F2C093ECDC3AE1280F2F78FEF82055324AAC486BF8FA08D8CA98FnCi7T" </w:instrText>
      </w:r>
      <w:r>
        <w:fldChar w:fldCharType="separate"/>
      </w:r>
      <w:r w:rsidRPr="005D3C0F">
        <w:rPr>
          <w:rFonts w:eastAsiaTheme="minorHAnsi"/>
          <w:sz w:val="28"/>
          <w:szCs w:val="28"/>
          <w:lang w:eastAsia="en-US"/>
        </w:rPr>
        <w:t>ч. 1 ст. 12.26</w:t>
      </w:r>
      <w:r>
        <w:fldChar w:fldCharType="end"/>
      </w:r>
      <w:r w:rsidRPr="005D3C0F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061D9C" w:rsidP="001D436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Указанные фактические обстоятельства дела подтверждаются собранными по делу доказ</w:t>
      </w:r>
      <w:r>
        <w:rPr>
          <w:rFonts w:eastAsiaTheme="minorHAnsi"/>
          <w:sz w:val="28"/>
          <w:szCs w:val="28"/>
          <w:lang w:eastAsia="en-US"/>
        </w:rPr>
        <w:t>ательствами:</w:t>
      </w:r>
    </w:p>
    <w:p w:rsidR="00061D9C" w:rsidP="001D436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D3C0F">
        <w:rPr>
          <w:rFonts w:eastAsiaTheme="minorHAnsi"/>
          <w:color w:val="000000" w:themeColor="text1"/>
          <w:sz w:val="28"/>
          <w:szCs w:val="28"/>
          <w:lang w:eastAsia="en-US"/>
        </w:rPr>
        <w:t>протоколом 61 АГ 356544 об административном правонарушении от 21.04.2018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</w:t>
      </w:r>
      <w:r>
        <w:rPr>
          <w:rFonts w:eastAsiaTheme="minorHAnsi"/>
          <w:sz w:val="28"/>
          <w:szCs w:val="28"/>
          <w:lang w:eastAsia="en-US"/>
        </w:rPr>
        <w:t>, в кото</w:t>
      </w:r>
      <w:r w:rsidR="00AE4705">
        <w:rPr>
          <w:rFonts w:eastAsiaTheme="minorHAnsi"/>
          <w:sz w:val="28"/>
          <w:szCs w:val="28"/>
          <w:lang w:eastAsia="en-US"/>
        </w:rPr>
        <w:t>р</w:t>
      </w:r>
      <w:r w:rsidR="00C52AA0">
        <w:rPr>
          <w:rFonts w:eastAsiaTheme="minorHAnsi"/>
          <w:sz w:val="28"/>
          <w:szCs w:val="28"/>
          <w:lang w:eastAsia="en-US"/>
        </w:rPr>
        <w:t xml:space="preserve">ом изложено существо нарушения </w:t>
      </w:r>
      <w:r>
        <w:rPr>
          <w:rFonts w:eastAsiaTheme="minorHAnsi"/>
          <w:sz w:val="28"/>
          <w:szCs w:val="28"/>
          <w:lang w:eastAsia="en-US"/>
        </w:rPr>
        <w:t>(л.д. 3)</w:t>
      </w:r>
      <w:r w:rsidR="00C52AA0">
        <w:rPr>
          <w:rFonts w:eastAsiaTheme="minorHAnsi"/>
          <w:sz w:val="28"/>
          <w:szCs w:val="28"/>
          <w:lang w:eastAsia="en-US"/>
        </w:rPr>
        <w:t>;</w:t>
      </w:r>
    </w:p>
    <w:p w:rsidR="00061D9C" w:rsidP="001D436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D3C0F" w:rsidR="00AE4705">
        <w:rPr>
          <w:rFonts w:eastAsiaTheme="minorHAnsi"/>
          <w:color w:val="000000" w:themeColor="text1"/>
          <w:sz w:val="28"/>
          <w:szCs w:val="28"/>
          <w:lang w:eastAsia="en-US"/>
        </w:rPr>
        <w:t>протоколом 61 АМ 404302 об отстранении от управления транспортным средством от 21.04.2018</w:t>
      </w:r>
      <w:r w:rsidR="00AE47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</w:t>
      </w:r>
      <w:r>
        <w:rPr>
          <w:rFonts w:eastAsiaTheme="minorHAnsi"/>
          <w:sz w:val="28"/>
          <w:szCs w:val="28"/>
          <w:lang w:eastAsia="en-US"/>
        </w:rPr>
        <w:t xml:space="preserve">, в связи с наличием </w:t>
      </w:r>
      <w:r>
        <w:rPr>
          <w:rFonts w:eastAsiaTheme="minorHAnsi"/>
          <w:sz w:val="28"/>
          <w:szCs w:val="28"/>
          <w:lang w:eastAsia="en-US"/>
        </w:rPr>
        <w:t>достаточных оснований полагать, что лицо н</w:t>
      </w:r>
      <w:r w:rsidR="00AE4705">
        <w:rPr>
          <w:rFonts w:eastAsiaTheme="minorHAnsi"/>
          <w:sz w:val="28"/>
          <w:szCs w:val="28"/>
          <w:lang w:eastAsia="en-US"/>
        </w:rPr>
        <w:t xml:space="preserve">аходится в состоянии опьянения </w:t>
      </w:r>
      <w:r>
        <w:rPr>
          <w:rFonts w:eastAsiaTheme="minorHAnsi"/>
          <w:sz w:val="28"/>
          <w:szCs w:val="28"/>
          <w:lang w:eastAsia="en-US"/>
        </w:rPr>
        <w:t>(л.д. 4);</w:t>
      </w:r>
    </w:p>
    <w:p w:rsidR="00061D9C" w:rsidP="001D436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протоколом о направлении </w:t>
      </w:r>
      <w:r w:rsidR="00AE4705">
        <w:rPr>
          <w:rFonts w:eastAsiaTheme="minorHAnsi"/>
          <w:sz w:val="28"/>
          <w:szCs w:val="28"/>
          <w:lang w:eastAsia="en-US"/>
        </w:rPr>
        <w:t>Матова А.А</w:t>
      </w:r>
      <w:r>
        <w:rPr>
          <w:rFonts w:eastAsiaTheme="minorHAnsi"/>
          <w:sz w:val="28"/>
          <w:szCs w:val="28"/>
          <w:lang w:eastAsia="en-US"/>
        </w:rPr>
        <w:t>. на медицинское освидетельствование на состояние опьянения № 61 АК 57</w:t>
      </w:r>
      <w:r w:rsidR="00AE4705">
        <w:rPr>
          <w:rFonts w:eastAsiaTheme="minorHAnsi"/>
          <w:sz w:val="28"/>
          <w:szCs w:val="28"/>
          <w:lang w:eastAsia="en-US"/>
        </w:rPr>
        <w:t>5763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AE4705">
        <w:rPr>
          <w:rFonts w:eastAsiaTheme="minorHAnsi"/>
          <w:sz w:val="28"/>
          <w:szCs w:val="28"/>
          <w:lang w:eastAsia="en-US"/>
        </w:rPr>
        <w:t>21.04</w:t>
      </w:r>
      <w:r>
        <w:rPr>
          <w:rFonts w:eastAsiaTheme="minorHAnsi"/>
          <w:sz w:val="28"/>
          <w:szCs w:val="28"/>
          <w:lang w:eastAsia="en-US"/>
        </w:rPr>
        <w:t xml:space="preserve">.2018 г., из содержания которого следует, что </w:t>
      </w:r>
      <w:r w:rsidR="00AE4705">
        <w:rPr>
          <w:rFonts w:eastAsiaTheme="minorHAnsi"/>
          <w:sz w:val="28"/>
          <w:szCs w:val="28"/>
          <w:lang w:eastAsia="en-US"/>
        </w:rPr>
        <w:t>Матов А.А.</w:t>
      </w:r>
      <w:r>
        <w:rPr>
          <w:rFonts w:eastAsiaTheme="minorHAnsi"/>
          <w:sz w:val="28"/>
          <w:szCs w:val="28"/>
          <w:lang w:eastAsia="en-US"/>
        </w:rPr>
        <w:t xml:space="preserve"> при наличии признаков опьянения (запах алкоголя изо рта, неуст</w:t>
      </w:r>
      <w:r w:rsidR="00AE4705">
        <w:rPr>
          <w:rFonts w:eastAsiaTheme="minorHAnsi"/>
          <w:sz w:val="28"/>
          <w:szCs w:val="28"/>
          <w:lang w:eastAsia="en-US"/>
        </w:rPr>
        <w:t xml:space="preserve">ойчивость позы, нарушение речи) </w:t>
      </w:r>
      <w:r>
        <w:rPr>
          <w:rFonts w:eastAsiaTheme="minorHAnsi"/>
          <w:sz w:val="28"/>
          <w:szCs w:val="28"/>
          <w:lang w:eastAsia="en-US"/>
        </w:rPr>
        <w:t>и отказа от прохождения освидетельствования на состояние алкогольного опьянения был направлен на медицинское освидетельствование, от прохождения которого он о</w:t>
      </w:r>
      <w:r>
        <w:rPr>
          <w:rFonts w:eastAsiaTheme="minorHAnsi"/>
          <w:sz w:val="28"/>
          <w:szCs w:val="28"/>
          <w:lang w:eastAsia="en-US"/>
        </w:rPr>
        <w:t xml:space="preserve">тказался, что подтверждается соответствующей </w:t>
      </w:r>
      <w:r w:rsidR="00AE4705">
        <w:rPr>
          <w:rFonts w:eastAsiaTheme="minorHAnsi"/>
          <w:sz w:val="28"/>
          <w:szCs w:val="28"/>
          <w:lang w:eastAsia="en-US"/>
        </w:rPr>
        <w:t xml:space="preserve">его </w:t>
      </w:r>
      <w:r>
        <w:rPr>
          <w:rFonts w:eastAsiaTheme="minorHAnsi"/>
          <w:sz w:val="28"/>
          <w:szCs w:val="28"/>
          <w:lang w:eastAsia="en-US"/>
        </w:rPr>
        <w:t>записью, удостоверенн</w:t>
      </w:r>
      <w:r w:rsidR="00AE4705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подписями понятых </w:t>
      </w:r>
      <w:r w:rsidR="00952591">
        <w:rPr>
          <w:sz w:val="28"/>
          <w:szCs w:val="28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952591">
        <w:rPr>
          <w:sz w:val="28"/>
          <w:szCs w:val="28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 xml:space="preserve"> (л.д. 5);</w:t>
      </w:r>
    </w:p>
    <w:p w:rsidR="00AE4705" w:rsidP="001D436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5D3C0F">
        <w:rPr>
          <w:rFonts w:eastAsiaTheme="minorHAnsi"/>
          <w:color w:val="000000" w:themeColor="text1"/>
          <w:sz w:val="28"/>
          <w:szCs w:val="28"/>
          <w:lang w:eastAsia="en-US"/>
        </w:rPr>
        <w:t>протоколом 82 ЯЭ № 005038 о задержании транспортного средства от 21.04.2018 г. (л.д. 6)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AE4705" w:rsidP="001D436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5D3C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письменными объяснениями </w:t>
      </w:r>
      <w:r w:rsidRPr="005D3C0F">
        <w:rPr>
          <w:sz w:val="28"/>
          <w:szCs w:val="28"/>
        </w:rPr>
        <w:t xml:space="preserve">Матова </w:t>
      </w:r>
      <w:r w:rsidRPr="005D3C0F">
        <w:rPr>
          <w:sz w:val="28"/>
          <w:szCs w:val="28"/>
        </w:rPr>
        <w:t>А.А.</w:t>
      </w:r>
      <w:r w:rsidRPr="005D3C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(л.д.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7);</w:t>
      </w:r>
    </w:p>
    <w:p w:rsidR="00AE4705" w:rsidP="001D436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5D3C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письменными объяснениями понятых </w:t>
      </w:r>
      <w:r w:rsidR="00952591">
        <w:rPr>
          <w:sz w:val="28"/>
          <w:szCs w:val="28"/>
        </w:rPr>
        <w:t>«данные изъяты»</w:t>
      </w:r>
      <w:r w:rsidRPr="005D3C0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952591">
        <w:rPr>
          <w:sz w:val="28"/>
          <w:szCs w:val="28"/>
        </w:rPr>
        <w:t>«данные изъяты»</w:t>
      </w:r>
      <w:r w:rsidRPr="005D3C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(л.д. 8-9)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E4705" w:rsidP="001D4360">
      <w:pPr>
        <w:spacing w:line="23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8A21D7">
        <w:rPr>
          <w:sz w:val="28"/>
          <w:szCs w:val="28"/>
        </w:rPr>
        <w:t xml:space="preserve">ротокол об административном правонарушении, иные протоколы составлены уполномоченным должностным лицом, в строгой последовательности, противоречий и каких-либо </w:t>
      </w:r>
      <w:r w:rsidRPr="008A21D7">
        <w:rPr>
          <w:sz w:val="28"/>
          <w:szCs w:val="28"/>
        </w:rPr>
        <w:t>нарушений закона при их составлении не усматривается, все сведения, необходимые для правильного разреше</w:t>
      </w:r>
      <w:r>
        <w:rPr>
          <w:sz w:val="28"/>
          <w:szCs w:val="28"/>
        </w:rPr>
        <w:t xml:space="preserve">ния дела, в протоколах отражены. </w:t>
      </w:r>
      <w:r>
        <w:rPr>
          <w:rFonts w:eastAsiaTheme="minorHAnsi"/>
          <w:sz w:val="28"/>
          <w:szCs w:val="28"/>
          <w:lang w:eastAsia="en-US"/>
        </w:rPr>
        <w:t xml:space="preserve"> Каких-либо замечаний в ходе процессуальных действий Матов А.А. в протоколах не указал, возражений не заявлял. Протоколы</w:t>
      </w:r>
      <w:r>
        <w:rPr>
          <w:rFonts w:eastAsiaTheme="minorHAnsi"/>
          <w:sz w:val="28"/>
          <w:szCs w:val="28"/>
          <w:lang w:eastAsia="en-US"/>
        </w:rPr>
        <w:t xml:space="preserve"> были </w:t>
      </w:r>
      <w:r w:rsidRPr="006512B5">
        <w:rPr>
          <w:rFonts w:eastAsiaTheme="minorHAnsi"/>
          <w:sz w:val="28"/>
          <w:szCs w:val="28"/>
          <w:lang w:eastAsia="en-US"/>
        </w:rPr>
        <w:t>составлен</w:t>
      </w:r>
      <w:r>
        <w:rPr>
          <w:rFonts w:eastAsiaTheme="minorHAnsi"/>
          <w:sz w:val="28"/>
          <w:szCs w:val="28"/>
          <w:lang w:eastAsia="en-US"/>
        </w:rPr>
        <w:t>ы</w:t>
      </w:r>
      <w:r w:rsidRPr="006512B5">
        <w:rPr>
          <w:rFonts w:eastAsiaTheme="minorHAnsi"/>
          <w:sz w:val="28"/>
          <w:szCs w:val="28"/>
          <w:lang w:eastAsia="en-US"/>
        </w:rPr>
        <w:t xml:space="preserve"> в присутствии двух понятых и подписан</w:t>
      </w:r>
      <w:r>
        <w:rPr>
          <w:rFonts w:eastAsiaTheme="minorHAnsi"/>
          <w:sz w:val="28"/>
          <w:szCs w:val="28"/>
          <w:lang w:eastAsia="en-US"/>
        </w:rPr>
        <w:t>ы</w:t>
      </w:r>
      <w:r w:rsidRPr="006512B5">
        <w:rPr>
          <w:rFonts w:eastAsiaTheme="minorHAnsi"/>
          <w:sz w:val="28"/>
          <w:szCs w:val="28"/>
          <w:lang w:eastAsia="en-US"/>
        </w:rPr>
        <w:t xml:space="preserve"> ими без замечаний, оснований не доверять указанным документам у суда не имеется.</w:t>
      </w:r>
    </w:p>
    <w:p w:rsidR="00AE4705" w:rsidRPr="00FB3A63" w:rsidP="001D4360">
      <w:pPr>
        <w:spacing w:line="238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Pr="008A21D7">
        <w:rPr>
          <w:sz w:val="28"/>
          <w:szCs w:val="28"/>
        </w:rPr>
        <w:t xml:space="preserve">нализируя собранные по делу и исследованные доказательства в их совокупности, суд приходит к выводу, что </w:t>
      </w:r>
      <w:r>
        <w:rPr>
          <w:sz w:val="28"/>
          <w:szCs w:val="28"/>
        </w:rPr>
        <w:t>Матов А.А.</w:t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</w:t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выполнил законное требование сотрудника полиции о прохождении медицинского освидетельствования на состояние опьянения, чем нарушил требования п. 2.3.2 ПДД РФ, совершив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"consultantplus://offline/ref=C0735DD1F49F6EE5B5AB09B262F411E5CB62D5F20693A18564FF5664DE98B184B97BFE6050B2S020N" </w:instrText>
      </w:r>
      <w:r>
        <w:fldChar w:fldCharType="separate"/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>ч. 1 ст. 12.26</w:t>
      </w:r>
      <w:r>
        <w:fldChar w:fldCharType="end"/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РФ.</w:t>
      </w:r>
    </w:p>
    <w:p w:rsidR="00AE4705" w:rsidRPr="00FD5E5B" w:rsidP="001D4360">
      <w:pPr>
        <w:ind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 харак</w:t>
      </w:r>
      <w:r w:rsidRPr="00FD5E5B">
        <w:rPr>
          <w:sz w:val="28"/>
          <w:szCs w:val="28"/>
        </w:rPr>
        <w:t>тер  совершенного им административного правонарушения, личность виновного, его имущественное положение.</w:t>
      </w:r>
    </w:p>
    <w:p w:rsidR="00AE4705" w:rsidP="001D4360">
      <w:pPr>
        <w:ind w:firstLine="567"/>
        <w:jc w:val="both"/>
        <w:rPr>
          <w:sz w:val="28"/>
          <w:szCs w:val="28"/>
        </w:rPr>
      </w:pPr>
      <w:r w:rsidRPr="008527E9">
        <w:rPr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E4705" w:rsidP="001D4360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Матова А.А. админ</w:t>
      </w:r>
      <w:r>
        <w:rPr>
          <w:sz w:val="28"/>
          <w:szCs w:val="28"/>
        </w:rPr>
        <w:t>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статьи.</w:t>
      </w:r>
    </w:p>
    <w:p w:rsidR="00F629FB" w:rsidRPr="005D3C0F" w:rsidP="001D4360">
      <w:pPr>
        <w:ind w:right="19" w:firstLine="567"/>
        <w:jc w:val="both"/>
        <w:rPr>
          <w:sz w:val="28"/>
          <w:szCs w:val="28"/>
        </w:rPr>
      </w:pPr>
      <w:r w:rsidRPr="005D3C0F">
        <w:rPr>
          <w:sz w:val="28"/>
          <w:szCs w:val="28"/>
        </w:rPr>
        <w:t xml:space="preserve">На основании изложенного, руководствуясь ч.1 ст.12.26, ст.ст. 4.1, 26.11, 29.9, 29.10 </w:t>
      </w:r>
      <w:r w:rsidRPr="005D3C0F">
        <w:rPr>
          <w:sz w:val="28"/>
          <w:szCs w:val="28"/>
        </w:rPr>
        <w:t>Кодекса Российской Федерации об административных правонарушениях, мировой судья –</w:t>
      </w:r>
    </w:p>
    <w:p w:rsidR="00F629FB" w:rsidRPr="005D3C0F" w:rsidP="001D4360">
      <w:pPr>
        <w:ind w:right="43" w:firstLine="567"/>
        <w:jc w:val="both"/>
        <w:rPr>
          <w:sz w:val="28"/>
          <w:szCs w:val="28"/>
        </w:rPr>
      </w:pPr>
    </w:p>
    <w:p w:rsidR="00F629FB" w:rsidRPr="005D3C0F" w:rsidP="001D4360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5D3C0F">
        <w:rPr>
          <w:b/>
          <w:color w:val="000000"/>
          <w:sz w:val="28"/>
          <w:szCs w:val="28"/>
        </w:rPr>
        <w:t>ПОСТАНОВИЛ:</w:t>
      </w:r>
    </w:p>
    <w:p w:rsidR="00F629FB" w:rsidRPr="005D3C0F" w:rsidP="001D4360">
      <w:pPr>
        <w:pStyle w:val="NoSpacing"/>
        <w:ind w:right="19" w:firstLine="567"/>
        <w:jc w:val="both"/>
        <w:rPr>
          <w:sz w:val="28"/>
          <w:szCs w:val="28"/>
          <w:shd w:val="clear" w:color="auto" w:fill="FFFFFF"/>
        </w:rPr>
      </w:pPr>
      <w:r w:rsidRPr="005D3C0F">
        <w:rPr>
          <w:sz w:val="28"/>
          <w:szCs w:val="28"/>
        </w:rPr>
        <w:t xml:space="preserve">Признать </w:t>
      </w:r>
      <w:r w:rsidRPr="005D3C0F" w:rsidR="00B4101B">
        <w:rPr>
          <w:sz w:val="28"/>
          <w:szCs w:val="28"/>
        </w:rPr>
        <w:t xml:space="preserve">Матова Андрея Андреевича </w:t>
      </w:r>
      <w:r w:rsidRPr="005D3C0F">
        <w:rPr>
          <w:sz w:val="28"/>
          <w:szCs w:val="28"/>
        </w:rPr>
        <w:t>виновным в совершении административного правонарушения, предусмотренного ч.1 ст.12.26</w:t>
      </w:r>
      <w:r w:rsidRPr="005D3C0F">
        <w:rPr>
          <w:i/>
          <w:sz w:val="28"/>
          <w:szCs w:val="28"/>
        </w:rPr>
        <w:t xml:space="preserve"> </w:t>
      </w:r>
      <w:r w:rsidRPr="005D3C0F">
        <w:rPr>
          <w:sz w:val="28"/>
          <w:szCs w:val="28"/>
        </w:rPr>
        <w:t>Кодекса Российской Федерации об администр</w:t>
      </w:r>
      <w:r w:rsidRPr="005D3C0F">
        <w:rPr>
          <w:sz w:val="28"/>
          <w:szCs w:val="28"/>
        </w:rPr>
        <w:t>ативных правонарушениях, и назначить ему административное наказание в виде</w:t>
      </w:r>
      <w:r w:rsidRPr="005D3C0F">
        <w:rPr>
          <w:i/>
          <w:sz w:val="28"/>
          <w:szCs w:val="28"/>
          <w:shd w:val="clear" w:color="auto" w:fill="FFFFFF"/>
        </w:rPr>
        <w:t xml:space="preserve"> </w:t>
      </w:r>
      <w:r w:rsidRPr="005D3C0F">
        <w:rPr>
          <w:sz w:val="28"/>
          <w:szCs w:val="28"/>
          <w:shd w:val="clear" w:color="auto" w:fill="FFFFFF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F629FB" w:rsidRPr="005D3C0F" w:rsidP="001D4360">
      <w:pPr>
        <w:pStyle w:val="NoSpacing"/>
        <w:ind w:right="19" w:firstLine="567"/>
        <w:jc w:val="both"/>
        <w:rPr>
          <w:sz w:val="28"/>
          <w:szCs w:val="28"/>
        </w:rPr>
      </w:pPr>
      <w:r w:rsidRPr="005D3C0F">
        <w:rPr>
          <w:rStyle w:val="FontStyle17"/>
          <w:sz w:val="28"/>
          <w:szCs w:val="28"/>
          <w:u w:val="single"/>
        </w:rPr>
        <w:t>Реквизиты для уплаты а</w:t>
      </w:r>
      <w:r w:rsidRPr="005D3C0F">
        <w:rPr>
          <w:rStyle w:val="FontStyle17"/>
          <w:sz w:val="28"/>
          <w:szCs w:val="28"/>
          <w:u w:val="single"/>
        </w:rPr>
        <w:t>дминистративного штрафа:</w:t>
      </w:r>
      <w:r w:rsidRPr="005D3C0F">
        <w:rPr>
          <w:rStyle w:val="FontStyle17"/>
          <w:sz w:val="28"/>
          <w:szCs w:val="28"/>
        </w:rPr>
        <w:t xml:space="preserve"> </w:t>
      </w:r>
      <w:r w:rsidRPr="005D3C0F" w:rsidR="008E3B45">
        <w:rPr>
          <w:rStyle w:val="FontStyle17"/>
          <w:sz w:val="28"/>
          <w:szCs w:val="28"/>
        </w:rPr>
        <w:t xml:space="preserve"> УФК по Республике Крым (</w:t>
      </w:r>
      <w:r w:rsidRPr="005D3C0F">
        <w:rPr>
          <w:sz w:val="28"/>
          <w:szCs w:val="28"/>
        </w:rPr>
        <w:t>УМВД России по г. Симферополю</w:t>
      </w:r>
      <w:r w:rsidRPr="005D3C0F" w:rsidR="008E3B45">
        <w:rPr>
          <w:sz w:val="28"/>
          <w:szCs w:val="28"/>
        </w:rPr>
        <w:t>)</w:t>
      </w:r>
      <w:r w:rsidRPr="005D3C0F">
        <w:rPr>
          <w:sz w:val="28"/>
          <w:szCs w:val="28"/>
        </w:rPr>
        <w:t xml:space="preserve">, БИК 043510001, ИНН 9102003230, КПП 910201001, ОКТМО 35701000, код бюджетной классификации 188 1 16 30020 01 6000 140,  УИН </w:t>
      </w:r>
      <w:r w:rsidRPr="005D3C0F" w:rsidR="008E3B45">
        <w:rPr>
          <w:sz w:val="28"/>
          <w:szCs w:val="28"/>
        </w:rPr>
        <w:t>18810491181100002</w:t>
      </w:r>
      <w:r w:rsidRPr="005D3C0F" w:rsidR="00B4101B">
        <w:rPr>
          <w:sz w:val="28"/>
          <w:szCs w:val="28"/>
        </w:rPr>
        <w:t>837</w:t>
      </w:r>
      <w:r w:rsidRPr="005D3C0F">
        <w:rPr>
          <w:sz w:val="28"/>
          <w:szCs w:val="28"/>
        </w:rPr>
        <w:t xml:space="preserve">, номер счета получателя </w:t>
      </w:r>
      <w:r w:rsidRPr="005D3C0F" w:rsidR="008E3B45">
        <w:rPr>
          <w:sz w:val="28"/>
          <w:szCs w:val="28"/>
        </w:rPr>
        <w:t xml:space="preserve">40101810335100010001 в </w:t>
      </w:r>
      <w:r w:rsidRPr="005D3C0F">
        <w:rPr>
          <w:sz w:val="28"/>
          <w:szCs w:val="28"/>
        </w:rPr>
        <w:t xml:space="preserve">Отделение по Республике Крым </w:t>
      </w:r>
      <w:r w:rsidRPr="005D3C0F" w:rsidR="00D14755">
        <w:rPr>
          <w:sz w:val="28"/>
          <w:szCs w:val="28"/>
        </w:rPr>
        <w:t>ЮГУ Ц</w:t>
      </w:r>
      <w:r w:rsidRPr="005D3C0F" w:rsidR="008E3B45">
        <w:rPr>
          <w:sz w:val="28"/>
          <w:szCs w:val="28"/>
        </w:rPr>
        <w:t xml:space="preserve">ентрального </w:t>
      </w:r>
      <w:r w:rsidRPr="005D3C0F" w:rsidR="00D14755">
        <w:rPr>
          <w:sz w:val="28"/>
          <w:szCs w:val="28"/>
        </w:rPr>
        <w:t>Б</w:t>
      </w:r>
      <w:r w:rsidRPr="005D3C0F" w:rsidR="008E3B45">
        <w:rPr>
          <w:sz w:val="28"/>
          <w:szCs w:val="28"/>
        </w:rPr>
        <w:t>анка</w:t>
      </w:r>
      <w:r w:rsidRPr="005D3C0F" w:rsidR="00D14755">
        <w:rPr>
          <w:sz w:val="28"/>
          <w:szCs w:val="28"/>
        </w:rPr>
        <w:t xml:space="preserve"> РФ</w:t>
      </w:r>
      <w:r w:rsidRPr="005D3C0F">
        <w:rPr>
          <w:sz w:val="28"/>
          <w:szCs w:val="28"/>
        </w:rPr>
        <w:t>.</w:t>
      </w:r>
    </w:p>
    <w:p w:rsidR="00F629FB" w:rsidRPr="005D3C0F" w:rsidP="001D4360">
      <w:pPr>
        <w:ind w:right="19" w:firstLine="567"/>
        <w:jc w:val="both"/>
        <w:rPr>
          <w:sz w:val="28"/>
          <w:szCs w:val="28"/>
        </w:rPr>
      </w:pPr>
      <w:r w:rsidRPr="005D3C0F">
        <w:rPr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</w:t>
      </w:r>
      <w:r w:rsidRPr="005D3C0F">
        <w:rPr>
          <w:sz w:val="28"/>
          <w:szCs w:val="28"/>
        </w:rPr>
        <w:t>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629FB" w:rsidRPr="005D3C0F" w:rsidP="001D4360">
      <w:pPr>
        <w:ind w:right="19" w:firstLine="567"/>
        <w:jc w:val="both"/>
        <w:rPr>
          <w:sz w:val="28"/>
          <w:szCs w:val="28"/>
        </w:rPr>
      </w:pPr>
      <w:r w:rsidRPr="005D3C0F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</w:t>
      </w:r>
      <w:r w:rsidRPr="005D3C0F">
        <w:rPr>
          <w:sz w:val="28"/>
          <w:szCs w:val="28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29FB" w:rsidRPr="005D3C0F" w:rsidP="001D4360">
      <w:pPr>
        <w:ind w:right="19" w:firstLine="567"/>
        <w:jc w:val="both"/>
        <w:rPr>
          <w:sz w:val="28"/>
          <w:szCs w:val="28"/>
        </w:rPr>
      </w:pPr>
      <w:r w:rsidRPr="005D3C0F">
        <w:rPr>
          <w:sz w:val="28"/>
          <w:szCs w:val="28"/>
        </w:rPr>
        <w:t xml:space="preserve">Водительское удостоверение </w:t>
      </w:r>
      <w:r w:rsidR="00952591">
        <w:rPr>
          <w:sz w:val="28"/>
          <w:szCs w:val="28"/>
        </w:rPr>
        <w:t>«данные изъяты»</w:t>
      </w:r>
      <w:r w:rsidRPr="005D3C0F" w:rsidR="00B4101B">
        <w:rPr>
          <w:color w:val="000000"/>
          <w:sz w:val="28"/>
          <w:szCs w:val="28"/>
        </w:rPr>
        <w:t xml:space="preserve"> </w:t>
      </w:r>
      <w:r w:rsidRPr="005D3C0F" w:rsidR="00B4101B">
        <w:rPr>
          <w:sz w:val="28"/>
          <w:szCs w:val="28"/>
        </w:rPr>
        <w:t xml:space="preserve">Матову А.А. </w:t>
      </w:r>
      <w:r w:rsidRPr="005D3C0F">
        <w:rPr>
          <w:sz w:val="28"/>
          <w:szCs w:val="28"/>
        </w:rPr>
        <w:t xml:space="preserve">подлежит сдаче </w:t>
      </w:r>
      <w:r w:rsidRPr="005D3C0F" w:rsidR="00B4101B">
        <w:rPr>
          <w:sz w:val="28"/>
          <w:szCs w:val="28"/>
        </w:rPr>
        <w:t>Матовым А.А.</w:t>
      </w:r>
      <w:r w:rsidRPr="005D3C0F" w:rsidR="00D14755">
        <w:rPr>
          <w:color w:val="000000"/>
          <w:sz w:val="28"/>
          <w:szCs w:val="28"/>
        </w:rPr>
        <w:t xml:space="preserve"> </w:t>
      </w:r>
      <w:r w:rsidRPr="005D3C0F">
        <w:rPr>
          <w:sz w:val="28"/>
          <w:szCs w:val="28"/>
        </w:rPr>
        <w:t xml:space="preserve">в орган, исполняющий этот вид </w:t>
      </w:r>
      <w:r w:rsidRPr="005D3C0F">
        <w:rPr>
          <w:sz w:val="28"/>
          <w:szCs w:val="28"/>
        </w:rPr>
        <w:t>административного наказания, в течение трёх рабочих дней со дня вступления постановления в законную силу.</w:t>
      </w:r>
    </w:p>
    <w:p w:rsidR="00F629FB" w:rsidRPr="005D3C0F" w:rsidP="001D4360">
      <w:pPr>
        <w:ind w:right="19" w:firstLine="567"/>
        <w:jc w:val="both"/>
        <w:rPr>
          <w:sz w:val="28"/>
          <w:szCs w:val="28"/>
        </w:rPr>
      </w:pPr>
      <w:r w:rsidRPr="005D3C0F">
        <w:rPr>
          <w:sz w:val="28"/>
          <w:szCs w:val="28"/>
        </w:rPr>
        <w:t>Срок лишен</w:t>
      </w:r>
      <w:r w:rsidRPr="005D3C0F">
        <w:rPr>
          <w:sz w:val="28"/>
          <w:szCs w:val="28"/>
        </w:rPr>
        <w:t>ия права управления транспортными средствами исчислять со дня вступления постановления в законную силу, а в случае уклонения правонарушителя от добровольной сдачи водительского удостоверения в органы ГИБДД, со дня сдачи им либо изъятия у него водительского</w:t>
      </w:r>
      <w:r w:rsidRPr="005D3C0F">
        <w:rPr>
          <w:sz w:val="28"/>
          <w:szCs w:val="28"/>
        </w:rPr>
        <w:t xml:space="preserve"> удостоверения, а равно получения органом, исполняющим этот вид административного наказания, заявления правонарушителя  об утрате указанного документа.</w:t>
      </w:r>
    </w:p>
    <w:p w:rsidR="00F629FB" w:rsidRPr="005D3C0F" w:rsidP="001D4360">
      <w:pPr>
        <w:ind w:right="19" w:firstLine="567"/>
        <w:jc w:val="both"/>
        <w:rPr>
          <w:sz w:val="28"/>
          <w:szCs w:val="28"/>
        </w:rPr>
      </w:pPr>
      <w:r w:rsidRPr="005D3C0F">
        <w:rPr>
          <w:sz w:val="28"/>
          <w:szCs w:val="28"/>
        </w:rPr>
        <w:t xml:space="preserve">Разъяснить </w:t>
      </w:r>
      <w:r w:rsidRPr="005D3C0F" w:rsidR="00B4101B">
        <w:rPr>
          <w:sz w:val="28"/>
          <w:szCs w:val="28"/>
        </w:rPr>
        <w:t>Матову А.А.</w:t>
      </w:r>
      <w:r w:rsidRPr="005D3C0F">
        <w:rPr>
          <w:sz w:val="28"/>
          <w:szCs w:val="28"/>
        </w:rPr>
        <w:t>,</w:t>
      </w:r>
      <w:r w:rsidRPr="005D3C0F">
        <w:rPr>
          <w:b/>
          <w:sz w:val="28"/>
          <w:szCs w:val="28"/>
        </w:rPr>
        <w:t xml:space="preserve"> </w:t>
      </w:r>
      <w:r w:rsidRPr="005D3C0F">
        <w:rPr>
          <w:sz w:val="28"/>
          <w:szCs w:val="28"/>
        </w:rPr>
        <w:t>что в соответствии с ч.2 ст.32.7 Кодекса РФ об административных правонарушениях,</w:t>
      </w:r>
      <w:r w:rsidRPr="005D3C0F">
        <w:rPr>
          <w:sz w:val="28"/>
          <w:szCs w:val="2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</w:t>
      </w:r>
      <w:r w:rsidRPr="005D3C0F">
        <w:rPr>
          <w:sz w:val="28"/>
          <w:szCs w:val="28"/>
        </w:rPr>
        <w:t xml:space="preserve">м либо изъятия у него соответствующего удостоверения (специального разрешения) - водительского удостоверения – или иных документов – временного разрешения на право управления транспортным средством. </w:t>
      </w:r>
    </w:p>
    <w:p w:rsidR="00F629FB" w:rsidRPr="005D3C0F" w:rsidP="001D4360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5D3C0F">
        <w:rPr>
          <w:sz w:val="28"/>
          <w:szCs w:val="28"/>
        </w:rPr>
        <w:t>Постановление может быть обжаловано в Центральный районн</w:t>
      </w:r>
      <w:r w:rsidRPr="005D3C0F">
        <w:rPr>
          <w:sz w:val="28"/>
          <w:szCs w:val="28"/>
        </w:rPr>
        <w:t>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5D3C0F">
        <w:rPr>
          <w:b/>
          <w:sz w:val="28"/>
          <w:szCs w:val="28"/>
        </w:rPr>
        <w:t xml:space="preserve">    </w:t>
      </w:r>
    </w:p>
    <w:p w:rsidR="00FF154B" w:rsidRPr="005D3C0F" w:rsidP="001D4360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AF3C18" w:rsidRPr="005D3C0F" w:rsidP="001D4360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F629FB" w:rsidRPr="005D3C0F" w:rsidP="001D4360">
      <w:pPr>
        <w:ind w:right="-548" w:firstLine="567"/>
        <w:rPr>
          <w:b/>
          <w:sz w:val="28"/>
          <w:szCs w:val="28"/>
          <w:shd w:val="clear" w:color="auto" w:fill="FFFFFF"/>
        </w:rPr>
      </w:pPr>
      <w:r w:rsidRPr="005D3C0F">
        <w:rPr>
          <w:sz w:val="28"/>
          <w:szCs w:val="28"/>
        </w:rPr>
        <w:t xml:space="preserve">Мировой судья   </w:t>
      </w:r>
      <w:r w:rsidRPr="005D3C0F">
        <w:rPr>
          <w:sz w:val="28"/>
          <w:szCs w:val="28"/>
        </w:rPr>
        <w:t xml:space="preserve">                                                                 О.А. Чепиль </w:t>
      </w:r>
      <w:r w:rsidRPr="005D3C0F">
        <w:rPr>
          <w:sz w:val="28"/>
          <w:szCs w:val="28"/>
        </w:rPr>
        <w:br/>
      </w:r>
    </w:p>
    <w:p w:rsidR="0090259B" w:rsidP="001D4360">
      <w:pPr>
        <w:ind w:firstLine="567"/>
        <w:rPr>
          <w:sz w:val="28"/>
          <w:szCs w:val="28"/>
        </w:rPr>
      </w:pPr>
    </w:p>
    <w:sectPr w:rsidSect="007707AB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591">
          <w:rPr>
            <w:noProof/>
          </w:rPr>
          <w:t>5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61D9C"/>
    <w:rsid w:val="000F594D"/>
    <w:rsid w:val="000F785E"/>
    <w:rsid w:val="001461DA"/>
    <w:rsid w:val="001D4360"/>
    <w:rsid w:val="002E3F4D"/>
    <w:rsid w:val="0056084F"/>
    <w:rsid w:val="005D3C0F"/>
    <w:rsid w:val="006177BE"/>
    <w:rsid w:val="006512B5"/>
    <w:rsid w:val="00666EA3"/>
    <w:rsid w:val="007707AB"/>
    <w:rsid w:val="007D5210"/>
    <w:rsid w:val="00842D83"/>
    <w:rsid w:val="008527E9"/>
    <w:rsid w:val="008A21D7"/>
    <w:rsid w:val="008E3B45"/>
    <w:rsid w:val="0090259B"/>
    <w:rsid w:val="009037CE"/>
    <w:rsid w:val="00952591"/>
    <w:rsid w:val="00A35729"/>
    <w:rsid w:val="00AA3B37"/>
    <w:rsid w:val="00AE4705"/>
    <w:rsid w:val="00AF3C18"/>
    <w:rsid w:val="00B4101B"/>
    <w:rsid w:val="00B52DE6"/>
    <w:rsid w:val="00BC4284"/>
    <w:rsid w:val="00C073D2"/>
    <w:rsid w:val="00C52AA0"/>
    <w:rsid w:val="00D14755"/>
    <w:rsid w:val="00D5155E"/>
    <w:rsid w:val="00E31253"/>
    <w:rsid w:val="00EE57B3"/>
    <w:rsid w:val="00F629FB"/>
    <w:rsid w:val="00F86EAD"/>
    <w:rsid w:val="00FB3A63"/>
    <w:rsid w:val="00FD5E5B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7D5210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Header">
    <w:name w:val="header"/>
    <w:basedOn w:val="Normal"/>
    <w:link w:val="a0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