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0A7A" w:rsidRPr="007B4212" w:rsidP="00570A7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212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337</w:t>
      </w:r>
      <w:r w:rsidRPr="007B4212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570A7A" w:rsidRPr="007B4212" w:rsidP="00570A7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A7A" w:rsidRPr="007B4212" w:rsidP="00570A7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2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70A7A" w:rsidRPr="007B4212" w:rsidP="00570A7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 сентября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 2017 года    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ab/>
      </w:r>
      <w:r w:rsidRPr="007B4212">
        <w:rPr>
          <w:rFonts w:ascii="Times New Roman" w:eastAsia="Times New Roman" w:hAnsi="Times New Roman" w:cs="Times New Roman"/>
          <w:sz w:val="28"/>
          <w:szCs w:val="28"/>
        </w:rPr>
        <w:tab/>
      </w:r>
      <w:r w:rsidRPr="007B421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г. Симферополь</w:t>
      </w:r>
    </w:p>
    <w:p w:rsidR="00570A7A" w:rsidRPr="007B4212" w:rsidP="00570A7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0A7A" w:rsidRPr="007B4212" w:rsidP="00570A7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212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42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B4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B4212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7B4212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7B42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B4212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570A7A" w:rsidRPr="007B4212" w:rsidP="00570A7A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570A7A" w:rsidP="0022318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главного бухгалтера Государственного автономного учреждения Республики Крым «Симферопольский государственный цирк им. Б. Тезикова» </w:t>
      </w:r>
      <w:r>
        <w:rPr>
          <w:rFonts w:ascii="Times New Roman" w:hAnsi="Times New Roman" w:cs="Times New Roman"/>
          <w:sz w:val="28"/>
          <w:szCs w:val="28"/>
        </w:rPr>
        <w:t>Матро</w:t>
      </w:r>
      <w:r>
        <w:rPr>
          <w:rFonts w:ascii="Times New Roman" w:hAnsi="Times New Roman" w:cs="Times New Roman"/>
          <w:sz w:val="28"/>
          <w:szCs w:val="28"/>
        </w:rPr>
        <w:t>совой</w:t>
      </w:r>
      <w:r>
        <w:rPr>
          <w:rFonts w:ascii="Times New Roman" w:hAnsi="Times New Roman" w:cs="Times New Roman"/>
          <w:sz w:val="28"/>
          <w:szCs w:val="28"/>
        </w:rPr>
        <w:t xml:space="preserve"> Татьяны Валентиновны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42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386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82E5B" w:rsidRPr="007B4212" w:rsidP="00223188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A7A" w:rsidRPr="007B4212" w:rsidP="00570A7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7B421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570A7A" w:rsidRPr="007B4212" w:rsidP="00570A7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0A7A" w:rsidRPr="007B4212" w:rsidP="00570A7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4212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70A7A" w:rsidRPr="00223188" w:rsidP="00570A7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Матросова Т.В.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42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заместителем главного бухгалтера Государственного автономного учреждения Республики Крым «Симферопольский государственный цирк им. Б. Тезикова»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386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п.п.4 п.1 ст.23,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абз. 2 п. 2 ст. 230 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>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 в ИФНС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</w:t>
      </w:r>
      <w:r w:rsidRPr="00223188">
        <w:rPr>
          <w:rFonts w:ascii="Times New Roman" w:eastAsia="Times New Roman" w:hAnsi="Times New Roman" w:cs="Times New Roman"/>
          <w:sz w:val="28"/>
          <w:szCs w:val="28"/>
        </w:rPr>
        <w:t>исчисленных и удержанных налоговым агентом за 9 месяцев 2016 (форма по</w:t>
      </w:r>
      <w:r w:rsidRPr="00223188">
        <w:rPr>
          <w:rFonts w:ascii="Times New Roman" w:eastAsia="Times New Roman" w:hAnsi="Times New Roman" w:cs="Times New Roman"/>
          <w:sz w:val="28"/>
          <w:szCs w:val="28"/>
        </w:rPr>
        <w:t xml:space="preserve"> КНД 1151099).</w:t>
      </w:r>
    </w:p>
    <w:p w:rsidR="00223188" w:rsidRPr="00223188" w:rsidP="00223188">
      <w:pPr>
        <w:shd w:val="clear" w:color="auto" w:fill="FFFFFF"/>
        <w:spacing w:after="0" w:line="240" w:lineRule="auto"/>
        <w:ind w:right="-284"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223188">
        <w:rPr>
          <w:rFonts w:ascii="Times New Roman" w:hAnsi="Times New Roman" w:cs="Times New Roman"/>
          <w:sz w:val="28"/>
          <w:szCs w:val="28"/>
        </w:rPr>
        <w:t xml:space="preserve">Матросова Т.В. </w:t>
      </w:r>
      <w:r w:rsidRPr="002231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явилась, о дате и времени судебного заседания извещалась надлежащим образом, </w:t>
      </w:r>
      <w:r w:rsidRPr="00223188">
        <w:rPr>
          <w:rFonts w:ascii="Times New Roman" w:hAnsi="Times New Roman" w:cs="Times New Roman"/>
          <w:color w:val="000000"/>
          <w:sz w:val="28"/>
          <w:szCs w:val="28"/>
        </w:rPr>
        <w:t>посредством</w:t>
      </w:r>
      <w:r w:rsidRPr="00223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телефонограммы от 05.09.2017 г., а также</w:t>
      </w:r>
      <w:r w:rsidRPr="00223188">
        <w:rPr>
          <w:rFonts w:ascii="Times New Roman" w:hAnsi="Times New Roman" w:cs="Times New Roman"/>
          <w:color w:val="000000"/>
          <w:sz w:val="28"/>
          <w:szCs w:val="28"/>
        </w:rPr>
        <w:t xml:space="preserve"> почтой, однако, корреспонденция возвращена в суд с отметкой «истёк срок хранения». При </w:t>
      </w:r>
      <w:r w:rsidRPr="00223188">
        <w:rPr>
          <w:rFonts w:ascii="Times New Roman" w:hAnsi="Times New Roman" w:cs="Times New Roman"/>
          <w:color w:val="000000"/>
          <w:sz w:val="28"/>
          <w:szCs w:val="28"/>
        </w:rPr>
        <w:t xml:space="preserve">этом, мировой судья учитывает, что информация о движении судебных дел является общедоступной, доводится до сведения населения на официальном сайте судебного участка, в связи с чем, </w:t>
      </w:r>
      <w:r>
        <w:rPr>
          <w:rFonts w:ascii="Times New Roman" w:hAnsi="Times New Roman" w:cs="Times New Roman"/>
          <w:color w:val="000000"/>
          <w:sz w:val="28"/>
          <w:szCs w:val="28"/>
        </w:rPr>
        <w:t>считает</w:t>
      </w:r>
      <w:r w:rsidRPr="00223188">
        <w:rPr>
          <w:rFonts w:ascii="Times New Roman" w:hAnsi="Times New Roman" w:cs="Times New Roman"/>
          <w:color w:val="000000"/>
          <w:sz w:val="28"/>
          <w:szCs w:val="28"/>
        </w:rPr>
        <w:t xml:space="preserve"> возможным рассмотрение дела в отсутствие данного лица.</w:t>
      </w:r>
    </w:p>
    <w:p w:rsidR="00570A7A" w:rsidP="00382E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212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Pr="007B4212">
        <w:rPr>
          <w:rFonts w:ascii="Times New Roman" w:eastAsia="Times New Roman" w:hAnsi="Times New Roman" w:cs="Times New Roman"/>
          <w:sz w:val="28"/>
          <w:szCs w:val="28"/>
        </w:rPr>
        <w:t xml:space="preserve">ии с п.п.4 п.1 ст.23 Налогового кодекса Российской Федерации, </w:t>
      </w:r>
      <w:r w:rsidRPr="007B4212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382E5B" w:rsidRPr="001B1A56" w:rsidP="00382E5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олугодие, девять месяцев – не позднее последнего дня месяца, следующего за соответствующим периодом, за год- не позднее 1 апреля года, следующего за истекшим налоговым периодом, по форме, форматам и в порядке, которые утверждены федеральным органом исполни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тельной власти, уполномоченным по контролю и надзору в области налогов и сборов. </w:t>
      </w:r>
    </w:p>
    <w:p w:rsidR="00382E5B" w:rsidRPr="001B1A56" w:rsidP="00382E5B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2016г. (форма по КНД 1151099) подан в ИФНС России по г. Симферополю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главного </w:t>
      </w:r>
      <w:r>
        <w:rPr>
          <w:rFonts w:ascii="Times New Roman" w:hAnsi="Times New Roman" w:cs="Times New Roman"/>
          <w:sz w:val="28"/>
          <w:szCs w:val="28"/>
        </w:rPr>
        <w:t>бухгалтера ГАУ РК «Симферопольский госцирк им. Б. Тезикова»</w:t>
      </w:r>
      <w:r w:rsidRPr="001B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Матросовой Т.В. </w:t>
      </w:r>
      <w:r>
        <w:rPr>
          <w:rFonts w:ascii="Times New Roman" w:eastAsia="Times New Roman" w:hAnsi="Times New Roman" w:cs="Times New Roman"/>
          <w:sz w:val="28"/>
          <w:szCs w:val="28"/>
        </w:rPr>
        <w:t>03.11.2016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года  (вх. №</w:t>
      </w:r>
      <w:r>
        <w:rPr>
          <w:rFonts w:ascii="Times New Roman" w:eastAsia="Times New Roman" w:hAnsi="Times New Roman" w:cs="Times New Roman"/>
          <w:sz w:val="28"/>
          <w:szCs w:val="28"/>
        </w:rPr>
        <w:t>4505165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налогового расчета – </w:t>
      </w:r>
      <w:r>
        <w:rPr>
          <w:rFonts w:ascii="Times New Roman" w:eastAsia="Times New Roman" w:hAnsi="Times New Roman" w:cs="Times New Roman"/>
          <w:sz w:val="28"/>
          <w:szCs w:val="28"/>
        </w:rPr>
        <w:t>31.1</w:t>
      </w:r>
      <w:r>
        <w:rPr>
          <w:rFonts w:ascii="Times New Roman" w:eastAsia="Times New Roman" w:hAnsi="Times New Roman" w:cs="Times New Roman"/>
          <w:sz w:val="28"/>
          <w:szCs w:val="28"/>
        </w:rPr>
        <w:t>0.2016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 предоставления.</w:t>
      </w:r>
    </w:p>
    <w:p w:rsidR="00382E5B" w:rsidRPr="001B1A56" w:rsidP="00382E5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главного </w:t>
      </w:r>
      <w:r>
        <w:rPr>
          <w:rFonts w:ascii="Times New Roman" w:hAnsi="Times New Roman" w:cs="Times New Roman"/>
          <w:sz w:val="28"/>
          <w:szCs w:val="28"/>
        </w:rPr>
        <w:t>бухгалтера ГАУ РК</w:t>
      </w:r>
      <w:r>
        <w:rPr>
          <w:rFonts w:ascii="Times New Roman" w:hAnsi="Times New Roman" w:cs="Times New Roman"/>
          <w:sz w:val="28"/>
          <w:szCs w:val="28"/>
        </w:rPr>
        <w:t xml:space="preserve"> «Симферопольский госцирк им. Б. Тезикова»</w:t>
      </w:r>
      <w:r w:rsidRPr="001B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Матросова Т.В.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ядке сведений, необходимых для осуществления налогового контроля.</w:t>
      </w:r>
    </w:p>
    <w:p w:rsidR="00382E5B" w:rsidRPr="001B1A56" w:rsidP="00382E5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главного </w:t>
      </w:r>
      <w:r>
        <w:rPr>
          <w:rFonts w:ascii="Times New Roman" w:hAnsi="Times New Roman" w:cs="Times New Roman"/>
          <w:sz w:val="28"/>
          <w:szCs w:val="28"/>
        </w:rPr>
        <w:t>бухгалтера ГАУ РК «Симферопольский госцирк им. Б. Тезикова»</w:t>
      </w:r>
      <w:r w:rsidRPr="001B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Матросовой Т.В. 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стративном правонарушении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8412/19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08.08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.2017г. (л.д.1-3),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актом №</w:t>
      </w:r>
      <w:r>
        <w:rPr>
          <w:rFonts w:ascii="Times New Roman" w:eastAsia="Times New Roman" w:hAnsi="Times New Roman" w:cs="Times New Roman"/>
          <w:sz w:val="28"/>
          <w:szCs w:val="28"/>
        </w:rPr>
        <w:t>11911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18.11.2016 г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. об обнаружении фактов, свидетельствующих о предусмотренных НК РФ нал</w:t>
      </w:r>
      <w:r>
        <w:rPr>
          <w:rFonts w:ascii="Times New Roman" w:eastAsia="Times New Roman" w:hAnsi="Times New Roman" w:cs="Times New Roman"/>
          <w:sz w:val="28"/>
          <w:szCs w:val="28"/>
        </w:rPr>
        <w:t>оговых правонарушениях (л.д.5-6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), налоговым расчетом (л.д.4),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о приеме на работу (л.д.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8), приказом об установлении доплаты за совмещение должностей (л.д. 10-11),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главного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бухгалтера (л.д.1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-1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должностной инструкцией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бухгалтера (л.д.</w:t>
      </w:r>
      <w:r>
        <w:rPr>
          <w:rFonts w:ascii="Times New Roman" w:eastAsia="Times New Roman" w:hAnsi="Times New Roman" w:cs="Times New Roman"/>
          <w:sz w:val="28"/>
          <w:szCs w:val="28"/>
        </w:rPr>
        <w:t>15-18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82E5B" w:rsidRPr="001B1A56" w:rsidP="00382E5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– не истёк. Оснований для прекращения производства по данному делу – не установлено.  </w:t>
      </w:r>
    </w:p>
    <w:p w:rsidR="00382E5B" w:rsidRPr="001B1A56" w:rsidP="00382E5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82E5B" w:rsidRPr="005B70E4" w:rsidP="00382E5B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Times New Roman"/>
          <w:color w:val="00000A"/>
          <w:sz w:val="28"/>
          <w:szCs w:val="28"/>
        </w:rPr>
      </w:pPr>
      <w:r w:rsidRPr="005B70E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Обстоятельств, смягчающих и отягчающих ответственность правонарушителя, – судом </w:t>
      </w:r>
      <w:r w:rsidRPr="005B70E4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не усматривается. </w:t>
      </w:r>
    </w:p>
    <w:p w:rsidR="00382E5B" w:rsidRPr="001B1A56" w:rsidP="00382E5B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главного </w:t>
      </w:r>
      <w:r>
        <w:rPr>
          <w:rFonts w:ascii="Times New Roman" w:hAnsi="Times New Roman" w:cs="Times New Roman"/>
          <w:sz w:val="28"/>
          <w:szCs w:val="28"/>
        </w:rPr>
        <w:t>бухгалтера ГАУ РК «Симферопольский госцирк им. Б. Тезикова»</w:t>
      </w:r>
      <w:r w:rsidRPr="001B1A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Матросовой Т.В. </w:t>
      </w:r>
      <w:r w:rsidRPr="001B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82E5B" w:rsidRPr="001B1A56" w:rsidP="00382E5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ст.ст. 29.9, 29.10, 29.11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 w:rsidRPr="001B1A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382E5B" w:rsidRPr="001B1A56" w:rsidP="00382E5B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82E5B" w:rsidRPr="001B1A56" w:rsidP="00382E5B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B1A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382E5B" w:rsidRPr="001B1A56" w:rsidP="00382E5B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заместителя главного бухгалтера Государственного автономного учреждения Республики Крым «Симферопольский государственный цирк им. Б. Тезикова» </w:t>
      </w:r>
      <w:r>
        <w:rPr>
          <w:rFonts w:ascii="Times New Roman" w:hAnsi="Times New Roman" w:cs="Times New Roman"/>
          <w:sz w:val="28"/>
          <w:szCs w:val="28"/>
        </w:rPr>
        <w:t>Матросову Татьяну Валентиновну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1B1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ей административное наказание в виде предупреждения</w:t>
      </w:r>
      <w:r w:rsidRPr="001B1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2E5B" w:rsidRPr="001B1A56" w:rsidP="00382E5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1B1A56">
        <w:rPr>
          <w:rFonts w:ascii="Times New Roman" w:hAnsi="Times New Roman"/>
          <w:sz w:val="28"/>
          <w:szCs w:val="28"/>
        </w:rPr>
        <w:t>Постановление может быть обжаловано в Це</w:t>
      </w:r>
      <w:r w:rsidRPr="001B1A56">
        <w:rPr>
          <w:rFonts w:ascii="Times New Roman" w:hAnsi="Times New Roman"/>
          <w:sz w:val="28"/>
          <w:szCs w:val="28"/>
        </w:rPr>
        <w:t>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82E5B" w:rsidRPr="001B1A56" w:rsidP="00382E5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</w:p>
    <w:p w:rsidR="00382E5B" w:rsidRPr="001B1A56" w:rsidP="00382E5B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82E5B" w:rsidRPr="001B1A56" w:rsidP="00382E5B">
      <w:pPr>
        <w:rPr>
          <w:rFonts w:ascii="Times New Roman" w:hAnsi="Times New Roman" w:cs="Times New Roman"/>
          <w:b/>
          <w:sz w:val="28"/>
          <w:szCs w:val="28"/>
        </w:rPr>
      </w:pPr>
      <w:r w:rsidRPr="001B1A56">
        <w:rPr>
          <w:rFonts w:ascii="Times New Roman" w:hAnsi="Times New Roman" w:cs="Times New Roman"/>
          <w:b/>
          <w:sz w:val="28"/>
          <w:szCs w:val="28"/>
        </w:rPr>
        <w:t xml:space="preserve">        Мировой судья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B1A5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B1A5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1B1A56">
        <w:rPr>
          <w:rFonts w:ascii="Times New Roman" w:hAnsi="Times New Roman" w:cs="Times New Roman"/>
          <w:b/>
          <w:sz w:val="28"/>
          <w:szCs w:val="28"/>
        </w:rPr>
        <w:tab/>
        <w:t xml:space="preserve">  О.А. Чепиль</w:t>
      </w:r>
    </w:p>
    <w:sectPr w:rsidSect="00881474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6C"/>
    <w:rsid w:val="001B1A56"/>
    <w:rsid w:val="00223188"/>
    <w:rsid w:val="00382E5B"/>
    <w:rsid w:val="00570A7A"/>
    <w:rsid w:val="005B70E4"/>
    <w:rsid w:val="007B4212"/>
    <w:rsid w:val="008538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7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570A7A"/>
  </w:style>
  <w:style w:type="paragraph" w:styleId="NoSpacing">
    <w:name w:val="No Spacing"/>
    <w:uiPriority w:val="1"/>
    <w:qFormat/>
    <w:rsid w:val="00570A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2318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