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3B7" w:rsidRPr="009D1553" w:rsidP="004B53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№05-0339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B53B7" w:rsidRPr="009D1553" w:rsidP="004B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53B7" w:rsidRPr="009D1553" w:rsidP="004B5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августа 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3B7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4B53B7" w:rsidRPr="009D1553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B7" w:rsidP="004B53B7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«Форос» </w:t>
      </w:r>
      <w:r>
        <w:rPr>
          <w:rFonts w:ascii="Times New Roman" w:hAnsi="Times New Roman" w:cs="Times New Roman"/>
          <w:sz w:val="28"/>
          <w:szCs w:val="28"/>
        </w:rPr>
        <w:t>Файзуллина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гражданина /изъято/, зарегистрированного по адресу: /изъято/, </w:t>
      </w:r>
    </w:p>
    <w:p w:rsidR="004B53B7" w:rsidP="004B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3B7" w:rsidP="004B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</w:t>
      </w:r>
      <w:r w:rsidRPr="009D1553">
        <w:rPr>
          <w:rFonts w:ascii="Times New Roman" w:hAnsi="Times New Roman" w:cs="Times New Roman"/>
          <w:sz w:val="28"/>
          <w:szCs w:val="28"/>
        </w:rPr>
        <w:t>онарушениях РФ,</w:t>
      </w:r>
    </w:p>
    <w:p w:rsidR="004B53B7" w:rsidRPr="009D1553" w:rsidP="004B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3B7" w:rsidRPr="009D1553" w:rsidP="004B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B53B7" w:rsidRPr="005106F3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Файзуллин</w:t>
      </w:r>
      <w:r>
        <w:rPr>
          <w:rFonts w:ascii="Times New Roman" w:hAnsi="Times New Roman" w:cs="Times New Roman"/>
          <w:sz w:val="28"/>
          <w:szCs w:val="28"/>
        </w:rPr>
        <w:t xml:space="preserve"> И.И.,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«Форос»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D873D0">
        <w:rPr>
          <w:rFonts w:ascii="Times New Roman" w:hAnsi="Times New Roman" w:cs="Times New Roman"/>
          <w:sz w:val="28"/>
          <w:szCs w:val="28"/>
        </w:rPr>
        <w:t>не 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4B53B7" w:rsidRPr="005E382A" w:rsidP="004B53B7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Файзуллин</w:t>
      </w:r>
      <w:r>
        <w:rPr>
          <w:rFonts w:ascii="Times New Roman" w:hAnsi="Times New Roman" w:cs="Times New Roman"/>
          <w:sz w:val="28"/>
          <w:szCs w:val="28"/>
        </w:rPr>
        <w:t xml:space="preserve"> И.И.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в связи с чем, в порядке ст. 25.1 КоАП РФ, полагаю возможным рассмотреть дело в его отсутствие.</w:t>
      </w:r>
    </w:p>
    <w:p w:rsidR="004B53B7" w:rsidRPr="009D1553" w:rsidP="004B53B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9D1553">
        <w:rPr>
          <w:rFonts w:ascii="Times New Roman" w:hAnsi="Times New Roman" w:cs="Times New Roman"/>
          <w:sz w:val="28"/>
          <w:szCs w:val="28"/>
        </w:rPr>
        <w:t>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4B53B7" w:rsidRPr="009D1553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4B53B7" w:rsidRPr="009D1553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B53B7" w:rsidRPr="00D873D0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4B53B7" w:rsidRPr="009D1553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B53B7" w:rsidRPr="009D1553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4B53B7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ООО «Форос»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 xml:space="preserve">Российской Федерации отчетность по форме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СЗВ-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(тип формы «исх.») почтовым отправлением /изъято/года при сроке представления </w:t>
      </w:r>
      <w:r w:rsidRPr="009D1553">
        <w:rPr>
          <w:rFonts w:ascii="Times New Roman" w:hAnsi="Times New Roman" w:cs="Times New Roman"/>
          <w:sz w:val="28"/>
          <w:szCs w:val="28"/>
        </w:rPr>
        <w:t xml:space="preserve">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4B53B7" w:rsidRPr="009D1553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«Форос»  </w:t>
      </w:r>
      <w:r>
        <w:rPr>
          <w:rFonts w:ascii="Times New Roman" w:hAnsi="Times New Roman" w:cs="Times New Roman"/>
          <w:sz w:val="28"/>
          <w:szCs w:val="28"/>
        </w:rPr>
        <w:t>Файзуллин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4B53B7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973B6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а ООО «Форос» </w:t>
      </w:r>
      <w:r>
        <w:rPr>
          <w:rFonts w:ascii="Times New Roman" w:hAnsi="Times New Roman" w:cs="Times New Roman"/>
          <w:sz w:val="28"/>
          <w:szCs w:val="28"/>
        </w:rPr>
        <w:t>Файзуллин</w:t>
      </w:r>
      <w:r>
        <w:rPr>
          <w:rFonts w:ascii="Times New Roman" w:hAnsi="Times New Roman" w:cs="Times New Roman"/>
          <w:sz w:val="28"/>
          <w:szCs w:val="28"/>
        </w:rPr>
        <w:t xml:space="preserve"> И.И.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 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выпиской из ЕГРЮЛ, копией сведений о застрахованных лицах с отметкой о получении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копия конверта, </w:t>
      </w:r>
      <w:r w:rsidRPr="00D41090">
        <w:rPr>
          <w:rFonts w:ascii="Times New Roman" w:hAnsi="Times New Roman" w:cs="Times New Roman"/>
          <w:sz w:val="28"/>
          <w:szCs w:val="28"/>
        </w:rPr>
        <w:t>копией акта о выявлении правонарушении в сфере законодательства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 об индивидуальном (персонифицированном) учете в системе обязательного пенсионного страхования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11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4B53B7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4B53B7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4B53B7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4B53B7" w:rsidP="004B5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973B6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«Форос» </w:t>
      </w:r>
      <w:r>
        <w:rPr>
          <w:rFonts w:ascii="Times New Roman" w:hAnsi="Times New Roman" w:cs="Times New Roman"/>
          <w:sz w:val="28"/>
          <w:szCs w:val="28"/>
        </w:rPr>
        <w:t>Файзуллина</w:t>
      </w:r>
      <w:r>
        <w:rPr>
          <w:rFonts w:ascii="Times New Roman" w:hAnsi="Times New Roman" w:cs="Times New Roman"/>
          <w:sz w:val="28"/>
          <w:szCs w:val="28"/>
        </w:rPr>
        <w:t xml:space="preserve"> И.И.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4B53B7" w:rsidP="004B53B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rPr>
          <w:rFonts w:ascii="Times New Roman" w:eastAsia="Calibri" w:hAnsi="Times New Roman" w:cs="Times New Roman"/>
          <w:sz w:val="28"/>
          <w:szCs w:val="28"/>
        </w:rPr>
        <w:t>частью 2 статьи 3.4 настоящего Кодекса, за исключением случаев, предусмотренных частью 2 настоящей статьи.</w:t>
      </w:r>
    </w:p>
    <w:p w:rsidR="004B53B7" w:rsidP="004B53B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B53B7" w:rsidP="004B53B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«Форос»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3B7" w:rsidP="004B53B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973B6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а ООО «Форос» </w:t>
      </w:r>
      <w:r>
        <w:rPr>
          <w:rFonts w:ascii="Times New Roman" w:hAnsi="Times New Roman" w:cs="Times New Roman"/>
          <w:sz w:val="28"/>
          <w:szCs w:val="28"/>
        </w:rPr>
        <w:t>Файзуллина</w:t>
      </w:r>
      <w:r>
        <w:rPr>
          <w:rFonts w:ascii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973B6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973B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у ООО «Форос» </w:t>
      </w:r>
      <w:r>
        <w:rPr>
          <w:rFonts w:ascii="Times New Roman" w:hAnsi="Times New Roman" w:cs="Times New Roman"/>
          <w:sz w:val="28"/>
          <w:szCs w:val="28"/>
        </w:rPr>
        <w:t>Файзуллину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4B53B7" w:rsidP="004B53B7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4B53B7" w:rsidP="004B53B7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4B53B7" w:rsidP="004B53B7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«Форос»  </w:t>
      </w:r>
      <w:r>
        <w:rPr>
          <w:rFonts w:ascii="Times New Roman" w:hAnsi="Times New Roman" w:cs="Times New Roman"/>
          <w:sz w:val="28"/>
          <w:szCs w:val="28"/>
        </w:rPr>
        <w:t>Файзуллина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4B53B7" w:rsidP="004B53B7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3B7" w:rsidP="004B53B7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>
        <w:rPr>
          <w:rFonts w:ascii="Times New Roman" w:hAnsi="Times New Roman"/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4B53B7" w:rsidRPr="003B12D3" w:rsidP="004B53B7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4B53B7" w:rsidP="004B53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4B53B7" w:rsidP="004B53B7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4B53B7" w:rsidP="004B53B7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53B7" w:rsidRPr="003B12D3" w:rsidP="004B53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B53B7" w:rsidRPr="00963E4F" w:rsidP="004B53B7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4B53B7" w:rsidRPr="00AB1BDA" w:rsidP="004B53B7"/>
    <w:p w:rsidR="00E852B6"/>
    <w:sectPr w:rsidSect="0080125B">
      <w:headerReference w:type="default" r:id="rId4"/>
      <w:pgSz w:w="11905" w:h="16838"/>
      <w:pgMar w:top="1440" w:right="1080" w:bottom="1440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A7"/>
    <w:rsid w:val="00040AA7"/>
    <w:rsid w:val="00117403"/>
    <w:rsid w:val="00224895"/>
    <w:rsid w:val="003877DE"/>
    <w:rsid w:val="003B12D3"/>
    <w:rsid w:val="00431D08"/>
    <w:rsid w:val="004B53B7"/>
    <w:rsid w:val="005106F3"/>
    <w:rsid w:val="00517E2D"/>
    <w:rsid w:val="005E382A"/>
    <w:rsid w:val="00755567"/>
    <w:rsid w:val="00963E4F"/>
    <w:rsid w:val="009D1553"/>
    <w:rsid w:val="00AB1BDA"/>
    <w:rsid w:val="00B973B6"/>
    <w:rsid w:val="00D41090"/>
    <w:rsid w:val="00D873D0"/>
    <w:rsid w:val="00E852B6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3B7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4B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B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