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DB5430" w:rsidP="00DB543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DB5430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Дело №</w:t>
      </w:r>
      <w:r w:rsidRPr="00DB5430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05-0</w:t>
      </w:r>
      <w:r w:rsidRPr="00DB5430" w:rsidR="00D009AE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345</w:t>
      </w:r>
      <w:r w:rsidRPr="00DB5430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/16/2018</w:t>
      </w:r>
    </w:p>
    <w:p w:rsidR="00BE4B8D" w:rsidRPr="00DB5430" w:rsidP="00DB54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BE4B8D" w:rsidRPr="00DB5430" w:rsidP="00DB54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DB5430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ПОСТАНОВЛЕНИЕ</w:t>
      </w:r>
    </w:p>
    <w:p w:rsidR="00BE4B8D" w:rsidRPr="00DB5430" w:rsidP="00DB54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07 июня 2018 года    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                                    г. Симферополь</w:t>
      </w:r>
    </w:p>
    <w:p w:rsidR="00BE4B8D" w:rsidRPr="00DB5430" w:rsidP="00DB5430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DB5430" w:rsidP="00DB543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  <w:r w:rsidRPr="00DB5430" w:rsidR="0010752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рассмотрев в </w:t>
      </w:r>
      <w:r w:rsidRPr="00DB5430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помещении мировых судей 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Центрального судебного района города Симферополь, 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 адресу: </w:t>
      </w:r>
      <w:r w:rsidRPr="00DB5430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г. Симферополь, ул. Крымских Партизан, 3а, 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дело об административном правонарушении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в отношении:</w:t>
      </w:r>
    </w:p>
    <w:p w:rsidR="00BE4B8D" w:rsidRPr="00DB5430" w:rsidP="00DB5430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DB5430" w:rsidP="00DB543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директора ЧАСТНОГО УЧРЕЖДЕНИЯ ЗДРАВООХРАНЕНИЯ И МЕДИЦИНСКОГО ТУРИЗМА «ФЕДЕРАЛЬНЫЙ ЦЕНТР ВОССТАНОВИТЕЛЬНОЙ МЕДИЦИНЫ» Орлова Александра Степановича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>, «данные изъяты»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</w:p>
    <w:p w:rsidR="00BE4B8D" w:rsidRPr="00DB5430" w:rsidP="00DB543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BE4B8D" w:rsidRPr="00DB5430" w:rsidP="00DB54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по ст.15.33.2 КоАП РФ,</w:t>
      </w:r>
    </w:p>
    <w:p w:rsidR="00742EC7" w:rsidRPr="00DB5430" w:rsidP="00DB54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42EC7" w:rsidRPr="00DB5430" w:rsidP="00DB54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B5430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742EC7" w:rsidRPr="00DB5430" w:rsidP="00DB5430">
      <w:pPr>
        <w:pStyle w:val="ConsPlusNormal"/>
        <w:ind w:right="19" w:firstLine="540"/>
        <w:jc w:val="both"/>
        <w:rPr>
          <w:sz w:val="23"/>
          <w:szCs w:val="23"/>
        </w:rPr>
      </w:pPr>
      <w:r w:rsidRPr="00DB5430">
        <w:rPr>
          <w:rFonts w:eastAsiaTheme="minorHAnsi"/>
          <w:sz w:val="23"/>
          <w:szCs w:val="23"/>
          <w:lang w:eastAsia="en-US"/>
        </w:rPr>
        <w:t>Орлов А.С.</w:t>
      </w:r>
      <w:r w:rsidRPr="00DB5430">
        <w:rPr>
          <w:sz w:val="23"/>
          <w:szCs w:val="23"/>
        </w:rPr>
        <w:t xml:space="preserve">, являясь директором </w:t>
      </w:r>
      <w:r w:rsidRPr="00DB5430">
        <w:rPr>
          <w:sz w:val="23"/>
          <w:szCs w:val="23"/>
        </w:rPr>
        <w:t>ЧУЗМТ «ФЦВМ»</w:t>
      </w:r>
      <w:r w:rsidRPr="00DB5430" w:rsidR="00BE4B8D">
        <w:rPr>
          <w:sz w:val="23"/>
          <w:szCs w:val="23"/>
        </w:rPr>
        <w:t xml:space="preserve">, расположенного по адресу: </w:t>
      </w:r>
      <w:r w:rsidRPr="00DB5430">
        <w:rPr>
          <w:sz w:val="23"/>
          <w:szCs w:val="23"/>
          <w:lang w:eastAsia="en-US"/>
        </w:rPr>
        <w:t>«данные изъяты»</w:t>
      </w:r>
      <w:r w:rsidRPr="00DB5430">
        <w:rPr>
          <w:sz w:val="23"/>
          <w:szCs w:val="23"/>
        </w:rPr>
        <w:t xml:space="preserve">, не представил </w:t>
      </w:r>
      <w:r w:rsidRPr="00DB5430">
        <w:rPr>
          <w:rFonts w:eastAsiaTheme="minorHAnsi"/>
          <w:sz w:val="23"/>
          <w:szCs w:val="23"/>
          <w:lang w:eastAsia="en-US"/>
        </w:rPr>
        <w:t xml:space="preserve">в установленный </w:t>
      </w:r>
      <w:r w:rsidRPr="00DB5430">
        <w:rPr>
          <w:sz w:val="23"/>
          <w:szCs w:val="23"/>
        </w:rPr>
        <w:t>законодательством Российской Федерации об индивидуальном (персонифицированном) учете в системе обязательного пенсионного страхова</w:t>
      </w:r>
      <w:r w:rsidRPr="00DB5430">
        <w:rPr>
          <w:sz w:val="23"/>
          <w:szCs w:val="23"/>
        </w:rPr>
        <w:t xml:space="preserve">ния срок, </w:t>
      </w:r>
      <w:r w:rsidRPr="00DB5430">
        <w:rPr>
          <w:sz w:val="23"/>
          <w:szCs w:val="23"/>
        </w:rPr>
        <w:t xml:space="preserve">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DB5430">
        <w:rPr>
          <w:rStyle w:val="32"/>
          <w:sz w:val="23"/>
          <w:szCs w:val="23"/>
          <w:u w:val="none"/>
        </w:rPr>
        <w:t xml:space="preserve">за июнь 2017 года, </w:t>
      </w:r>
      <w:r w:rsidRPr="00DB5430">
        <w:rPr>
          <w:sz w:val="23"/>
          <w:szCs w:val="23"/>
        </w:rPr>
        <w:t xml:space="preserve">в результате чего был нарушен пункт 2.2 статьи 11 Закона 27-ФЗ </w:t>
      </w:r>
      <w:r w:rsidRPr="00DB5430">
        <w:rPr>
          <w:rFonts w:eastAsiaTheme="minorHAnsi"/>
          <w:sz w:val="23"/>
          <w:szCs w:val="23"/>
          <w:lang w:eastAsia="en-US"/>
        </w:rPr>
        <w:t>"Об индивидуальном (персонифицированно</w:t>
      </w:r>
      <w:r w:rsidRPr="00DB5430">
        <w:rPr>
          <w:rFonts w:eastAsiaTheme="minorHAnsi"/>
          <w:sz w:val="23"/>
          <w:szCs w:val="23"/>
          <w:lang w:eastAsia="en-US"/>
        </w:rPr>
        <w:t>м) учете</w:t>
      </w:r>
      <w:r w:rsidRPr="00DB5430">
        <w:rPr>
          <w:rFonts w:eastAsiaTheme="minorHAnsi"/>
          <w:sz w:val="23"/>
          <w:szCs w:val="23"/>
          <w:lang w:eastAsia="en-US"/>
        </w:rPr>
        <w:t xml:space="preserve"> в системе обязательного пенсионного страхования"</w:t>
      </w:r>
      <w:r w:rsidRPr="00DB5430">
        <w:rPr>
          <w:sz w:val="23"/>
          <w:szCs w:val="23"/>
        </w:rPr>
        <w:t xml:space="preserve">. </w:t>
      </w:r>
    </w:p>
    <w:p w:rsidR="00FD484B" w:rsidRPr="00DB5430" w:rsidP="00DB543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DB5430" w:rsidR="00D009AE">
        <w:rPr>
          <w:rFonts w:ascii="Times New Roman" w:hAnsi="Times New Roman" w:eastAsiaTheme="minorHAnsi" w:cs="Times New Roman"/>
          <w:sz w:val="23"/>
          <w:szCs w:val="23"/>
          <w:lang w:eastAsia="en-US"/>
        </w:rPr>
        <w:t>Орлов А.С.</w:t>
      </w:r>
      <w:r w:rsidRPr="00DB5430">
        <w:rPr>
          <w:rFonts w:ascii="Times New Roman" w:hAnsi="Times New Roman" w:cs="Times New Roman"/>
          <w:sz w:val="23"/>
          <w:szCs w:val="23"/>
        </w:rPr>
        <w:t xml:space="preserve"> не явилс</w:t>
      </w:r>
      <w:r w:rsidRPr="00DB5430" w:rsidR="00D009AE">
        <w:rPr>
          <w:rFonts w:ascii="Times New Roman" w:hAnsi="Times New Roman" w:cs="Times New Roman"/>
          <w:sz w:val="23"/>
          <w:szCs w:val="23"/>
        </w:rPr>
        <w:t>я</w:t>
      </w:r>
      <w:r w:rsidRPr="00DB5430">
        <w:rPr>
          <w:rFonts w:ascii="Times New Roman" w:hAnsi="Times New Roman" w:cs="Times New Roman"/>
          <w:sz w:val="23"/>
          <w:szCs w:val="23"/>
        </w:rPr>
        <w:t xml:space="preserve">, </w:t>
      </w:r>
      <w:r w:rsidRPr="00DB543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извещался надлежащим образом</w:t>
      </w:r>
      <w:r w:rsidRPr="00DB5430">
        <w:rPr>
          <w:rFonts w:ascii="Times New Roman" w:hAnsi="Times New Roman" w:cs="Times New Roman"/>
          <w:sz w:val="23"/>
          <w:szCs w:val="23"/>
        </w:rPr>
        <w:t xml:space="preserve"> посредством заказной корреспонденции</w:t>
      </w:r>
      <w:r w:rsidRPr="00DB5430">
        <w:rPr>
          <w:rFonts w:ascii="Times New Roman" w:hAnsi="Times New Roman" w:cs="Times New Roman"/>
          <w:sz w:val="23"/>
          <w:szCs w:val="23"/>
        </w:rPr>
        <w:t xml:space="preserve"> по адресу регистрации: </w:t>
      </w:r>
      <w:r w:rsidRPr="00DB5430">
        <w:rPr>
          <w:rFonts w:ascii="Times New Roman" w:eastAsia="Times New Roman" w:hAnsi="Times New Roman" w:cs="Times New Roman"/>
          <w:sz w:val="23"/>
          <w:szCs w:val="23"/>
          <w:lang w:eastAsia="en-US"/>
        </w:rPr>
        <w:t>«данные изъяты»</w:t>
      </w:r>
      <w:r w:rsidRPr="00DB5430">
        <w:rPr>
          <w:rFonts w:ascii="Times New Roman" w:hAnsi="Times New Roman" w:cs="Times New Roman"/>
          <w:sz w:val="23"/>
          <w:szCs w:val="23"/>
        </w:rPr>
        <w:t>, однако почтовый конверт возвращен в адрес мирового судьи с отметкой почтовой организации «истек срок хранения».</w:t>
      </w:r>
    </w:p>
    <w:p w:rsidR="00FD484B" w:rsidRPr="00DB5430" w:rsidP="00DB54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5430">
        <w:rPr>
          <w:rFonts w:ascii="Times New Roman" w:hAnsi="Times New Roman" w:cs="Times New Roman"/>
          <w:sz w:val="23"/>
          <w:szCs w:val="23"/>
        </w:rPr>
        <w:t>п. 6</w:t>
      </w:r>
      <w:r>
        <w:fldChar w:fldCharType="end"/>
      </w:r>
      <w:r w:rsidRPr="00DB5430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</w:t>
      </w:r>
      <w:r w:rsidRPr="00DB5430">
        <w:rPr>
          <w:rFonts w:ascii="Times New Roman" w:hAnsi="Times New Roman" w:cs="Times New Roman"/>
          <w:sz w:val="23"/>
          <w:szCs w:val="23"/>
        </w:rPr>
        <w:t xml:space="preserve"> правонарушениях", лицо, в отношении которого ведется произ</w:t>
      </w:r>
      <w:r w:rsidRPr="00DB5430">
        <w:rPr>
          <w:rFonts w:ascii="Times New Roman" w:hAnsi="Times New Roman" w:cs="Times New Roman"/>
          <w:sz w:val="23"/>
          <w:szCs w:val="23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B5430">
        <w:rPr>
          <w:rFonts w:ascii="Times New Roman" w:hAnsi="Times New Roman" w:cs="Times New Roman"/>
          <w:sz w:val="23"/>
          <w:szCs w:val="23"/>
        </w:rPr>
        <w:t xml:space="preserve"> </w:t>
      </w:r>
      <w:r w:rsidRPr="00DB5430">
        <w:rPr>
          <w:rFonts w:ascii="Times New Roman" w:hAnsi="Times New Roman" w:cs="Times New Roman"/>
          <w:sz w:val="23"/>
          <w:szCs w:val="23"/>
        </w:rPr>
        <w:t>указанному адресу, о том, что лицо фактически не проживает по это</w:t>
      </w:r>
      <w:r w:rsidRPr="00DB5430">
        <w:rPr>
          <w:rFonts w:ascii="Times New Roman" w:hAnsi="Times New Roman" w:cs="Times New Roman"/>
          <w:sz w:val="23"/>
          <w:szCs w:val="23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DB5430">
        <w:rPr>
          <w:rFonts w:ascii="Times New Roman" w:hAnsi="Times New Roman" w:cs="Times New Roman"/>
          <w:sz w:val="23"/>
          <w:szCs w:val="23"/>
        </w:rPr>
        <w:t xml:space="preserve"> разряда "Судебное", утвержденных приказом ФГУП "Почта России" от 31.08.2005 № 343.</w:t>
      </w:r>
    </w:p>
    <w:p w:rsidR="00FD484B" w:rsidRPr="00DB5430" w:rsidP="00DB54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 xml:space="preserve">следует признать, что </w:t>
      </w:r>
      <w:r w:rsidRPr="00DB5430">
        <w:rPr>
          <w:rFonts w:ascii="Times New Roman" w:hAnsi="Times New Roman" w:cs="Times New Roman"/>
          <w:sz w:val="23"/>
          <w:szCs w:val="23"/>
        </w:rPr>
        <w:t>Орлов А.С.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 xml:space="preserve"> считается извещенным о времени и месте </w:t>
      </w:r>
      <w:r w:rsidRPr="00DB5430">
        <w:rPr>
          <w:rFonts w:ascii="Times New Roman" w:hAnsi="Times New Roman" w:cs="Times New Roman"/>
          <w:sz w:val="23"/>
          <w:szCs w:val="23"/>
        </w:rPr>
        <w:t>рассмотрения дела, сведений об уважительных причинах своей неявки в суд не сооб</w:t>
      </w:r>
      <w:r w:rsidRPr="00DB5430">
        <w:rPr>
          <w:rFonts w:ascii="Times New Roman" w:hAnsi="Times New Roman" w:cs="Times New Roman"/>
          <w:sz w:val="23"/>
          <w:szCs w:val="23"/>
        </w:rPr>
        <w:t>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FD484B" w:rsidRPr="00DB5430" w:rsidP="00DB543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доказательства в их совокупности, суд приходит к следующим вы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>водам.</w:t>
      </w:r>
    </w:p>
    <w:p w:rsidR="00742EC7" w:rsidRPr="00DB5430" w:rsidP="00DB543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15.33.2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едений в неполном объеме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или в искаженном виде.</w:t>
      </w:r>
    </w:p>
    <w:p w:rsidR="00742EC7" w:rsidRPr="00DB5430" w:rsidP="00DB54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законом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 01.04.1996 № 27-ФЗ </w:t>
      </w:r>
      <w:r w:rsidRPr="00DB5430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«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Об индивидуальном (персонифицированном) учете в системе обязательного пенси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онного страхования</w:t>
      </w:r>
      <w:r w:rsidRPr="00DB5430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»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(далее - Федеральный закон № 27-ФЗ).</w:t>
      </w:r>
    </w:p>
    <w:p w:rsidR="00742EC7" w:rsidRPr="00DB5430" w:rsidP="00DB54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1 ст. 11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указанного Закона страхователи представляют п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пунктами 2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2.2 настоящей статьи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DB5430" w:rsidP="00DB54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2.2 ст. 11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DB5430" w:rsidP="00DB543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5430">
        <w:rPr>
          <w:rFonts w:ascii="Times New Roman" w:eastAsia="Times New Roman" w:hAnsi="Times New Roman" w:cs="Times New Roman"/>
          <w:sz w:val="23"/>
          <w:szCs w:val="23"/>
        </w:rPr>
        <w:t>Согла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>я ближайший следующий за ним рабочий день.</w:t>
      </w:r>
    </w:p>
    <w:p w:rsidR="00742EC7" w:rsidRPr="00DB5430" w:rsidP="00DB54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DB5430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</w:t>
      </w:r>
      <w:r>
        <w:fldChar w:fldCharType="end"/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Федерального закона № 27-ФЗ страхователями являются, в том числе, юри</w:t>
      </w:r>
      <w:r w:rsidRPr="00DB5430">
        <w:rPr>
          <w:rFonts w:ascii="Times New Roman" w:hAnsi="Times New Roman" w:eastAsiaTheme="minorHAnsi" w:cs="Times New Roman"/>
          <w:sz w:val="23"/>
          <w:szCs w:val="23"/>
          <w:lang w:eastAsia="en-US"/>
        </w:rPr>
        <w:t>дические лица.</w:t>
      </w:r>
    </w:p>
    <w:p w:rsidR="00742EC7" w:rsidRPr="00DB5430" w:rsidP="00DB5430">
      <w:pPr>
        <w:pStyle w:val="ConsPlusNormal"/>
        <w:ind w:right="19" w:firstLine="567"/>
        <w:jc w:val="both"/>
        <w:rPr>
          <w:sz w:val="23"/>
          <w:szCs w:val="23"/>
        </w:rPr>
      </w:pPr>
      <w:r w:rsidRPr="00DB5430">
        <w:rPr>
          <w:rFonts w:eastAsiaTheme="minorHAnsi"/>
          <w:sz w:val="23"/>
          <w:szCs w:val="23"/>
          <w:lang w:eastAsia="en-US"/>
        </w:rPr>
        <w:t xml:space="preserve">При рассмотрении дела установлено, что </w:t>
      </w:r>
      <w:r w:rsidRPr="00DB5430" w:rsidR="000829DF">
        <w:rPr>
          <w:sz w:val="23"/>
          <w:szCs w:val="23"/>
        </w:rPr>
        <w:t>Орлов А.С.</w:t>
      </w:r>
      <w:r w:rsidRPr="00DB5430">
        <w:rPr>
          <w:sz w:val="23"/>
          <w:szCs w:val="23"/>
        </w:rPr>
        <w:t xml:space="preserve">, являясь </w:t>
      </w:r>
      <w:r w:rsidRPr="00DB5430" w:rsidR="000829DF">
        <w:rPr>
          <w:sz w:val="23"/>
          <w:szCs w:val="23"/>
        </w:rPr>
        <w:t>директором ЧУЗМТ «ФЦВМ»</w:t>
      </w:r>
      <w:r w:rsidRPr="00DB5430" w:rsidR="00A366E9">
        <w:rPr>
          <w:sz w:val="23"/>
          <w:szCs w:val="23"/>
        </w:rPr>
        <w:t xml:space="preserve">, расположенного по адресу: Республика Крым, г. Симферополь, </w:t>
      </w:r>
      <w:r w:rsidRPr="00DB5430" w:rsidR="00BE4B8D">
        <w:rPr>
          <w:sz w:val="23"/>
          <w:szCs w:val="23"/>
        </w:rPr>
        <w:t xml:space="preserve">ул. </w:t>
      </w:r>
      <w:r w:rsidRPr="00DB5430" w:rsidR="000829DF">
        <w:rPr>
          <w:sz w:val="23"/>
          <w:szCs w:val="23"/>
        </w:rPr>
        <w:t>Карла Маркса, д. 3</w:t>
      </w:r>
      <w:r w:rsidRPr="00DB5430">
        <w:rPr>
          <w:sz w:val="23"/>
          <w:szCs w:val="23"/>
        </w:rPr>
        <w:t xml:space="preserve">, представил </w:t>
      </w:r>
      <w:r w:rsidRPr="00DB5430">
        <w:rPr>
          <w:rFonts w:eastAsiaTheme="minorHAnsi"/>
          <w:sz w:val="23"/>
          <w:szCs w:val="23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</w:t>
      </w:r>
      <w:r w:rsidRPr="00DB5430" w:rsidR="000829DF">
        <w:rPr>
          <w:rFonts w:eastAsiaTheme="minorHAnsi"/>
          <w:sz w:val="23"/>
          <w:szCs w:val="23"/>
          <w:lang w:eastAsia="en-US"/>
        </w:rPr>
        <w:t>по Форме СЗВ-М</w:t>
      </w:r>
      <w:r w:rsidRPr="00DB5430" w:rsidR="000829DF">
        <w:rPr>
          <w:sz w:val="23"/>
          <w:szCs w:val="23"/>
        </w:rPr>
        <w:t xml:space="preserve"> </w:t>
      </w:r>
      <w:r w:rsidRPr="00DB5430">
        <w:rPr>
          <w:rFonts w:eastAsiaTheme="minorHAnsi"/>
          <w:sz w:val="23"/>
          <w:szCs w:val="23"/>
          <w:u w:val="single"/>
          <w:lang w:eastAsia="en-US"/>
        </w:rPr>
        <w:t xml:space="preserve">за </w:t>
      </w:r>
      <w:r w:rsidRPr="00DB5430" w:rsidR="000829DF">
        <w:rPr>
          <w:rFonts w:eastAsiaTheme="minorHAnsi"/>
          <w:sz w:val="23"/>
          <w:szCs w:val="23"/>
          <w:u w:val="single"/>
          <w:lang w:eastAsia="en-US"/>
        </w:rPr>
        <w:t xml:space="preserve">июнь </w:t>
      </w:r>
      <w:r w:rsidRPr="00DB5430">
        <w:rPr>
          <w:rFonts w:eastAsiaTheme="minorHAnsi"/>
          <w:sz w:val="23"/>
          <w:szCs w:val="23"/>
          <w:u w:val="single"/>
          <w:lang w:eastAsia="en-US"/>
        </w:rPr>
        <w:t>2017 года</w:t>
      </w:r>
      <w:r w:rsidRPr="00DB5430">
        <w:rPr>
          <w:rFonts w:eastAsiaTheme="minorHAnsi"/>
          <w:sz w:val="23"/>
          <w:szCs w:val="23"/>
          <w:lang w:eastAsia="en-US"/>
        </w:rPr>
        <w:t xml:space="preserve"> в электронном виде по телекоммуникационным каналам связи – </w:t>
      </w:r>
      <w:r w:rsidRPr="00DB5430" w:rsidR="000829DF">
        <w:rPr>
          <w:rFonts w:eastAsiaTheme="minorHAnsi"/>
          <w:sz w:val="23"/>
          <w:szCs w:val="23"/>
          <w:lang w:eastAsia="en-US"/>
        </w:rPr>
        <w:t>25</w:t>
      </w:r>
      <w:r w:rsidRPr="00DB5430">
        <w:rPr>
          <w:rFonts w:eastAsiaTheme="minorHAnsi"/>
          <w:sz w:val="23"/>
          <w:szCs w:val="23"/>
          <w:lang w:eastAsia="en-US"/>
        </w:rPr>
        <w:t>.</w:t>
      </w:r>
      <w:r w:rsidRPr="00DB5430" w:rsidR="000829DF">
        <w:rPr>
          <w:rFonts w:eastAsiaTheme="minorHAnsi"/>
          <w:sz w:val="23"/>
          <w:szCs w:val="23"/>
          <w:lang w:eastAsia="en-US"/>
        </w:rPr>
        <w:t>07</w:t>
      </w:r>
      <w:r w:rsidRPr="00DB5430">
        <w:rPr>
          <w:rFonts w:eastAsiaTheme="minorHAnsi"/>
          <w:sz w:val="23"/>
          <w:szCs w:val="23"/>
          <w:lang w:eastAsia="en-US"/>
        </w:rPr>
        <w:t xml:space="preserve">.2017 г., предельный срок </w:t>
      </w:r>
      <w:r w:rsidRPr="00DB5430">
        <w:rPr>
          <w:sz w:val="23"/>
          <w:szCs w:val="23"/>
        </w:rPr>
        <w:t xml:space="preserve">предоставления которых – </w:t>
      </w:r>
      <w:r w:rsidRPr="00DB5430" w:rsidR="00F503E6">
        <w:rPr>
          <w:sz w:val="23"/>
          <w:szCs w:val="23"/>
        </w:rPr>
        <w:t>1</w:t>
      </w:r>
      <w:r w:rsidRPr="00DB5430" w:rsidR="000829DF">
        <w:rPr>
          <w:sz w:val="23"/>
          <w:szCs w:val="23"/>
        </w:rPr>
        <w:t>7</w:t>
      </w:r>
      <w:r w:rsidRPr="00DB5430">
        <w:rPr>
          <w:sz w:val="23"/>
          <w:szCs w:val="23"/>
        </w:rPr>
        <w:t>.</w:t>
      </w:r>
      <w:r w:rsidRPr="00DB5430" w:rsidR="000829DF">
        <w:rPr>
          <w:sz w:val="23"/>
          <w:szCs w:val="23"/>
        </w:rPr>
        <w:t>07</w:t>
      </w:r>
      <w:r w:rsidRPr="00DB5430">
        <w:rPr>
          <w:sz w:val="23"/>
          <w:szCs w:val="23"/>
        </w:rPr>
        <w:t>.2017 г.</w:t>
      </w:r>
    </w:p>
    <w:p w:rsidR="00742EC7" w:rsidRPr="00DB5430" w:rsidP="00DB5430">
      <w:pPr>
        <w:pStyle w:val="ConsPlusNormal"/>
        <w:ind w:right="19" w:firstLine="567"/>
        <w:jc w:val="both"/>
        <w:rPr>
          <w:rFonts w:eastAsiaTheme="minorHAnsi"/>
          <w:sz w:val="23"/>
          <w:szCs w:val="23"/>
          <w:lang w:eastAsia="en-US"/>
        </w:rPr>
      </w:pPr>
      <w:r w:rsidRPr="00DB5430">
        <w:rPr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B5430" w:rsidR="000829DF">
        <w:rPr>
          <w:sz w:val="23"/>
          <w:szCs w:val="23"/>
        </w:rPr>
        <w:t>директор ЧУЗМТ «ФЦВМ»</w:t>
      </w:r>
      <w:r w:rsidRPr="00DB5430">
        <w:rPr>
          <w:sz w:val="23"/>
          <w:szCs w:val="23"/>
        </w:rPr>
        <w:t xml:space="preserve"> </w:t>
      </w:r>
      <w:r w:rsidRPr="00DB5430" w:rsidR="000829DF">
        <w:rPr>
          <w:sz w:val="23"/>
          <w:szCs w:val="23"/>
        </w:rPr>
        <w:t>Орлов А.С.</w:t>
      </w:r>
      <w:r w:rsidRPr="00DB5430">
        <w:rPr>
          <w:sz w:val="23"/>
          <w:szCs w:val="23"/>
        </w:rPr>
        <w:t xml:space="preserve"> совершил правонарушение, предусмотренное ст.15.33.2 КоАП РФ, а именно: </w:t>
      </w:r>
      <w:r w:rsidRPr="00DB5430">
        <w:rPr>
          <w:rFonts w:eastAsiaTheme="minorHAnsi"/>
          <w:sz w:val="23"/>
          <w:szCs w:val="23"/>
          <w:lang w:eastAsia="en-US"/>
        </w:rPr>
        <w:t>непредставление в установленный зако</w:t>
      </w:r>
      <w:r w:rsidRPr="00DB5430">
        <w:rPr>
          <w:rFonts w:eastAsiaTheme="minorHAnsi"/>
          <w:sz w:val="23"/>
          <w:szCs w:val="23"/>
          <w:lang w:eastAsia="en-US"/>
        </w:rPr>
        <w:t>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DB5430">
        <w:rPr>
          <w:rFonts w:eastAsiaTheme="minorHAnsi"/>
          <w:sz w:val="23"/>
          <w:szCs w:val="23"/>
          <w:lang w:eastAsia="en-US"/>
        </w:rPr>
        <w:t xml:space="preserve"> ведения индивидуального</w:t>
      </w:r>
      <w:r w:rsidRPr="00DB5430">
        <w:rPr>
          <w:rFonts w:eastAsiaTheme="minorHAnsi"/>
          <w:sz w:val="23"/>
          <w:szCs w:val="23"/>
          <w:lang w:eastAsia="en-US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DB5430" w:rsidP="00DB54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DB5430" w:rsidR="000829DF">
        <w:rPr>
          <w:rFonts w:ascii="Times New Roman" w:hAnsi="Times New Roman" w:cs="Times New Roman"/>
          <w:sz w:val="23"/>
          <w:szCs w:val="23"/>
        </w:rPr>
        <w:t>директора ЧУЗМТ «ФЦВМ» Орлова А.С.</w:t>
      </w:r>
      <w:r w:rsidRPr="00DB5430">
        <w:rPr>
          <w:rFonts w:ascii="Times New Roman" w:hAnsi="Times New Roman" w:cs="Times New Roman"/>
          <w:sz w:val="23"/>
          <w:szCs w:val="23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DB5430" w:rsidR="00296D56">
        <w:rPr>
          <w:rFonts w:ascii="Times New Roman" w:hAnsi="Times New Roman" w:cs="Times New Roman"/>
          <w:sz w:val="23"/>
          <w:szCs w:val="23"/>
        </w:rPr>
        <w:t xml:space="preserve">№ </w:t>
      </w:r>
      <w:r w:rsidRPr="00DB5430" w:rsidR="000829DF">
        <w:rPr>
          <w:rFonts w:ascii="Times New Roman" w:hAnsi="Times New Roman" w:cs="Times New Roman"/>
          <w:sz w:val="23"/>
          <w:szCs w:val="23"/>
        </w:rPr>
        <w:t>115</w:t>
      </w:r>
      <w:r w:rsidRPr="00DB5430" w:rsidR="00296D56">
        <w:rPr>
          <w:rFonts w:ascii="Times New Roman" w:hAnsi="Times New Roman" w:cs="Times New Roman"/>
          <w:sz w:val="23"/>
          <w:szCs w:val="23"/>
        </w:rPr>
        <w:t xml:space="preserve"> </w:t>
      </w:r>
      <w:r w:rsidRPr="00DB5430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DB5430" w:rsidR="000829DF">
        <w:rPr>
          <w:rFonts w:ascii="Times New Roman" w:hAnsi="Times New Roman" w:cs="Times New Roman"/>
          <w:sz w:val="23"/>
          <w:szCs w:val="23"/>
        </w:rPr>
        <w:t>26</w:t>
      </w:r>
      <w:r w:rsidRPr="00DB5430">
        <w:rPr>
          <w:rFonts w:ascii="Times New Roman" w:hAnsi="Times New Roman" w:cs="Times New Roman"/>
          <w:sz w:val="23"/>
          <w:szCs w:val="23"/>
        </w:rPr>
        <w:t>.</w:t>
      </w:r>
      <w:r w:rsidRPr="00DB5430" w:rsidR="00F503E6">
        <w:rPr>
          <w:rFonts w:ascii="Times New Roman" w:hAnsi="Times New Roman" w:cs="Times New Roman"/>
          <w:sz w:val="23"/>
          <w:szCs w:val="23"/>
        </w:rPr>
        <w:t>0</w:t>
      </w:r>
      <w:r w:rsidRPr="00DB5430" w:rsidR="000829DF">
        <w:rPr>
          <w:rFonts w:ascii="Times New Roman" w:hAnsi="Times New Roman" w:cs="Times New Roman"/>
          <w:sz w:val="23"/>
          <w:szCs w:val="23"/>
        </w:rPr>
        <w:t>4</w:t>
      </w:r>
      <w:r w:rsidRPr="00DB5430">
        <w:rPr>
          <w:rFonts w:ascii="Times New Roman" w:hAnsi="Times New Roman" w:cs="Times New Roman"/>
          <w:sz w:val="23"/>
          <w:szCs w:val="23"/>
        </w:rPr>
        <w:t>.201</w:t>
      </w:r>
      <w:r w:rsidRPr="00DB5430" w:rsidR="00F503E6">
        <w:rPr>
          <w:rFonts w:ascii="Times New Roman" w:hAnsi="Times New Roman" w:cs="Times New Roman"/>
          <w:sz w:val="23"/>
          <w:szCs w:val="23"/>
        </w:rPr>
        <w:t>8</w:t>
      </w:r>
      <w:r w:rsidRPr="00DB5430">
        <w:rPr>
          <w:rFonts w:ascii="Times New Roman" w:hAnsi="Times New Roman" w:cs="Times New Roman"/>
          <w:sz w:val="23"/>
          <w:szCs w:val="23"/>
        </w:rPr>
        <w:t>г. (л.д.1-2),</w:t>
      </w:r>
      <w:r w:rsidRPr="00DB5430" w:rsidR="000829DF">
        <w:rPr>
          <w:rFonts w:ascii="Times New Roman" w:hAnsi="Times New Roman" w:cs="Times New Roman"/>
          <w:sz w:val="23"/>
          <w:szCs w:val="23"/>
        </w:rPr>
        <w:t xml:space="preserve"> выписко</w:t>
      </w:r>
      <w:r w:rsidRPr="00DB5430" w:rsidR="00B87FD1">
        <w:rPr>
          <w:rFonts w:ascii="Times New Roman" w:hAnsi="Times New Roman" w:cs="Times New Roman"/>
          <w:sz w:val="23"/>
          <w:szCs w:val="23"/>
        </w:rPr>
        <w:t>й</w:t>
      </w:r>
      <w:r w:rsidRPr="00DB5430" w:rsidR="000829DF">
        <w:rPr>
          <w:rFonts w:ascii="Times New Roman" w:hAnsi="Times New Roman" w:cs="Times New Roman"/>
          <w:sz w:val="23"/>
          <w:szCs w:val="23"/>
        </w:rPr>
        <w:t xml:space="preserve"> </w:t>
      </w:r>
      <w:r w:rsidRPr="00DB5430" w:rsidR="00B87FD1">
        <w:rPr>
          <w:rFonts w:ascii="Times New Roman" w:hAnsi="Times New Roman" w:cs="Times New Roman"/>
          <w:sz w:val="23"/>
          <w:szCs w:val="23"/>
        </w:rPr>
        <w:t>и</w:t>
      </w:r>
      <w:r w:rsidRPr="00DB5430" w:rsidR="000829DF">
        <w:rPr>
          <w:rFonts w:ascii="Times New Roman" w:hAnsi="Times New Roman" w:cs="Times New Roman"/>
          <w:sz w:val="23"/>
          <w:szCs w:val="23"/>
        </w:rPr>
        <w:t>з ЕГРЮЛ (л.д. 6-10),</w:t>
      </w:r>
      <w:r w:rsidRPr="00DB5430">
        <w:rPr>
          <w:rFonts w:ascii="Times New Roman" w:hAnsi="Times New Roman" w:cs="Times New Roman"/>
          <w:sz w:val="23"/>
          <w:szCs w:val="23"/>
        </w:rPr>
        <w:t xml:space="preserve"> </w:t>
      </w:r>
      <w:r w:rsidRPr="00DB5430" w:rsidR="00F503E6">
        <w:rPr>
          <w:rFonts w:ascii="Times New Roman" w:hAnsi="Times New Roman" w:cs="Times New Roman"/>
          <w:sz w:val="23"/>
          <w:szCs w:val="23"/>
        </w:rPr>
        <w:t>извещением о доставки по телекоммуникационным каналам связи в программном комплексе АРМ приема ПФР отчетности по форме СЗВ-М</w:t>
      </w:r>
      <w:r w:rsidRPr="00DB5430" w:rsidR="00BE4B8D">
        <w:rPr>
          <w:rFonts w:ascii="Times New Roman" w:hAnsi="Times New Roman" w:cs="Times New Roman"/>
          <w:sz w:val="23"/>
          <w:szCs w:val="23"/>
        </w:rPr>
        <w:t xml:space="preserve"> (л.д</w:t>
      </w:r>
      <w:r w:rsidRPr="00DB5430" w:rsidR="00BE4B8D">
        <w:rPr>
          <w:rFonts w:ascii="Times New Roman" w:hAnsi="Times New Roman" w:cs="Times New Roman"/>
          <w:sz w:val="23"/>
          <w:szCs w:val="23"/>
        </w:rPr>
        <w:t xml:space="preserve">. </w:t>
      </w:r>
      <w:r w:rsidRPr="00DB5430" w:rsidR="00F503E6">
        <w:rPr>
          <w:rFonts w:ascii="Times New Roman" w:hAnsi="Times New Roman" w:cs="Times New Roman"/>
          <w:sz w:val="23"/>
          <w:szCs w:val="23"/>
        </w:rPr>
        <w:t>7</w:t>
      </w:r>
      <w:r w:rsidRPr="00DB5430" w:rsidR="000829DF">
        <w:rPr>
          <w:rFonts w:ascii="Times New Roman" w:hAnsi="Times New Roman" w:cs="Times New Roman"/>
          <w:sz w:val="23"/>
          <w:szCs w:val="23"/>
        </w:rPr>
        <w:t>-8</w:t>
      </w:r>
      <w:r w:rsidRPr="00DB5430" w:rsidR="00BE4B8D">
        <w:rPr>
          <w:rFonts w:ascii="Times New Roman" w:hAnsi="Times New Roman" w:cs="Times New Roman"/>
          <w:sz w:val="23"/>
          <w:szCs w:val="23"/>
        </w:rPr>
        <w:t>)</w:t>
      </w:r>
      <w:r w:rsidRPr="00DB543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2EC7" w:rsidRPr="00DB5430" w:rsidP="00DB5430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Оснований для прекращения производства по данному делу, не установлено.  </w:t>
      </w:r>
    </w:p>
    <w:p w:rsidR="00742EC7" w:rsidRPr="00DB5430" w:rsidP="00DB54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color w:val="000000"/>
          <w:sz w:val="23"/>
          <w:szCs w:val="23"/>
        </w:rPr>
        <w:t xml:space="preserve">При назначении меры </w:t>
      </w:r>
      <w:r w:rsidRPr="00DB5430">
        <w:rPr>
          <w:rFonts w:ascii="Times New Roman" w:hAnsi="Times New Roman" w:cs="Times New Roman"/>
          <w:color w:val="000000"/>
          <w:sz w:val="23"/>
          <w:szCs w:val="23"/>
        </w:rPr>
        <w:t>административного</w:t>
      </w:r>
      <w:r w:rsidRPr="00DB5430">
        <w:rPr>
          <w:rFonts w:ascii="Times New Roman" w:hAnsi="Times New Roman" w:cs="Times New Roman"/>
          <w:sz w:val="23"/>
          <w:szCs w:val="23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DB5430">
        <w:rPr>
          <w:rFonts w:ascii="Times New Roman" w:hAnsi="Times New Roman" w:cs="Times New Roman"/>
          <w:sz w:val="23"/>
          <w:szCs w:val="23"/>
        </w:rPr>
        <w:t>смягчающие или отягчающие административную ответственность.</w:t>
      </w:r>
    </w:p>
    <w:p w:rsidR="00742EC7" w:rsidRPr="00DB5430" w:rsidP="00DB54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sz w:val="23"/>
          <w:szCs w:val="23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5C56BC" w:rsidRPr="00DB5430" w:rsidP="00DB5430">
      <w:pPr>
        <w:pStyle w:val="Style18"/>
        <w:widowControl/>
        <w:spacing w:line="240" w:lineRule="auto"/>
        <w:ind w:right="19" w:firstLine="567"/>
        <w:rPr>
          <w:rFonts w:eastAsia="Calibri"/>
          <w:sz w:val="23"/>
          <w:szCs w:val="23"/>
          <w:lang w:eastAsia="en-US"/>
        </w:rPr>
      </w:pPr>
      <w:r w:rsidRPr="00DB5430">
        <w:rPr>
          <w:sz w:val="23"/>
          <w:szCs w:val="23"/>
        </w:rPr>
        <w:t xml:space="preserve">При определении вида и размера административного наказания, оценив все собранные по делу </w:t>
      </w:r>
      <w:r w:rsidRPr="00DB5430">
        <w:rPr>
          <w:sz w:val="23"/>
          <w:szCs w:val="23"/>
        </w:rPr>
        <w:t xml:space="preserve">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DB5430" w:rsidR="000829DF">
        <w:rPr>
          <w:sz w:val="23"/>
          <w:szCs w:val="23"/>
        </w:rPr>
        <w:t xml:space="preserve">директору </w:t>
      </w:r>
      <w:r w:rsidRPr="00DB5430" w:rsidR="000829DF">
        <w:rPr>
          <w:sz w:val="23"/>
          <w:szCs w:val="23"/>
        </w:rPr>
        <w:t xml:space="preserve">ЧУЗМТ «ФЦВМ» Орлову А.С. </w:t>
      </w:r>
      <w:r w:rsidRPr="00DB5430">
        <w:rPr>
          <w:sz w:val="23"/>
          <w:szCs w:val="23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742EC7" w:rsidRPr="00DB5430" w:rsidP="00DB54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B5430">
        <w:rPr>
          <w:rFonts w:ascii="Times New Roman" w:eastAsia="Times New Roman" w:hAnsi="Times New Roman" w:cs="Times New Roman"/>
          <w:sz w:val="23"/>
          <w:szCs w:val="23"/>
        </w:rPr>
        <w:t>Руководствуясь</w:t>
      </w:r>
      <w:r w:rsidRPr="00DB54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ст.15.33.2, ст.ст. </w:t>
      </w:r>
      <w:r w:rsidRPr="00DB5430">
        <w:rPr>
          <w:rFonts w:ascii="Times New Roman" w:hAnsi="Times New Roman" w:cs="Times New Roman"/>
          <w:sz w:val="23"/>
          <w:szCs w:val="23"/>
        </w:rPr>
        <w:t xml:space="preserve">4.1.1, </w:t>
      </w:r>
      <w:r w:rsidRPr="00DB54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29.9, 29.10, 29.11 </w:t>
      </w:r>
      <w:r w:rsidRPr="00DB5430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 w:rsidRPr="00DB5430">
        <w:rPr>
          <w:rFonts w:ascii="Times New Roman" w:eastAsia="Times New Roman" w:hAnsi="Times New Roman" w:cs="Times New Roman"/>
          <w:color w:val="000000"/>
          <w:sz w:val="23"/>
          <w:szCs w:val="23"/>
        </w:rPr>
        <w:t>, мировой судь</w:t>
      </w:r>
      <w:r w:rsidRPr="00DB54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– </w:t>
      </w:r>
    </w:p>
    <w:p w:rsidR="00742EC7" w:rsidRPr="00DB5430" w:rsidP="00DB54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2EC7" w:rsidRPr="00DB5430" w:rsidP="00DB5430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B543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ПОСТАНОВИЛ:</w:t>
      </w:r>
    </w:p>
    <w:p w:rsidR="00BE6724" w:rsidRPr="00DB5430" w:rsidP="00DB5430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Признать </w:t>
      </w:r>
      <w:r w:rsidRPr="00DB5430" w:rsidR="000829DF">
        <w:rPr>
          <w:rFonts w:ascii="Times New Roman" w:hAnsi="Times New Roman" w:eastAsiaTheme="minorHAnsi"/>
          <w:sz w:val="23"/>
          <w:szCs w:val="23"/>
        </w:rPr>
        <w:t xml:space="preserve">директора ЧАСТНОГО УЧРЕЖДЕНИЯ ЗДРАВООХРАНЕНИЯ И МЕДИЦИНСКОГО ТУРИЗМА «ФЕДЕРАЛЬНЫЙ ЦЕНТР ВОССТАНОВИТЕЛЬНОЙ МЕДИЦИНЫ» Орлова Александра Степановича 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DB5430" w:rsidR="000829DF">
        <w:rPr>
          <w:rFonts w:ascii="Times New Roman" w:eastAsia="Times New Roman" w:hAnsi="Times New Roman"/>
          <w:sz w:val="23"/>
          <w:szCs w:val="23"/>
          <w:lang w:eastAsia="ru-RU"/>
        </w:rPr>
        <w:t>ым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DB5430" w:rsidR="000829DF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E6724" w:rsidRPr="00DB5430" w:rsidP="00DB5430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Реквизит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/с № 40101810335100010001 в Отделение Центрального Банка РФ по Республике Крым г. Симферополя, БИК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 043510001, ОКТМО </w:t>
      </w:r>
      <w:r w:rsidRPr="00DB5430" w:rsidR="000829DF">
        <w:rPr>
          <w:rFonts w:ascii="Times New Roman" w:eastAsia="Times New Roman" w:hAnsi="Times New Roman"/>
          <w:sz w:val="23"/>
          <w:szCs w:val="23"/>
          <w:lang w:eastAsia="ru-RU"/>
        </w:rPr>
        <w:t>35701000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страхования, бюджетного законодательства (в части бюджета Пенсионного фонда Российской Федерации).</w:t>
      </w:r>
    </w:p>
    <w:p w:rsidR="00BE6724" w:rsidRPr="00DB5430" w:rsidP="00DB5430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BE6724" w:rsidRPr="00DB5430" w:rsidP="00DB5430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42EC7" w:rsidRPr="00DB5430" w:rsidP="00DB5430">
      <w:pPr>
        <w:pStyle w:val="NoSpacing"/>
        <w:ind w:right="19" w:firstLine="539"/>
        <w:jc w:val="both"/>
        <w:rPr>
          <w:rFonts w:ascii="Times New Roman" w:hAnsi="Times New Roman"/>
          <w:sz w:val="23"/>
          <w:szCs w:val="23"/>
        </w:rPr>
      </w:pP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Центральный</w:t>
      </w:r>
      <w:r w:rsidRPr="00DB5430">
        <w:rPr>
          <w:rFonts w:ascii="Times New Roman" w:eastAsia="Times New Roman" w:hAnsi="Times New Roman"/>
          <w:sz w:val="23"/>
          <w:szCs w:val="23"/>
          <w:lang w:eastAsia="ru-RU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DB5430" w:rsidP="00DB5430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42EC7" w:rsidRPr="00DB5430" w:rsidP="00DB5430">
      <w:pPr>
        <w:spacing w:after="0" w:line="240" w:lineRule="auto"/>
        <w:ind w:right="19" w:firstLine="539"/>
        <w:rPr>
          <w:rFonts w:ascii="Times New Roman" w:hAnsi="Times New Roman" w:cs="Times New Roman"/>
          <w:sz w:val="23"/>
          <w:szCs w:val="23"/>
        </w:rPr>
      </w:pPr>
      <w:r w:rsidRPr="00DB5430">
        <w:rPr>
          <w:rFonts w:ascii="Times New Roman" w:hAnsi="Times New Roman" w:cs="Times New Roman"/>
          <w:b/>
          <w:sz w:val="23"/>
          <w:szCs w:val="23"/>
        </w:rPr>
        <w:t xml:space="preserve">Мировой судья                                            </w:t>
      </w:r>
      <w:r w:rsidRPr="00DB5430">
        <w:rPr>
          <w:rFonts w:ascii="Times New Roman" w:hAnsi="Times New Roman" w:cs="Times New Roman"/>
          <w:b/>
          <w:sz w:val="23"/>
          <w:szCs w:val="23"/>
        </w:rPr>
        <w:tab/>
      </w:r>
      <w:r w:rsidRPr="00DB5430">
        <w:rPr>
          <w:rFonts w:ascii="Times New Roman" w:hAnsi="Times New Roman" w:cs="Times New Roman"/>
          <w:b/>
          <w:sz w:val="23"/>
          <w:szCs w:val="23"/>
        </w:rPr>
        <w:tab/>
        <w:t xml:space="preserve">  О.А. </w:t>
      </w:r>
      <w:r w:rsidRPr="00DB5430">
        <w:rPr>
          <w:rFonts w:ascii="Times New Roman" w:hAnsi="Times New Roman" w:cs="Times New Roman"/>
          <w:b/>
          <w:sz w:val="23"/>
          <w:szCs w:val="23"/>
        </w:rPr>
        <w:t>Чепиль</w:t>
      </w:r>
    </w:p>
    <w:sectPr w:rsidSect="00DB5430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829DF"/>
    <w:rsid w:val="000C7FAF"/>
    <w:rsid w:val="000E7088"/>
    <w:rsid w:val="0010752E"/>
    <w:rsid w:val="0017244D"/>
    <w:rsid w:val="00296D56"/>
    <w:rsid w:val="00300D21"/>
    <w:rsid w:val="0030449F"/>
    <w:rsid w:val="003D70A6"/>
    <w:rsid w:val="00491433"/>
    <w:rsid w:val="004963EC"/>
    <w:rsid w:val="004D181B"/>
    <w:rsid w:val="005151A3"/>
    <w:rsid w:val="0055262C"/>
    <w:rsid w:val="00585435"/>
    <w:rsid w:val="005A45A3"/>
    <w:rsid w:val="005B1484"/>
    <w:rsid w:val="005C56BC"/>
    <w:rsid w:val="005F00A0"/>
    <w:rsid w:val="00627016"/>
    <w:rsid w:val="00710D62"/>
    <w:rsid w:val="00742EC7"/>
    <w:rsid w:val="00793F5D"/>
    <w:rsid w:val="007F3ACC"/>
    <w:rsid w:val="00815A26"/>
    <w:rsid w:val="0082574A"/>
    <w:rsid w:val="008527E9"/>
    <w:rsid w:val="00A366E9"/>
    <w:rsid w:val="00A80229"/>
    <w:rsid w:val="00B87FD1"/>
    <w:rsid w:val="00B979FD"/>
    <w:rsid w:val="00BE4B8D"/>
    <w:rsid w:val="00BE6724"/>
    <w:rsid w:val="00C01CA1"/>
    <w:rsid w:val="00C2536B"/>
    <w:rsid w:val="00CB7B68"/>
    <w:rsid w:val="00CC5EDC"/>
    <w:rsid w:val="00D009AE"/>
    <w:rsid w:val="00D163E1"/>
    <w:rsid w:val="00D35A90"/>
    <w:rsid w:val="00D36106"/>
    <w:rsid w:val="00DB5430"/>
    <w:rsid w:val="00DE48A6"/>
    <w:rsid w:val="00E3189A"/>
    <w:rsid w:val="00E6319C"/>
    <w:rsid w:val="00E65F83"/>
    <w:rsid w:val="00E849C2"/>
    <w:rsid w:val="00EE59F0"/>
    <w:rsid w:val="00F26CC3"/>
    <w:rsid w:val="00F503E6"/>
    <w:rsid w:val="00FD484B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1FA2-22F2-4D04-8771-FBB708AA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