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213" w:rsidP="004D0213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№05-0361/16/2020</w:t>
      </w:r>
    </w:p>
    <w:p w:rsidR="004D0213" w:rsidP="004D0213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D0213" w:rsidP="004D021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D0213" w:rsidRPr="00555F20" w:rsidP="004D021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213" w:rsidP="004D0213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2020 года                                                  гор. Симферополь</w:t>
      </w:r>
    </w:p>
    <w:p w:rsidR="004D0213" w:rsidP="004D0213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213" w:rsidP="004D02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4D0213" w:rsidP="004D02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13" w:rsidP="004D0213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Государственного бюджетного учреждения Республики Крым «Дирекция по обеспечению деятельности Совета министров Республики Крым и его аппарата»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Мазилина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Николаевича,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/данные изъяты/, 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0213" w:rsidP="004D0213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213" w:rsidP="004D02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17.7 Кодекса Российской  Федерации об административных правонарушениях,</w:t>
      </w:r>
    </w:p>
    <w:p w:rsidR="004D0213" w:rsidRPr="00555F20" w:rsidP="004D02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13" w:rsidP="004D0213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D0213" w:rsidRPr="00A20ECA" w:rsidP="004D02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A20ECA">
        <w:rPr>
          <w:rFonts w:ascii="Times New Roman" w:hAnsi="Times New Roman" w:cs="Times New Roman"/>
          <w:color w:val="000000" w:themeColor="text1"/>
          <w:sz w:val="28"/>
          <w:szCs w:val="28"/>
        </w:rPr>
        <w:t>Мазилин</w:t>
      </w:r>
      <w:r w:rsidRPr="00A20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являясь начальником Государственного бюджетного учреждения Республики Крым «Дирекция по обеспечению деятельности Совета министров Республики Крым и его аппарата»,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A20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не выполнил требования прокурора, вытекающие из его полномочий, установленных федеральным законом.</w:t>
      </w:r>
    </w:p>
    <w:p w:rsidR="004D0213" w:rsidRPr="00A20ECA" w:rsidP="004D02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совершено при следующих обстоятельствах:</w:t>
      </w:r>
    </w:p>
    <w:p w:rsidR="004D0213" w:rsidRPr="00A20ECA" w:rsidP="004D02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района г. Симферополя 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начальника </w:t>
      </w:r>
      <w:r w:rsidRPr="0046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РК «Дирекция по обеспечению деятельности Совета министров Республики Крым и его аппарата»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Мазилина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вынесено представление об устранении нарушений законодательства в сфере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бращений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в котором одним из требований, было рассмотрение представления с участием представителя прокуратуры района, известив заблаговременно о дате, времени и месте его рассмотрения.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представление было получено </w:t>
      </w:r>
      <w:r w:rsidRPr="0046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РК «Дирекция по обеспечению деятельности Совета </w:t>
      </w:r>
      <w:r w:rsidRPr="0046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министров Республики Крым и его аппарата»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прокуратуру поступил ответ на указанное представление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содержания которого следовало, что представление рассмотрено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нарушение </w:t>
      </w:r>
      <w:r w:rsidRPr="00A20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</w:t>
      </w:r>
      <w:r w:rsidRPr="00A20ECA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A20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6, 24 Федерального закона «О прокуратуре Российской Федерации»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46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РК «Дирекция по обеспечению деятельности Совета министров Республики Крым и его аппарата»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Мазилин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A20ECA">
        <w:rPr>
          <w:rFonts w:ascii="Times New Roman" w:hAnsi="Times New Roman" w:cs="Times New Roman"/>
          <w:color w:val="000000" w:themeColor="text1"/>
          <w:sz w:val="28"/>
          <w:szCs w:val="28"/>
        </w:rPr>
        <w:t>не уведомил прокурора Центрального района г. Симферополя о дате и времени рассмотрения данного представления</w:t>
      </w:r>
      <w:r w:rsidRPr="00B51EA1">
        <w:rPr>
          <w:rFonts w:ascii="Times New Roman" w:hAnsi="Times New Roman" w:cs="Times New Roman"/>
          <w:sz w:val="28"/>
          <w:szCs w:val="28"/>
        </w:rPr>
        <w:t>, представление рассмотрено без участия представителя прокуратуры.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РК «Дирекция по обеспечению деятельности Совета министров Республики Крым и его аппарата» 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Мазилин</w:t>
      </w:r>
      <w:r w:rsidRPr="0046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 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законное требование прокурора, вытекающее из его полномочий,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вленное Федеральным законом от </w:t>
      </w:r>
      <w:r w:rsidRPr="00B51EA1">
        <w:rPr>
          <w:rFonts w:ascii="Times New Roman" w:hAnsi="Times New Roman" w:cs="Times New Roman"/>
          <w:sz w:val="28"/>
          <w:szCs w:val="28"/>
        </w:rPr>
        <w:t xml:space="preserve">17 января 1992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1EA1">
        <w:rPr>
          <w:rFonts w:ascii="Times New Roman" w:hAnsi="Times New Roman" w:cs="Times New Roman"/>
          <w:sz w:val="28"/>
          <w:szCs w:val="28"/>
        </w:rPr>
        <w:t xml:space="preserve"> 2202-I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прокуратуре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ст. 17.7 Кодекса РФ об административных правонарушениях.</w:t>
      </w:r>
    </w:p>
    <w:p w:rsidR="004D0213" w:rsidRPr="00325CA8" w:rsidP="004D0213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A8">
        <w:rPr>
          <w:rFonts w:ascii="Times New Roman" w:hAnsi="Times New Roman" w:cs="Times New Roman"/>
          <w:color w:val="000000" w:themeColor="text1"/>
          <w:sz w:val="28"/>
          <w:szCs w:val="28"/>
        </w:rPr>
        <w:t>Мазилин</w:t>
      </w:r>
      <w:r w:rsidRPr="0032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325CA8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 w:rsidRPr="0032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времени и месте </w:t>
      </w:r>
      <w:r w:rsidRPr="00325CA8">
        <w:rPr>
          <w:rFonts w:ascii="Times New Roman" w:hAnsi="Times New Roman" w:cs="Times New Roman"/>
          <w:sz w:val="28"/>
          <w:szCs w:val="28"/>
        </w:rPr>
        <w:t xml:space="preserve">рассмотрения дела </w:t>
      </w:r>
      <w:r w:rsidRPr="00325CA8">
        <w:rPr>
          <w:rFonts w:ascii="Times New Roman" w:hAnsi="Times New Roman" w:cs="Times New Roman"/>
          <w:sz w:val="28"/>
          <w:szCs w:val="28"/>
        </w:rPr>
        <w:t>извещен</w:t>
      </w:r>
      <w:r w:rsidRPr="00325CA8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признают, просит назначить минимальное административное наказание.</w:t>
      </w:r>
    </w:p>
    <w:p w:rsidR="004D0213" w:rsidP="004D021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A8">
        <w:rPr>
          <w:rFonts w:ascii="Times New Roman" w:hAnsi="Times New Roman" w:cs="Times New Roman"/>
          <w:sz w:val="28"/>
          <w:szCs w:val="28"/>
        </w:rPr>
        <w:t xml:space="preserve">Представитель прокуратуры Центрального района г. Симферополя в судебное заседание не явился, о времени и месте рассмотрения дела извещен надлежащим образом, от заместителя прокурора Центрального района г. Симферополя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325CA8">
        <w:rPr>
          <w:rFonts w:ascii="Times New Roman" w:hAnsi="Times New Roman" w:cs="Times New Roman"/>
          <w:sz w:val="28"/>
          <w:szCs w:val="28"/>
        </w:rPr>
        <w:t xml:space="preserve"> поступило ходатайство о рассмотрении дела в отсутствие представителя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района в виду занятости в ином судебном процессе.</w:t>
      </w:r>
    </w:p>
    <w:p w:rsidR="004D0213" w:rsidRPr="00AC5F33" w:rsidP="004D0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25.1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считает возможным рассмотреть дело в отсутствие не явившихся лиц.</w:t>
      </w:r>
    </w:p>
    <w:p w:rsidR="004D0213" w:rsidRPr="009A64AF" w:rsidP="004D021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5F33">
        <w:rPr>
          <w:rFonts w:ascii="Times New Roman" w:hAnsi="Times New Roman" w:cs="Times New Roman"/>
          <w:sz w:val="28"/>
          <w:szCs w:val="28"/>
        </w:rPr>
        <w:t>ценив доказательства, имеющиеся в деле об административном правонарушении, мировой судья приходит к следующему.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1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hyperlink r:id="rId4" w:history="1">
        <w:r w:rsidRPr="00B51EA1">
          <w:rPr>
            <w:rFonts w:ascii="Times New Roman" w:hAnsi="Times New Roman" w:cs="Times New Roman"/>
            <w:sz w:val="28"/>
            <w:szCs w:val="28"/>
          </w:rPr>
          <w:t>пункта 1 статьи 6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Федерального закона от 17 января 1992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1EA1">
        <w:rPr>
          <w:rFonts w:ascii="Times New Roman" w:hAnsi="Times New Roman" w:cs="Times New Roman"/>
          <w:sz w:val="28"/>
          <w:szCs w:val="28"/>
        </w:rPr>
        <w:t xml:space="preserve"> 2202-I "О прокуратуре Российской Федерации" (далее - Закон о прокуратуре) требования прокурора, вытекающие из его полномочий, перечисленных в </w:t>
      </w:r>
      <w:hyperlink r:id="rId5" w:history="1">
        <w:r w:rsidRPr="00B51EA1">
          <w:rPr>
            <w:rFonts w:ascii="Times New Roman" w:hAnsi="Times New Roman" w:cs="Times New Roman"/>
            <w:sz w:val="28"/>
            <w:szCs w:val="28"/>
          </w:rPr>
          <w:t>статьях 9.1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51EA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51EA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51EA1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51EA1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данного Федерального закона, подлежат безусловному исполнению в установленный срок.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B51EA1">
          <w:rPr>
            <w:rFonts w:ascii="Times New Roman" w:hAnsi="Times New Roman" w:cs="Times New Roman"/>
            <w:sz w:val="28"/>
            <w:szCs w:val="28"/>
          </w:rPr>
          <w:t>пункте 3 статьи 22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Закона о прокуратуре указано, что прокурор или его заместитель в случае установления факта нарушения закона органами и должностными лицами, указанными в </w:t>
      </w:r>
      <w:hyperlink r:id="rId11" w:history="1">
        <w:r w:rsidRPr="00B51EA1">
          <w:rPr>
            <w:rFonts w:ascii="Times New Roman" w:hAnsi="Times New Roman" w:cs="Times New Roman"/>
            <w:sz w:val="28"/>
            <w:szCs w:val="28"/>
          </w:rPr>
          <w:t>пункте 1 статьи 21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данного Федерального закона вносит представление об устранении </w:t>
      </w:r>
      <w:r w:rsidRPr="00B51EA1">
        <w:rPr>
          <w:rFonts w:ascii="Times New Roman" w:hAnsi="Times New Roman" w:cs="Times New Roman"/>
          <w:sz w:val="28"/>
          <w:szCs w:val="28"/>
        </w:rPr>
        <w:t>нарушений закона.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B51EA1">
          <w:rPr>
            <w:rFonts w:ascii="Times New Roman" w:hAnsi="Times New Roman" w:cs="Times New Roman"/>
            <w:sz w:val="28"/>
            <w:szCs w:val="28"/>
          </w:rPr>
          <w:t>пункту 1 статьи 24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Закона о прокуратуре </w:t>
      </w:r>
      <w:r w:rsidRPr="00B51EA1">
        <w:rPr>
          <w:rFonts w:ascii="Times New Roman" w:hAnsi="Times New Roman" w:cs="Times New Roman"/>
          <w:sz w:val="28"/>
          <w:szCs w:val="28"/>
        </w:rPr>
        <w:t>представление</w:t>
      </w:r>
      <w:r w:rsidRPr="00B51EA1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1">
        <w:rPr>
          <w:rFonts w:ascii="Times New Roman" w:hAnsi="Times New Roman" w:cs="Times New Roman"/>
          <w:sz w:val="28"/>
          <w:szCs w:val="28"/>
        </w:rPr>
        <w:t>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 (</w:t>
      </w:r>
      <w:hyperlink r:id="rId13" w:history="1">
        <w:r w:rsidRPr="00B51EA1">
          <w:rPr>
            <w:rFonts w:ascii="Times New Roman" w:hAnsi="Times New Roman" w:cs="Times New Roman"/>
            <w:sz w:val="28"/>
            <w:szCs w:val="28"/>
          </w:rPr>
          <w:t>пункт 3 статьи 6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Закона о прокуратуре).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1">
        <w:rPr>
          <w:rFonts w:ascii="Times New Roman" w:hAnsi="Times New Roman" w:cs="Times New Roman"/>
          <w:sz w:val="28"/>
          <w:szCs w:val="28"/>
        </w:rPr>
        <w:t xml:space="preserve">При этом в соответствии с </w:t>
      </w:r>
      <w:hyperlink r:id="rId14" w:history="1">
        <w:r w:rsidRPr="00B51EA1">
          <w:rPr>
            <w:rFonts w:ascii="Times New Roman" w:hAnsi="Times New Roman" w:cs="Times New Roman"/>
            <w:sz w:val="28"/>
            <w:szCs w:val="28"/>
          </w:rPr>
          <w:t>пунктом 2 статьи 21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Закона о прокуратуре при осуществлении надзора за исполнением законов органы прокуратуры не подменяют иные государственные органы.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B51EA1">
          <w:rPr>
            <w:rFonts w:ascii="Times New Roman" w:hAnsi="Times New Roman" w:cs="Times New Roman"/>
            <w:sz w:val="28"/>
            <w:szCs w:val="28"/>
          </w:rPr>
          <w:t>Статьей 17.7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судом, </w:t>
      </w:r>
      <w:r w:rsidRPr="00B51EA1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района г. Симферополя </w:t>
      </w:r>
      <w:r w:rsidRPr="00B51EA1">
        <w:rPr>
          <w:rFonts w:ascii="Times New Roman" w:hAnsi="Times New Roman" w:cs="Times New Roman"/>
          <w:sz w:val="28"/>
          <w:szCs w:val="28"/>
        </w:rPr>
        <w:t xml:space="preserve">проведена проверка по обращению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B51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исполнении требований Федерального Закона № 59 «О порядке рассмотрения обращений граждан Российской Федерации» в деятельности ГБУ РК «</w:t>
      </w:r>
      <w:r>
        <w:rPr>
          <w:rFonts w:ascii="Times New Roman" w:hAnsi="Times New Roman" w:cs="Times New Roman"/>
          <w:sz w:val="28"/>
          <w:szCs w:val="28"/>
        </w:rPr>
        <w:t>Дирекеция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Совета министров Республики Крым и его аппарата»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213" w:rsidRPr="00EF0A99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1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обратился в Администрацию Президента Российской Федерации </w:t>
      </w:r>
      <w:r w:rsidRPr="00EF0A99">
        <w:rPr>
          <w:rFonts w:ascii="Times New Roman" w:hAnsi="Times New Roman" w:cs="Times New Roman"/>
          <w:sz w:val="28"/>
          <w:szCs w:val="28"/>
        </w:rPr>
        <w:t>по вопросу разъяснения порядка, а также права на предоставление жилого помещения как военнослужащему, уволенному по состоянию здоровья со стороны администрации г. Симферополя.</w:t>
      </w:r>
    </w:p>
    <w:p w:rsidR="004D0213" w:rsidRPr="00EF0A99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A99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A99">
        <w:rPr>
          <w:rFonts w:ascii="Times New Roman" w:hAnsi="Times New Roman" w:cs="Times New Roman"/>
          <w:sz w:val="28"/>
          <w:szCs w:val="28"/>
        </w:rPr>
        <w:t xml:space="preserve">Администрация Президента Российской Федерации перенаправила обращение заявителя в Совет Министров Республики Крым для рассмотрения в пределах компетенции, которым, в свою очередь,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изъяты/ </w:t>
      </w:r>
      <w:r w:rsidRPr="00EF0A99">
        <w:rPr>
          <w:rFonts w:ascii="Times New Roman" w:hAnsi="Times New Roman" w:cs="Times New Roman"/>
          <w:sz w:val="28"/>
          <w:szCs w:val="28"/>
        </w:rPr>
        <w:t>обращение направлено</w:t>
      </w:r>
      <w:r w:rsidRPr="00EF0A99">
        <w:rPr>
          <w:rFonts w:ascii="Times New Roman" w:hAnsi="Times New Roman" w:cs="Times New Roman"/>
          <w:sz w:val="28"/>
          <w:szCs w:val="28"/>
        </w:rPr>
        <w:t xml:space="preserve"> в ГБУ РК «Дирекция по обеспечению деятельности Совета министров Республики Крым» для рассмотрения.</w:t>
      </w:r>
    </w:p>
    <w:p w:rsidR="004D0213" w:rsidRPr="00EF0A99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A99">
        <w:rPr>
          <w:rFonts w:ascii="Times New Roman" w:hAnsi="Times New Roman" w:cs="Times New Roman"/>
          <w:sz w:val="28"/>
          <w:szCs w:val="28"/>
        </w:rPr>
        <w:t xml:space="preserve">Вместе с тем, предметом деятельности ГБУ РК «Дирекция по обеспечению деятельности Совета министров Республики Крым»  </w:t>
      </w:r>
      <w:r w:rsidRPr="00EF0A99">
        <w:rPr>
          <w:rFonts w:ascii="Times New Roman" w:hAnsi="Times New Roman" w:cs="Times New Roman"/>
          <w:sz w:val="28"/>
          <w:szCs w:val="28"/>
        </w:rPr>
        <w:t>являются материально- техническое и хозяйственное обеспечение деятельности Совета министров Республики Крым.</w:t>
      </w:r>
    </w:p>
    <w:p w:rsidR="004D0213" w:rsidRPr="00EF0A99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A99">
        <w:rPr>
          <w:rFonts w:ascii="Times New Roman" w:hAnsi="Times New Roman" w:cs="Times New Roman"/>
          <w:sz w:val="28"/>
          <w:szCs w:val="28"/>
        </w:rPr>
        <w:t>Таким образом, вопросы, связанные с предоставлением жилых помещений льготным категориям граждан, не входят в компетенцию учреждения.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A99">
        <w:rPr>
          <w:rFonts w:ascii="Times New Roman" w:hAnsi="Times New Roman" w:cs="Times New Roman"/>
          <w:sz w:val="28"/>
          <w:szCs w:val="28"/>
        </w:rPr>
        <w:t>Так, в нарушение ч.1 ст. 1, ч. 3 ст. 8 и ч. 1 ст. 10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59-ФЗ начальник управления </w:t>
      </w:r>
      <w:r w:rsidRPr="00EF0A99">
        <w:rPr>
          <w:rFonts w:ascii="Times New Roman" w:hAnsi="Times New Roman" w:cs="Times New Roman"/>
          <w:sz w:val="28"/>
          <w:szCs w:val="28"/>
        </w:rPr>
        <w:t>Дирекци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0A99">
        <w:rPr>
          <w:rFonts w:ascii="Times New Roman" w:hAnsi="Times New Roman" w:cs="Times New Roman"/>
          <w:sz w:val="28"/>
          <w:szCs w:val="28"/>
        </w:rPr>
        <w:t>Жданов В. рассмотрел обращение по существу и направил ответ в адрес заявителя, не имея при этом соответствующих полномочий.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EA1">
        <w:rPr>
          <w:rFonts w:ascii="Times New Roman" w:hAnsi="Times New Roman" w:cs="Times New Roman"/>
          <w:sz w:val="28"/>
          <w:szCs w:val="28"/>
        </w:rPr>
        <w:t>По результатам проверки сделан вывод о том, что указанными действиями нарушено право заявителя на обеспечение объективного и всестороннего рассмотрения обращения.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 прокурором Центрального района г. Симферополя в адрес начальника ГБУ РК  «Дирекция по обеспечению деятельности Совета министров Республики Крым и его Аппарата» </w:t>
      </w:r>
      <w:r w:rsidRPr="00B51EA1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нарушений требований законодательства о</w:t>
      </w:r>
      <w:r>
        <w:rPr>
          <w:rFonts w:ascii="Times New Roman" w:hAnsi="Times New Roman" w:cs="Times New Roman"/>
          <w:sz w:val="28"/>
          <w:szCs w:val="28"/>
        </w:rPr>
        <w:t>б обращениях граждан</w:t>
      </w:r>
      <w:r w:rsidRPr="00B51EA1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51EA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51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51EA1">
        <w:rPr>
          <w:rFonts w:ascii="Times New Roman" w:hAnsi="Times New Roman" w:cs="Times New Roman"/>
          <w:sz w:val="28"/>
          <w:szCs w:val="28"/>
        </w:rPr>
        <w:t>езотлагательно рассмотре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51EA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1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принять меры к устранению допущенных нарушений закона, их причин и условий им способствующих.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решить вопрос о привлечении к дисциплинарной ответственности виновных лиц.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рассмотреть настоящее представление с участием работника прокуратуры; о дате, времени и месте рассмотрения представления заблаговременно известить прокуратуру Центрального района г. Симферополя.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 результатах рассмотрения и принятых мерах в месячный срок сообщить в прокуратуру района в письменной форме, с приложением надлежащим образом заверенных копий подтверждающих документов.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представление получено начальником ГБУ РК  «Дирекция по обеспечению деятельности Совета министров Республики Крым и его Аппарата» </w:t>
      </w:r>
      <w:r>
        <w:rPr>
          <w:rFonts w:ascii="Times New Roman" w:hAnsi="Times New Roman" w:cs="Times New Roman"/>
          <w:sz w:val="28"/>
          <w:szCs w:val="28"/>
        </w:rPr>
        <w:t>Мазилиным</w:t>
      </w:r>
      <w:r>
        <w:rPr>
          <w:rFonts w:ascii="Times New Roman" w:hAnsi="Times New Roman" w:cs="Times New Roman"/>
          <w:sz w:val="28"/>
          <w:szCs w:val="28"/>
        </w:rPr>
        <w:t xml:space="preserve"> А.Н.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213" w:rsidRPr="00B51EA1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B51EA1">
        <w:rPr>
          <w:rFonts w:ascii="Times New Roman" w:hAnsi="Times New Roman" w:cs="Times New Roman"/>
          <w:sz w:val="28"/>
          <w:szCs w:val="28"/>
        </w:rPr>
        <w:t xml:space="preserve">г.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района г. Симферополь </w:t>
      </w:r>
      <w:r w:rsidRPr="00B51EA1">
        <w:rPr>
          <w:rFonts w:ascii="Times New Roman" w:hAnsi="Times New Roman" w:cs="Times New Roman"/>
          <w:sz w:val="28"/>
          <w:szCs w:val="28"/>
        </w:rPr>
        <w:t xml:space="preserve"> поступил ответ на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51E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представление рассмотрено, </w:t>
      </w:r>
      <w:r w:rsidRPr="00B51EA1">
        <w:rPr>
          <w:rFonts w:ascii="Times New Roman" w:hAnsi="Times New Roman" w:cs="Times New Roman"/>
          <w:sz w:val="28"/>
          <w:szCs w:val="28"/>
        </w:rPr>
        <w:t>при этом уведомление о времени и месте его рассмотрения в прокуратуру не направлялось, представление рассмотрено без участия представителя прокуратуры.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51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прокурором Центрального района г. Симферополя</w:t>
      </w:r>
      <w:r w:rsidRPr="00B51EA1">
        <w:rPr>
          <w:rFonts w:ascii="Times New Roman" w:hAnsi="Times New Roman" w:cs="Times New Roman"/>
          <w:sz w:val="28"/>
          <w:szCs w:val="28"/>
        </w:rPr>
        <w:t xml:space="preserve"> вынесено постановление о возбуждении дела об административном правонарушении, предусмотренном </w:t>
      </w:r>
      <w:hyperlink r:id="rId15" w:history="1">
        <w:r w:rsidRPr="00B51EA1">
          <w:rPr>
            <w:rFonts w:ascii="Times New Roman" w:hAnsi="Times New Roman" w:cs="Times New Roman"/>
            <w:sz w:val="28"/>
            <w:szCs w:val="28"/>
          </w:rPr>
          <w:t>статьей 17.7</w:t>
        </w:r>
      </w:hyperlink>
      <w:r w:rsidRPr="00B51E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B51EA1">
        <w:rPr>
          <w:rFonts w:ascii="Times New Roman" w:hAnsi="Times New Roman" w:cs="Times New Roman"/>
          <w:sz w:val="28"/>
          <w:szCs w:val="28"/>
        </w:rPr>
        <w:t xml:space="preserve">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начальника ГБУ РК  «Дирекция по обеспечению деятельности Совета министров Республики Крым и его Аппарата» </w:t>
      </w:r>
      <w:r>
        <w:rPr>
          <w:rFonts w:ascii="Times New Roman" w:hAnsi="Times New Roman" w:cs="Times New Roman"/>
          <w:sz w:val="28"/>
          <w:szCs w:val="28"/>
        </w:rPr>
        <w:t>Мазилина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начальник ГБУ РК  «Дирекция по обеспечению деятельности Совета министров Республики Крым и его Аппарата» </w:t>
      </w:r>
      <w:r>
        <w:rPr>
          <w:rFonts w:ascii="Times New Roman" w:hAnsi="Times New Roman" w:cs="Times New Roman"/>
          <w:sz w:val="28"/>
          <w:szCs w:val="28"/>
        </w:rPr>
        <w:t>Мазилин</w:t>
      </w:r>
      <w:r>
        <w:rPr>
          <w:rFonts w:ascii="Times New Roman" w:hAnsi="Times New Roman" w:cs="Times New Roman"/>
          <w:sz w:val="28"/>
          <w:szCs w:val="28"/>
        </w:rPr>
        <w:t xml:space="preserve"> А.Н. совершил правонарушение, предусмотренное ст. 17.7 КоАП РФ.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ГБУ РК  «Дирекция по обеспечению деятельности Совета министров Республики Крым и его Аппарата» </w:t>
      </w:r>
      <w:r>
        <w:rPr>
          <w:rFonts w:ascii="Times New Roman" w:hAnsi="Times New Roman" w:cs="Times New Roman"/>
          <w:sz w:val="28"/>
          <w:szCs w:val="28"/>
        </w:rPr>
        <w:t>Мазилина</w:t>
      </w:r>
      <w:r>
        <w:rPr>
          <w:rFonts w:ascii="Times New Roman" w:hAnsi="Times New Roman" w:cs="Times New Roman"/>
          <w:sz w:val="28"/>
          <w:szCs w:val="28"/>
        </w:rPr>
        <w:t xml:space="preserve"> А.Н.,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года (л.д.1-3), выпиской из Единого государственного реестра юридических лиц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(л.д.4-14), копией представления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(л.д.15-17), копией ответа ГБУ РК  «Дирекция по обеспечению деятельности Совета министров Республики Крым и его Аппарата»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с копиями приложенных документов: копией должностной инструкции, копией ответа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копией ответа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 ФКУ «Объединенная дирекция» Минстроя России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копией ответа Министерства строительства и архитектуры РК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копией ответа администрации г. Симферополя РК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копией ответа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копией определения Управления </w:t>
      </w:r>
      <w:r>
        <w:rPr>
          <w:rFonts w:ascii="Times New Roman" w:hAnsi="Times New Roman" w:cs="Times New Roman"/>
          <w:sz w:val="28"/>
          <w:szCs w:val="28"/>
        </w:rPr>
        <w:t>Роскомнадзора</w:t>
      </w:r>
      <w:r>
        <w:rPr>
          <w:rFonts w:ascii="Times New Roman" w:hAnsi="Times New Roman" w:cs="Times New Roman"/>
          <w:sz w:val="28"/>
          <w:szCs w:val="28"/>
        </w:rPr>
        <w:t xml:space="preserve"> по РК и г. Севастополь об отказе в возбуждении дела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копией приказа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(л.д.18-42) , копией приказа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(л.д.43), копией приказа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(л.д.44), копией должностной инструкции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ГБУ РК  «Дирекция по обеспечению деятельности Совета министров Республики Крым и его Аппарата» (л.д</w:t>
      </w:r>
      <w:r>
        <w:rPr>
          <w:rFonts w:ascii="Times New Roman" w:hAnsi="Times New Roman" w:cs="Times New Roman"/>
          <w:sz w:val="28"/>
          <w:szCs w:val="28"/>
        </w:rPr>
        <w:t xml:space="preserve">.45-50), докладной запиской помощника прокурора Центрального района г. Симферополя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 </w:t>
      </w:r>
      <w:r>
        <w:rPr>
          <w:rFonts w:ascii="Times New Roman" w:hAnsi="Times New Roman" w:cs="Times New Roman"/>
          <w:sz w:val="28"/>
          <w:szCs w:val="28"/>
        </w:rPr>
        <w:t>года (л.д.52-53).</w:t>
      </w:r>
    </w:p>
    <w:p w:rsidR="004D0213" w:rsidRPr="004A3C8E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8E">
        <w:rPr>
          <w:rFonts w:ascii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D0213" w:rsidP="004D02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4D0213" w:rsidP="004D021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D0213" w:rsidP="004D021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D0213" w:rsidP="004D0213">
      <w:pPr>
        <w:autoSpaceDE w:val="0"/>
        <w:autoSpaceDN w:val="0"/>
        <w:adjustRightInd w:val="0"/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ГБУ РК  «Дирекция по обеспечению деятельности Совета министров Республики Крым и его Аппарата» </w:t>
      </w:r>
      <w:r>
        <w:rPr>
          <w:rFonts w:ascii="Times New Roman" w:hAnsi="Times New Roman" w:cs="Times New Roman"/>
          <w:sz w:val="28"/>
          <w:szCs w:val="28"/>
        </w:rPr>
        <w:t>Мазилину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213" w:rsidP="004D0213">
      <w:pPr>
        <w:pStyle w:val="NoSpacing"/>
        <w:ind w:right="-2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ст.17.7,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 xml:space="preserve">. 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мировой судья –</w:t>
      </w:r>
    </w:p>
    <w:p w:rsidR="004D0213" w:rsidP="004D0213">
      <w:pPr>
        <w:pStyle w:val="NoSpacing"/>
        <w:ind w:right="-2" w:firstLine="540"/>
        <w:jc w:val="both"/>
        <w:rPr>
          <w:color w:val="000000"/>
          <w:sz w:val="28"/>
          <w:szCs w:val="28"/>
        </w:rPr>
      </w:pPr>
    </w:p>
    <w:p w:rsidR="004D0213" w:rsidP="004D0213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4D0213" w:rsidP="004D0213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Государственного бюджетного учреждения Республики Крым «Дирекция по обеспечению деятельности Совета министров Республики Крым и его аппарата»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Мазилина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17.7 Кодекса Российской Федерации об административных правонарушениях,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ему административное наказание в виде административного штрафа в размере /данные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213" w:rsidRPr="002D64DC" w:rsidP="004D0213">
      <w:pPr>
        <w:spacing w:after="0"/>
        <w:ind w:firstLine="540"/>
        <w:contextualSpacing/>
        <w:jc w:val="both"/>
        <w:rPr>
          <w:rStyle w:val="s4"/>
          <w:rFonts w:ascii="Times New Roman" w:hAnsi="Times New Roman"/>
          <w:color w:val="000000" w:themeColor="text1"/>
          <w:sz w:val="28"/>
          <w:szCs w:val="28"/>
        </w:rPr>
      </w:pPr>
      <w:r w:rsidRPr="004A3C8E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почтовый адрес: </w:t>
      </w:r>
      <w:r w:rsidRPr="004A3C8E">
        <w:rPr>
          <w:rStyle w:val="s4"/>
          <w:rFonts w:ascii="Times New Roman" w:hAnsi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4A3C8E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УФК по Республике Крым (Министерство юстиции Республики Крым, </w:t>
      </w:r>
      <w:r w:rsidRPr="004A3C8E">
        <w:rPr>
          <w:rStyle w:val="s4"/>
          <w:rFonts w:ascii="Times New Roman" w:hAnsi="Times New Roman"/>
          <w:color w:val="000000" w:themeColor="text1"/>
          <w:sz w:val="28"/>
          <w:szCs w:val="28"/>
        </w:rPr>
        <w:t>л</w:t>
      </w:r>
      <w:r w:rsidRPr="004A3C8E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</w:t>
      </w:r>
      <w:r w:rsidRPr="004A3C8E">
        <w:rPr>
          <w:rStyle w:val="s4"/>
          <w:rFonts w:ascii="Times New Roman" w:hAnsi="Times New Roman"/>
          <w:color w:val="000000" w:themeColor="text1"/>
          <w:sz w:val="28"/>
          <w:szCs w:val="28"/>
        </w:rPr>
        <w:t>40101810335100010001, КБК: 828 1 16 01173010007140, ОКТМО: 35701000, УИН: 0.</w:t>
      </w:r>
    </w:p>
    <w:p w:rsidR="004D0213" w:rsidP="004D0213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>
        <w:rPr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D0213" w:rsidP="004D0213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D0213" w:rsidP="004D0213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0213" w:rsidP="004D0213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4D0213" w:rsidP="004D0213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D0213" w:rsidP="004D0213">
      <w:pPr>
        <w:pStyle w:val="NoSpacing"/>
        <w:ind w:firstLine="540"/>
        <w:jc w:val="both"/>
        <w:rPr>
          <w:sz w:val="28"/>
          <w:szCs w:val="28"/>
        </w:rPr>
      </w:pPr>
    </w:p>
    <w:p w:rsidR="004D0213" w:rsidRPr="003B12D3" w:rsidP="004D0213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D0213" w:rsidP="004D0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0E0"/>
    <w:sectPr w:rsidSect="00B3180E">
      <w:headerReference w:type="default" r:id="rId1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3856458"/>
      <w:docPartObj>
        <w:docPartGallery w:val="Page Numbers (Top of Page)"/>
        <w:docPartUnique/>
      </w:docPartObj>
    </w:sdtPr>
    <w:sdtContent>
      <w:p w:rsidR="00B3180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31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F"/>
    <w:rsid w:val="000D626F"/>
    <w:rsid w:val="002D64DC"/>
    <w:rsid w:val="00325CA8"/>
    <w:rsid w:val="003B12D3"/>
    <w:rsid w:val="00460343"/>
    <w:rsid w:val="004A3C8E"/>
    <w:rsid w:val="004D0213"/>
    <w:rsid w:val="00555F20"/>
    <w:rsid w:val="009A64AF"/>
    <w:rsid w:val="009A70E0"/>
    <w:rsid w:val="00A20ECA"/>
    <w:rsid w:val="00A336F5"/>
    <w:rsid w:val="00AC5F33"/>
    <w:rsid w:val="00B3180E"/>
    <w:rsid w:val="00B51EA1"/>
    <w:rsid w:val="00EF0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0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99"/>
    <w:qFormat/>
    <w:rsid w:val="004D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4D0213"/>
  </w:style>
  <w:style w:type="paragraph" w:styleId="Header">
    <w:name w:val="header"/>
    <w:basedOn w:val="Normal"/>
    <w:link w:val="a"/>
    <w:uiPriority w:val="99"/>
    <w:unhideWhenUsed/>
    <w:rsid w:val="004D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068D5F0D83DEF9D7F80063830ECB101F6C20D36047BBB7C18CFCD1690AAA604C90C9A3D1DCB7C3F5A1EF69F83B5E93AFD25E066E1A3B098r8NBR" TargetMode="External" /><Relationship Id="rId11" Type="http://schemas.openxmlformats.org/officeDocument/2006/relationships/hyperlink" Target="consultantplus://offline/ref=C068D5F0D83DEF9D7F80063830ECB101F6C20D36047BBB7C18CFCD1690AAA604C90C9A3D1DCB7C3C5D1EF69F83B5E93AFD25E066E1A3B098r8NBR" TargetMode="External" /><Relationship Id="rId12" Type="http://schemas.openxmlformats.org/officeDocument/2006/relationships/hyperlink" Target="consultantplus://offline/ref=C068D5F0D83DEF9D7F80063830ECB101F6C20D36047BBB7C18CFCD1690AAA604C90C9A3D1DCB7C3E5B1EF69F83B5E93AFD25E066E1A3B098r8NBR" TargetMode="External" /><Relationship Id="rId13" Type="http://schemas.openxmlformats.org/officeDocument/2006/relationships/hyperlink" Target="consultantplus://offline/ref=C068D5F0D83DEF9D7F80063830ECB101F6C20D36047BBB7C18CFCD1690AAA604C90C9A3D1CCE76690F51F7C3C7E4FA3AFF25E260FDrAN1R" TargetMode="External" /><Relationship Id="rId14" Type="http://schemas.openxmlformats.org/officeDocument/2006/relationships/hyperlink" Target="consultantplus://offline/ref=C068D5F0D83DEF9D7F80063830ECB101F6C20D36047BBB7C18CFCD1690AAA604C90C9A3F18CD76690F51F7C3C7E4FA3AFF25E260FDrAN1R" TargetMode="External" /><Relationship Id="rId15" Type="http://schemas.openxmlformats.org/officeDocument/2006/relationships/hyperlink" Target="consultantplus://offline/ref=C068D5F0D83DEF9D7F80063830ECB101F6C30234047FBB7C18CFCD1690AAA604C90C9A3D1DCA783D571EF69F83B5E93AFD25E066E1A3B098r8NBR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8D5F0D83DEF9D7F80063830ECB101F6C20D36047BBB7C18CFCD1690AAA604C90C9A3D1DCB783F5A1EF69F83B5E93AFD25E066E1A3B098r8NBR" TargetMode="External" /><Relationship Id="rId5" Type="http://schemas.openxmlformats.org/officeDocument/2006/relationships/hyperlink" Target="consultantplus://offline/ref=C068D5F0D83DEF9D7F80063830ECB101F6C20D36047BBB7C18CFCD1690AAA604C90C9A3D1DCB783F5B1EF69F83B5E93AFD25E066E1A3B098r8NBR" TargetMode="External" /><Relationship Id="rId6" Type="http://schemas.openxmlformats.org/officeDocument/2006/relationships/hyperlink" Target="consultantplus://offline/ref=C068D5F0D83DEF9D7F80063830ECB101F6C20D36047BBB7C18CFCD1690AAA604C90C9A3D1DCB7C3C561EF69F83B5E93AFD25E066E1A3B098r8NBR" TargetMode="External" /><Relationship Id="rId7" Type="http://schemas.openxmlformats.org/officeDocument/2006/relationships/hyperlink" Target="consultantplus://offline/ref=C068D5F0D83DEF9D7F80063830ECB101F6C20D36047BBB7C18CFCD1690AAA604C90C9A3D1DCB7C385E1EF69F83B5E93AFD25E066E1A3B098r8NBR" TargetMode="External" /><Relationship Id="rId8" Type="http://schemas.openxmlformats.org/officeDocument/2006/relationships/hyperlink" Target="consultantplus://offline/ref=C068D5F0D83DEF9D7F80063830ECB101F6C20D36047BBB7C18CFCD1690AAA604C90C9A3D1DCB7C3B581EF69F83B5E93AFD25E066E1A3B098r8NBR" TargetMode="External" /><Relationship Id="rId9" Type="http://schemas.openxmlformats.org/officeDocument/2006/relationships/hyperlink" Target="consultantplus://offline/ref=C068D5F0D83DEF9D7F80063830ECB101F6C20D36047BBB7C18CFCD1690AAA604C90C9A3D1DCB7C3A561EF69F83B5E93AFD25E066E1A3B098r8NB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