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5FFF" w:rsidRPr="00491296" w:rsidP="00955FFF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491296">
        <w:rPr>
          <w:rFonts w:ascii="Times New Roman" w:eastAsia="Times New Roman" w:hAnsi="Times New Roman" w:cs="Times New Roman"/>
          <w:sz w:val="26"/>
          <w:szCs w:val="26"/>
        </w:rPr>
        <w:t>Дело №05-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368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>/17/2019</w:t>
      </w:r>
    </w:p>
    <w:p w:rsidR="00955FFF" w:rsidRPr="00491296" w:rsidP="00955FFF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955FFF" w:rsidRPr="00491296" w:rsidP="00955FF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91296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955FFF" w:rsidRPr="00491296" w:rsidP="00955F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09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 июля 2019 года                                               г. Симферополь</w:t>
      </w:r>
    </w:p>
    <w:p w:rsidR="00955FFF" w:rsidRPr="00491296" w:rsidP="00955F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55FFF" w:rsidP="00955F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55FFF">
        <w:rPr>
          <w:rFonts w:ascii="Times New Roman" w:hAnsi="Times New Roman" w:cs="Times New Roman"/>
          <w:sz w:val="26"/>
          <w:szCs w:val="26"/>
        </w:rPr>
        <w:t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</w:t>
      </w:r>
      <w:r w:rsidRPr="00955FFF">
        <w:rPr>
          <w:rFonts w:ascii="Times New Roman" w:hAnsi="Times New Roman" w:cs="Times New Roman"/>
          <w:sz w:val="26"/>
          <w:szCs w:val="26"/>
        </w:rPr>
        <w:t>поль (Центральный район городского округа Симферополя) Республики Крым Тоскина А.Л.,</w:t>
      </w:r>
    </w:p>
    <w:p w:rsidR="00955FFF" w:rsidRPr="00491296" w:rsidP="00955F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</w:t>
      </w:r>
      <w:r w:rsidRPr="0049129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помещении </w:t>
      </w:r>
      <w:r w:rsidRPr="00491296">
        <w:rPr>
          <w:rFonts w:ascii="Times New Roman" w:hAnsi="Times New Roman" w:cs="Times New Roman"/>
          <w:sz w:val="26"/>
          <w:szCs w:val="26"/>
        </w:rPr>
        <w:t xml:space="preserve">судебного участка №17 Центрального судебного района г. Симферополь, по адресу: </w:t>
      </w:r>
      <w:r w:rsidRPr="0049129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г. Симферополь, ул. Крымских Партизан, 3а, </w:t>
      </w:r>
      <w:r w:rsidRPr="00491296">
        <w:rPr>
          <w:rFonts w:ascii="Times New Roman" w:hAnsi="Times New Roman"/>
          <w:sz w:val="26"/>
          <w:szCs w:val="26"/>
        </w:rPr>
        <w:t>дело об административном п</w:t>
      </w:r>
      <w:r w:rsidRPr="00491296">
        <w:rPr>
          <w:rFonts w:ascii="Times New Roman" w:hAnsi="Times New Roman"/>
          <w:sz w:val="26"/>
          <w:szCs w:val="26"/>
        </w:rPr>
        <w:t>равонарушении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955FFF" w:rsidRPr="00491296" w:rsidP="00955FFF">
      <w:pPr>
        <w:spacing w:after="0" w:line="240" w:lineRule="auto"/>
        <w:ind w:left="1985"/>
        <w:jc w:val="both"/>
        <w:rPr>
          <w:rFonts w:ascii="Times New Roman" w:hAnsi="Times New Roman" w:cs="Times New Roman"/>
          <w:sz w:val="26"/>
          <w:szCs w:val="26"/>
        </w:rPr>
      </w:pPr>
      <w:r w:rsidRPr="00491296">
        <w:rPr>
          <w:rFonts w:ascii="Times New Roman" w:hAnsi="Times New Roman" w:cs="Times New Roman"/>
          <w:sz w:val="26"/>
          <w:szCs w:val="26"/>
        </w:rPr>
        <w:t>директора Общества с ограниченной ответственностью «</w:t>
      </w:r>
      <w:r>
        <w:rPr>
          <w:rFonts w:ascii="Times New Roman" w:hAnsi="Times New Roman" w:cs="Times New Roman"/>
          <w:sz w:val="26"/>
          <w:szCs w:val="26"/>
        </w:rPr>
        <w:t>Крымградстрой</w:t>
      </w:r>
      <w:r w:rsidRPr="00491296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Семенова Владимира Петровича</w:t>
      </w:r>
      <w:r w:rsidRPr="00491296">
        <w:rPr>
          <w:rFonts w:ascii="Times New Roman" w:hAnsi="Times New Roman" w:cs="Times New Roman"/>
          <w:sz w:val="26"/>
          <w:szCs w:val="26"/>
        </w:rPr>
        <w:t xml:space="preserve">, </w:t>
      </w:r>
      <w:r w:rsidR="00ED161E">
        <w:rPr>
          <w:rFonts w:ascii="Times New Roman" w:hAnsi="Times New Roman" w:cs="Times New Roman"/>
          <w:sz w:val="26"/>
          <w:szCs w:val="26"/>
        </w:rPr>
        <w:t>«данные изъяты»</w:t>
      </w:r>
    </w:p>
    <w:p w:rsidR="00955FFF" w:rsidRPr="00491296" w:rsidP="00955F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1296">
        <w:rPr>
          <w:rFonts w:ascii="Times New Roman" w:eastAsia="Times New Roman" w:hAnsi="Times New Roman" w:cs="Times New Roman"/>
          <w:sz w:val="26"/>
          <w:szCs w:val="26"/>
        </w:rPr>
        <w:t>по признакам состава правонарушения, предусмотренного ст.15.33.2</w:t>
      </w:r>
      <w:r w:rsidRPr="00491296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</w:t>
      </w:r>
    </w:p>
    <w:p w:rsidR="00955FFF" w:rsidRPr="00491296" w:rsidP="00955FF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91296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955FFF" w:rsidRPr="00491296" w:rsidP="00955F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55FFF">
        <w:rPr>
          <w:rFonts w:ascii="Times New Roman" w:hAnsi="Times New Roman" w:cs="Times New Roman"/>
          <w:sz w:val="26"/>
          <w:szCs w:val="26"/>
        </w:rPr>
        <w:t>Семенов</w:t>
      </w:r>
      <w:r>
        <w:rPr>
          <w:rFonts w:ascii="Times New Roman" w:hAnsi="Times New Roman" w:cs="Times New Roman"/>
          <w:sz w:val="26"/>
          <w:szCs w:val="26"/>
        </w:rPr>
        <w:t xml:space="preserve"> В.П.</w:t>
      </w:r>
      <w:r w:rsidRPr="00491296">
        <w:rPr>
          <w:rFonts w:ascii="Times New Roman" w:hAnsi="Times New Roman" w:cs="Times New Roman"/>
          <w:sz w:val="26"/>
          <w:szCs w:val="26"/>
        </w:rPr>
        <w:t xml:space="preserve">, являясь генеральным директором Общества с ограниченной </w:t>
      </w:r>
      <w:r w:rsidRPr="00491296">
        <w:rPr>
          <w:rFonts w:ascii="Times New Roman" w:hAnsi="Times New Roman" w:cs="Times New Roman"/>
          <w:sz w:val="26"/>
          <w:szCs w:val="26"/>
        </w:rPr>
        <w:t>ответственностью «</w:t>
      </w:r>
      <w:r w:rsidRPr="00955FFF">
        <w:rPr>
          <w:rFonts w:ascii="Times New Roman" w:hAnsi="Times New Roman" w:cs="Times New Roman"/>
          <w:sz w:val="26"/>
          <w:szCs w:val="26"/>
        </w:rPr>
        <w:t>Крымградстрой</w:t>
      </w:r>
      <w:r w:rsidRPr="00491296">
        <w:rPr>
          <w:rFonts w:ascii="Times New Roman" w:hAnsi="Times New Roman" w:cs="Times New Roman"/>
          <w:sz w:val="26"/>
          <w:szCs w:val="26"/>
        </w:rPr>
        <w:t>» (далее ООО «</w:t>
      </w:r>
      <w:r w:rsidRPr="00955FFF">
        <w:rPr>
          <w:rFonts w:ascii="Times New Roman" w:hAnsi="Times New Roman" w:cs="Times New Roman"/>
          <w:sz w:val="26"/>
          <w:szCs w:val="26"/>
        </w:rPr>
        <w:t>Крымградстрой</w:t>
      </w:r>
      <w:r w:rsidRPr="00491296">
        <w:rPr>
          <w:rFonts w:ascii="Times New Roman" w:hAnsi="Times New Roman" w:cs="Times New Roman"/>
          <w:sz w:val="26"/>
          <w:szCs w:val="26"/>
        </w:rPr>
        <w:t xml:space="preserve">», юридическое лицо), зарегистрированного по адресу: </w:t>
      </w:r>
      <w:r w:rsidR="00ED161E">
        <w:rPr>
          <w:rFonts w:ascii="Times New Roman" w:hAnsi="Times New Roman" w:cs="Times New Roman"/>
          <w:sz w:val="26"/>
          <w:szCs w:val="26"/>
        </w:rPr>
        <w:t>«данные изъяты»</w:t>
      </w:r>
      <w:r w:rsidRPr="00491296">
        <w:rPr>
          <w:rFonts w:ascii="Times New Roman" w:hAnsi="Times New Roman" w:cs="Times New Roman"/>
          <w:sz w:val="26"/>
          <w:szCs w:val="26"/>
        </w:rPr>
        <w:t xml:space="preserve">, 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>не предоставил в установленный законодательством Российской Федерации об индивидуальном (персонифицированно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м) учете в системе обязательного пенсионного страхования срок необходимые сведения для ведения индивидуального (персонифицированного) учета в системе обязательного пенсионного страхования за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июль 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>2018 года по сроку предоставления не позднее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>.2018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>, фак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тически сведения в полном объеме представлены 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>.2018.</w:t>
      </w:r>
    </w:p>
    <w:p w:rsidR="00955FFF" w:rsidRPr="00491296" w:rsidP="00955F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 w:rsidRPr="00955FFF">
        <w:rPr>
          <w:rFonts w:ascii="Times New Roman" w:eastAsia="Times New Roman" w:hAnsi="Times New Roman" w:cs="Times New Roman"/>
          <w:sz w:val="26"/>
          <w:szCs w:val="26"/>
        </w:rPr>
        <w:t>Семенов В.П.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>не явился, о месте и времени рассмотрения дела уведомлен надлежащим образом, почтовая корреспонденция, направленная по месту жительства лица, в отношении которого в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>едется производство по делу об административном правонарушении, адресатом не получена, возвращена отправителю с отметкой почтового отделения связи «истек срок хранения», о причинах неявки не сообщил, ходатайств мировому судье не направил.</w:t>
      </w:r>
    </w:p>
    <w:p w:rsidR="00955FFF" w:rsidRPr="00491296" w:rsidP="00955F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1296">
        <w:rPr>
          <w:rFonts w:ascii="Times New Roman" w:eastAsia="Times New Roman" w:hAnsi="Times New Roman" w:cs="Times New Roman"/>
          <w:sz w:val="26"/>
          <w:szCs w:val="26"/>
        </w:rPr>
        <w:t>С учетом разъясне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>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йской Федерации об административных правонарушениях, </w:t>
      </w:r>
      <w:r w:rsidRPr="00955FFF">
        <w:rPr>
          <w:rFonts w:ascii="Times New Roman" w:eastAsia="Times New Roman" w:hAnsi="Times New Roman" w:cs="Times New Roman"/>
          <w:sz w:val="26"/>
          <w:szCs w:val="26"/>
        </w:rPr>
        <w:t>Семенов В.П.</w:t>
      </w:r>
      <w:r w:rsidRPr="00B36B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>считается надлежаще извещенным о времени и месте рассмотрения дела об административном правонарушении.</w:t>
      </w:r>
    </w:p>
    <w:p w:rsidR="00955FFF" w:rsidP="00955F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1296">
        <w:rPr>
          <w:rFonts w:ascii="Times New Roman" w:eastAsia="Times New Roman" w:hAnsi="Times New Roman" w:cs="Times New Roman"/>
          <w:sz w:val="26"/>
          <w:szCs w:val="26"/>
        </w:rPr>
        <w:t>Учитывая надлежащее извещение лица, в отношении которого ведется производство по делу о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б административном правонарушении, считаю возможным рассмотреть дело в отсутствие </w:t>
      </w:r>
      <w:r w:rsidRPr="00955FFF">
        <w:rPr>
          <w:rFonts w:ascii="Times New Roman" w:eastAsia="Times New Roman" w:hAnsi="Times New Roman" w:cs="Times New Roman"/>
          <w:sz w:val="26"/>
          <w:szCs w:val="26"/>
        </w:rPr>
        <w:t>Семенов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955FFF">
        <w:rPr>
          <w:rFonts w:ascii="Times New Roman" w:eastAsia="Times New Roman" w:hAnsi="Times New Roman" w:cs="Times New Roman"/>
          <w:sz w:val="26"/>
          <w:szCs w:val="26"/>
        </w:rPr>
        <w:t xml:space="preserve"> В.П.</w:t>
      </w:r>
    </w:p>
    <w:p w:rsidR="00955FFF" w:rsidRPr="00491296" w:rsidP="00955F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дела, прихожу к следующему. </w:t>
      </w:r>
    </w:p>
    <w:p w:rsidR="00955FFF" w:rsidRPr="00491296" w:rsidP="00955F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91296">
        <w:rPr>
          <w:rFonts w:ascii="Times New Roman" w:eastAsia="Times New Roman" w:hAnsi="Times New Roman" w:cs="Times New Roman"/>
          <w:sz w:val="26"/>
          <w:szCs w:val="26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 служебных обязанностей. </w:t>
      </w:r>
    </w:p>
    <w:p w:rsidR="00955FFF" w:rsidRPr="00491296" w:rsidP="00955FFF">
      <w:pPr>
        <w:shd w:val="clear" w:color="auto" w:fill="FFFFFF"/>
        <w:spacing w:after="0" w:line="240" w:lineRule="auto"/>
        <w:ind w:firstLine="851"/>
        <w:jc w:val="both"/>
        <w:rPr>
          <w:rStyle w:val="blk"/>
          <w:rFonts w:ascii="Times New Roman" w:hAnsi="Times New Roman" w:cs="Times New Roman"/>
          <w:color w:val="000000"/>
          <w:sz w:val="26"/>
          <w:szCs w:val="26"/>
        </w:rPr>
      </w:pP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п.2.2 ст.11 </w:t>
      </w:r>
      <w:hyperlink r:id="rId4" w:history="1">
        <w:r w:rsidRPr="00491296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  <w:shd w:val="clear" w:color="auto" w:fill="FFFFFF"/>
          </w:rPr>
          <w:t>Федерального закона от 01.04.1996 N 27-ФЗ "Об индивидуальном (персонифицированном) учете в системе обязательного пенсионного страховани</w:t>
        </w:r>
        <w:r w:rsidRPr="00491296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  <w:shd w:val="clear" w:color="auto" w:fill="FFFFFF"/>
          </w:rPr>
          <w:t>я"</w:t>
        </w:r>
      </w:hyperlink>
      <w:r w:rsidRPr="00491296">
        <w:rPr>
          <w:rFonts w:ascii="Times New Roman" w:hAnsi="Times New Roman" w:cs="Times New Roman"/>
          <w:sz w:val="26"/>
          <w:szCs w:val="26"/>
        </w:rPr>
        <w:t xml:space="preserve"> </w:t>
      </w:r>
      <w:r w:rsidRPr="00491296">
        <w:rPr>
          <w:rStyle w:val="blk"/>
          <w:rFonts w:ascii="Times New Roman" w:hAnsi="Times New Roman" w:cs="Times New Roman"/>
          <w:sz w:val="26"/>
          <w:szCs w:val="26"/>
        </w:rPr>
        <w:t xml:space="preserve">страхователь ежемесячно не позднее 15-го числа месяца, следующего за </w:t>
      </w:r>
      <w:r w:rsidRPr="00491296">
        <w:rPr>
          <w:rStyle w:val="blk"/>
          <w:rFonts w:ascii="Times New Roman" w:hAnsi="Times New Roman" w:cs="Times New Roman"/>
          <w:sz w:val="26"/>
          <w:szCs w:val="26"/>
        </w:rPr>
        <w:t xml:space="preserve">отчетным </w:t>
      </w:r>
      <w:r w:rsidRPr="00491296">
        <w:rPr>
          <w:rStyle w:val="blk"/>
          <w:rFonts w:ascii="Times New Roman" w:hAnsi="Times New Roman" w:cs="Times New Roman"/>
          <w:color w:val="000000"/>
          <w:sz w:val="26"/>
          <w:szCs w:val="26"/>
        </w:rPr>
        <w:t>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</w:t>
      </w:r>
      <w:r w:rsidRPr="00491296">
        <w:rPr>
          <w:rStyle w:val="blk"/>
          <w:rFonts w:ascii="Times New Roman" w:hAnsi="Times New Roman" w:cs="Times New Roman"/>
          <w:color w:val="000000"/>
          <w:sz w:val="26"/>
          <w:szCs w:val="26"/>
        </w:rPr>
        <w:t>я выполнение работ, оказание услуг, договоры авторского заказа, договоры об</w:t>
      </w:r>
      <w:r w:rsidRPr="00491296">
        <w:rPr>
          <w:rStyle w:val="blk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91296">
        <w:rPr>
          <w:rStyle w:val="blk"/>
          <w:rFonts w:ascii="Times New Roman" w:hAnsi="Times New Roman" w:cs="Times New Roman"/>
          <w:color w:val="000000"/>
          <w:sz w:val="26"/>
          <w:szCs w:val="26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</w:t>
      </w:r>
      <w:r w:rsidRPr="00491296">
        <w:rPr>
          <w:rStyle w:val="blk"/>
          <w:rFonts w:ascii="Times New Roman" w:hAnsi="Times New Roman" w:cs="Times New Roman"/>
          <w:color w:val="000000"/>
          <w:sz w:val="26"/>
          <w:szCs w:val="26"/>
        </w:rPr>
        <w:t>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 страховой номер индивидуального лицевого счета; фамилию, имя</w:t>
      </w:r>
      <w:r w:rsidRPr="00491296">
        <w:rPr>
          <w:rStyle w:val="blk"/>
          <w:rFonts w:ascii="Times New Roman" w:hAnsi="Times New Roman" w:cs="Times New Roman"/>
          <w:color w:val="000000"/>
          <w:sz w:val="26"/>
          <w:szCs w:val="26"/>
        </w:rPr>
        <w:t xml:space="preserve"> и отчество;</w:t>
      </w:r>
      <w:r w:rsidRPr="00491296">
        <w:rPr>
          <w:rStyle w:val="blk"/>
          <w:rFonts w:ascii="Times New Roman" w:hAnsi="Times New Roman" w:cs="Times New Roman"/>
          <w:color w:val="000000"/>
          <w:sz w:val="26"/>
          <w:szCs w:val="26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955FFF" w:rsidRPr="00491296" w:rsidP="00955FF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91296">
        <w:rPr>
          <w:rFonts w:ascii="Times New Roman" w:eastAsia="Times New Roman" w:hAnsi="Times New Roman" w:cs="Times New Roman"/>
          <w:sz w:val="26"/>
          <w:szCs w:val="26"/>
        </w:rPr>
        <w:t>Непредставление в установленный законодательством Российской Федерации об индивидуальном (персони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>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фицированного) учета в системе обязательного пенсионного страхования, а равно представление таких сведений в неполном объеме или в искаженном виде, образует объективную сторону состава административного правонарушения, предусмотренного </w:t>
      </w:r>
      <w:r w:rsidRPr="00491296">
        <w:rPr>
          <w:rStyle w:val="blk"/>
          <w:rFonts w:ascii="Times New Roman" w:hAnsi="Times New Roman" w:cs="Times New Roman"/>
          <w:color w:val="000000"/>
          <w:sz w:val="26"/>
          <w:szCs w:val="26"/>
        </w:rPr>
        <w:t xml:space="preserve">ст. 15.33.2 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Кодекса 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Российской Федерации об административных правонарушениях. </w:t>
      </w:r>
    </w:p>
    <w:p w:rsidR="00955FFF" w:rsidRPr="00491296" w:rsidP="00955F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Как усматривается из материалов дела, </w:t>
      </w:r>
      <w:r w:rsidRPr="00955FFF">
        <w:rPr>
          <w:rFonts w:ascii="Times New Roman" w:hAnsi="Times New Roman" w:cs="Times New Roman"/>
          <w:sz w:val="26"/>
          <w:szCs w:val="26"/>
        </w:rPr>
        <w:t>Семенов В.П.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91296">
        <w:rPr>
          <w:rFonts w:ascii="Times New Roman" w:hAnsi="Times New Roman" w:cs="Times New Roman"/>
          <w:sz w:val="26"/>
          <w:szCs w:val="26"/>
        </w:rPr>
        <w:t xml:space="preserve">допустил административное правонарушение, выразившееся в непредставлении в установленный 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ахования за </w:t>
      </w:r>
      <w:r>
        <w:rPr>
          <w:rFonts w:ascii="Times New Roman" w:eastAsia="Times New Roman" w:hAnsi="Times New Roman" w:cs="Times New Roman"/>
          <w:sz w:val="26"/>
          <w:szCs w:val="26"/>
        </w:rPr>
        <w:t>август 2018 года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. Граничный срок предоставления сведений за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июль 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>2018 года –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.2018 включительно. Фактически сведения в полном объеме по форме СЗВ-М в электронном виде по телекоммуникационным каналам связи посредством электронного документооборота за отчетный период августа 2018 года предоставлены 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>.2018.</w:t>
      </w:r>
    </w:p>
    <w:p w:rsidR="00955FFF" w:rsidRPr="00491296" w:rsidP="00955F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91296">
        <w:rPr>
          <w:rFonts w:ascii="Times New Roman" w:eastAsia="Times New Roman" w:hAnsi="Times New Roman" w:cs="Times New Roman"/>
          <w:sz w:val="26"/>
          <w:szCs w:val="26"/>
        </w:rPr>
        <w:t>Согласно выписке из ЕГР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ЮЛ директором </w:t>
      </w:r>
      <w:r w:rsidRPr="00491296">
        <w:rPr>
          <w:rFonts w:ascii="Times New Roman" w:hAnsi="Times New Roman" w:cs="Times New Roman"/>
          <w:sz w:val="26"/>
          <w:szCs w:val="26"/>
        </w:rPr>
        <w:t>ООО «</w:t>
      </w:r>
      <w:r w:rsidRPr="00955FFF">
        <w:rPr>
          <w:rFonts w:ascii="Times New Roman" w:hAnsi="Times New Roman" w:cs="Times New Roman"/>
          <w:sz w:val="26"/>
          <w:szCs w:val="26"/>
        </w:rPr>
        <w:t>Крымградстрой</w:t>
      </w:r>
      <w:r w:rsidRPr="00491296">
        <w:rPr>
          <w:rFonts w:ascii="Times New Roman" w:hAnsi="Times New Roman" w:cs="Times New Roman"/>
          <w:sz w:val="26"/>
          <w:szCs w:val="26"/>
        </w:rPr>
        <w:t xml:space="preserve">» 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является </w:t>
      </w:r>
      <w:r w:rsidRPr="00955FFF">
        <w:rPr>
          <w:rFonts w:ascii="Times New Roman" w:hAnsi="Times New Roman" w:cs="Times New Roman"/>
          <w:sz w:val="26"/>
          <w:szCs w:val="26"/>
        </w:rPr>
        <w:t xml:space="preserve">Семенов В.П. </w:t>
      </w:r>
      <w:r w:rsidRPr="00491296">
        <w:rPr>
          <w:rFonts w:ascii="Times New Roman" w:hAnsi="Times New Roman" w:cs="Times New Roman"/>
          <w:sz w:val="26"/>
          <w:szCs w:val="26"/>
        </w:rPr>
        <w:t xml:space="preserve">При этом в силу абзаца 1 пункта 4 статьи 5 Федерального закона от 08 августа 2001 года N 129-ФЗ «О государственной регистрации юридических лиц и индивидуальных предпринимателей» сведения, в том числе </w:t>
      </w:r>
      <w:r w:rsidRPr="00491296">
        <w:rPr>
          <w:rFonts w:ascii="Times New Roman" w:hAnsi="Times New Roman" w:cs="Times New Roman"/>
          <w:sz w:val="26"/>
          <w:szCs w:val="26"/>
        </w:rPr>
        <w:t>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</w:t>
      </w:r>
    </w:p>
    <w:p w:rsidR="00955FFF" w:rsidRPr="00491296" w:rsidP="00955F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1296">
        <w:rPr>
          <w:rFonts w:ascii="Times New Roman" w:eastAsia="Times New Roman" w:hAnsi="Times New Roman" w:cs="Times New Roman"/>
          <w:sz w:val="26"/>
          <w:szCs w:val="26"/>
        </w:rPr>
        <w:t>Таким образом, с учетом им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еющихся в материалах дела документов, в данном случае субъектом правонарушения, предусмотренного ст. 15.33.2 Кодекса Российской Федерации об административных правонарушениях, является именно </w:t>
      </w:r>
      <w:r w:rsidRPr="00955FFF">
        <w:rPr>
          <w:rFonts w:ascii="Times New Roman" w:hAnsi="Times New Roman" w:cs="Times New Roman"/>
          <w:sz w:val="26"/>
          <w:szCs w:val="26"/>
        </w:rPr>
        <w:t xml:space="preserve">Семенов В.П. 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>Опровергающих указанные обстоятельства доказательств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 мировому судье не представлено.</w:t>
      </w:r>
    </w:p>
    <w:p w:rsidR="00955FFF" w:rsidRPr="00491296" w:rsidP="00955F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Вина </w:t>
      </w:r>
      <w:r w:rsidRPr="00955FFF">
        <w:rPr>
          <w:rFonts w:ascii="Times New Roman" w:hAnsi="Times New Roman" w:cs="Times New Roman"/>
          <w:sz w:val="26"/>
          <w:szCs w:val="26"/>
        </w:rPr>
        <w:t xml:space="preserve">Семенов В.П. </w:t>
      </w: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285</w:t>
      </w: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от 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0</w:t>
      </w: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.05.2019, скриншотом реестра пол</w:t>
      </w: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ученных документов, извещением о доставке,  выпиской из 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>ЕГРЮЛ.</w:t>
      </w:r>
    </w:p>
    <w:p w:rsidR="00955FFF" w:rsidRPr="00491296" w:rsidP="00955F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955FFF">
        <w:rPr>
          <w:rFonts w:ascii="Times New Roman" w:eastAsia="Times New Roman" w:hAnsi="Times New Roman" w:cs="Times New Roman"/>
          <w:sz w:val="26"/>
          <w:szCs w:val="26"/>
        </w:rPr>
        <w:t xml:space="preserve">Семенов В.П. 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>совершил правонарушение, предусмотренное ст.15.33.2 Кодекса Росс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ийской Федерации об 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>административных правонарушениях, а именно: 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>да Российской Федерации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страхования.</w:t>
      </w:r>
      <w:r w:rsidRPr="00491296">
        <w:rPr>
          <w:sz w:val="26"/>
          <w:szCs w:val="26"/>
        </w:rPr>
        <w:t xml:space="preserve"> </w:t>
      </w:r>
    </w:p>
    <w:p w:rsidR="00955FFF" w:rsidRPr="00491296" w:rsidP="00955F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1296">
        <w:rPr>
          <w:rFonts w:ascii="Times New Roman" w:eastAsia="Times New Roman" w:hAnsi="Times New Roman" w:cs="Times New Roman"/>
          <w:sz w:val="26"/>
          <w:szCs w:val="26"/>
        </w:rPr>
        <w:t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955FFF" w:rsidRPr="00491296" w:rsidP="00955F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>Процессуальных нарушений и обстоятельств, исключающих</w:t>
      </w: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</w:t>
      </w:r>
    </w:p>
    <w:p w:rsidR="00955FFF" w:rsidRPr="00491296" w:rsidP="00955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>При назначении меры административного наказания за административное правонарушение, мировой судья, в со</w:t>
      </w: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</w:t>
      </w: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>или отягчающих административную ответственность.</w:t>
      </w:r>
    </w:p>
    <w:p w:rsidR="00955FFF" w:rsidRPr="00491296" w:rsidP="00955F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соответствии со ст. ст. 4.2, 4.3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 производство об а</w:t>
      </w: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дминистративном правонарушении, по делу не установлено. </w:t>
      </w:r>
    </w:p>
    <w:p w:rsidR="00955FFF" w:rsidRPr="00491296" w:rsidP="00955F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соответствии с ч. 1 ст.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осуществляющим предпринимательскую</w:t>
      </w: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</w:t>
      </w: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>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</w:t>
      </w: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>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955FFF" w:rsidRPr="00491296" w:rsidP="00955F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соответствии с ч. 1 ст. 3.4 Кодекса Российской Федераци</w:t>
      </w: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>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955FFF" w:rsidRPr="00491296" w:rsidP="00955F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силу ч. 2 ст. 3.4 Кодекса Российской Федерации об </w:t>
      </w: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</w:t>
      </w: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окружающей среде, объектам культурного наследия (памятникам истории и культуры) народов Российской Федерации, безопасности </w:t>
      </w: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>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55FFF" w:rsidRPr="00491296" w:rsidP="00955F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>С учет</w:t>
      </w: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>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</w:t>
      </w: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указанных в ч. 2 ст. 3.4 Кодекса Российской Федерации об административных правонарушениях. </w:t>
      </w:r>
    </w:p>
    <w:p w:rsidR="00955FFF" w:rsidRPr="00491296" w:rsidP="00955F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>Согласно данным официального сайта Федеральной Налоговой Службы Российской Федерации (https://rmsp.nalog.ru/) ООО «</w:t>
      </w:r>
      <w:r w:rsidRPr="00955FFF">
        <w:rPr>
          <w:rFonts w:ascii="Times New Roman" w:eastAsia="Times New Roman" w:hAnsi="Times New Roman" w:cs="Times New Roman"/>
          <w:color w:val="000000"/>
          <w:sz w:val="26"/>
          <w:szCs w:val="26"/>
        </w:rPr>
        <w:t>Крымградстрой</w:t>
      </w: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>» относится к субъектам малого пре</w:t>
      </w: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>дпринимательства (микропредприятие).</w:t>
      </w:r>
    </w:p>
    <w:p w:rsidR="00955FFF" w:rsidRPr="00491296" w:rsidP="00955F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</w:t>
      </w: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>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(на момент совершения инкриминируемого правонарушения) не привлекался (иные данные в материалах дела отсу</w:t>
      </w: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>тствуют), отсутствие обстоятельств, смягчающих и отягчающих ответственность, то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</w:t>
      </w: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итаю возможным назначить </w:t>
      </w:r>
      <w:r w:rsidRPr="00955FFF">
        <w:rPr>
          <w:rFonts w:ascii="Times New Roman" w:hAnsi="Times New Roman" w:cs="Times New Roman"/>
          <w:sz w:val="26"/>
          <w:szCs w:val="26"/>
        </w:rPr>
        <w:t>Семенов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955FFF">
        <w:rPr>
          <w:rFonts w:ascii="Times New Roman" w:hAnsi="Times New Roman" w:cs="Times New Roman"/>
          <w:sz w:val="26"/>
          <w:szCs w:val="26"/>
        </w:rPr>
        <w:t xml:space="preserve"> В.П. </w:t>
      </w: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наказание в пределах санкции статьи, по которой квалифицированы его действия, с применением ч. 1 ст. 4.1.1 Кодекса Российской Федерации об административных правонарушениях.  </w:t>
      </w:r>
    </w:p>
    <w:p w:rsidR="00955FFF" w:rsidRPr="00491296" w:rsidP="00955F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91296">
        <w:rPr>
          <w:rFonts w:ascii="Times New Roman" w:eastAsia="Times New Roman" w:hAnsi="Times New Roman" w:cs="Times New Roman"/>
          <w:sz w:val="26"/>
          <w:szCs w:val="26"/>
        </w:rPr>
        <w:t>Руководствуясь</w:t>
      </w: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ст.ст. 3.4, 4.1, 4.1.1, 29.</w:t>
      </w: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9, 29.10, 29.11 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мировой судья – </w:t>
      </w:r>
    </w:p>
    <w:p w:rsidR="00955FFF" w:rsidRPr="00491296" w:rsidP="00955FFF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ПОСТАНОВИЛ:</w:t>
      </w:r>
    </w:p>
    <w:p w:rsidR="00955FFF" w:rsidRPr="00491296" w:rsidP="00955F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55FFF">
        <w:rPr>
          <w:rFonts w:ascii="Times New Roman" w:hAnsi="Times New Roman" w:cs="Times New Roman"/>
          <w:sz w:val="26"/>
          <w:szCs w:val="26"/>
        </w:rPr>
        <w:t xml:space="preserve">Семенова Владимира Петровича </w:t>
      </w:r>
      <w:r w:rsidRPr="00491296">
        <w:rPr>
          <w:rFonts w:ascii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</w:t>
      </w:r>
      <w:r w:rsidRPr="00491296">
        <w:rPr>
          <w:rFonts w:ascii="Times New Roman" w:hAnsi="Times New Roman" w:cs="Times New Roman"/>
          <w:sz w:val="26"/>
          <w:szCs w:val="26"/>
        </w:rPr>
        <w:t>редусмотренного ст. 15.33.2  Кодекса Российской Федерации об административных правонарушениях, и назначить ему наказание в виде штрафа в размере 300 (трехсот) рублей.</w:t>
      </w:r>
    </w:p>
    <w:p w:rsidR="00955FFF" w:rsidRPr="00491296" w:rsidP="00955F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91296">
        <w:rPr>
          <w:rFonts w:ascii="Times New Roman" w:hAnsi="Times New Roman" w:cs="Times New Roman"/>
          <w:sz w:val="26"/>
          <w:szCs w:val="26"/>
        </w:rPr>
        <w:t>В соответствии со ст.4.1.1 Кодекса Российской Федерации об административных правонарушениях назначенное наказание заменить на предупреждение.</w:t>
      </w:r>
    </w:p>
    <w:p w:rsidR="00955FFF" w:rsidRPr="00491296" w:rsidP="00955FF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491296">
        <w:rPr>
          <w:rFonts w:ascii="Times New Roman" w:hAnsi="Times New Roman"/>
          <w:sz w:val="26"/>
          <w:szCs w:val="26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491296">
        <w:rPr>
          <w:rFonts w:ascii="Times New Roman" w:hAnsi="Times New Roman"/>
          <w:sz w:val="26"/>
          <w:szCs w:val="26"/>
          <w:shd w:val="clear" w:color="auto" w:fill="FFFFFF"/>
        </w:rPr>
        <w:t xml:space="preserve">мирового судью </w:t>
      </w:r>
      <w:r w:rsidRPr="00491296">
        <w:rPr>
          <w:rFonts w:ascii="Times New Roman" w:hAnsi="Times New Roman"/>
          <w:sz w:val="26"/>
          <w:szCs w:val="26"/>
        </w:rPr>
        <w:t>судебного участка №1</w:t>
      </w:r>
      <w:r>
        <w:rPr>
          <w:rFonts w:ascii="Times New Roman" w:hAnsi="Times New Roman"/>
          <w:sz w:val="26"/>
          <w:szCs w:val="26"/>
        </w:rPr>
        <w:t>6</w:t>
      </w:r>
      <w:r w:rsidRPr="00491296">
        <w:rPr>
          <w:rFonts w:ascii="Times New Roman" w:hAnsi="Times New Roman"/>
          <w:sz w:val="26"/>
          <w:szCs w:val="26"/>
        </w:rPr>
        <w:t xml:space="preserve"> Центрального судебного района города Симферополь (Центрального районного городского округа </w:t>
      </w:r>
      <w:r w:rsidRPr="00491296">
        <w:rPr>
          <w:rFonts w:ascii="Times New Roman" w:hAnsi="Times New Roman"/>
          <w:sz w:val="26"/>
          <w:szCs w:val="26"/>
        </w:rPr>
        <w:t>Симферополь) Республики Крым в течение 10 суток со дня вручения или получения копии постановления.</w:t>
      </w:r>
    </w:p>
    <w:p w:rsidR="00955FFF" w:rsidRPr="00491296" w:rsidP="00955FFF">
      <w:pPr>
        <w:ind w:firstLine="851"/>
        <w:rPr>
          <w:rFonts w:ascii="Times New Roman" w:hAnsi="Times New Roman" w:cs="Times New Roman"/>
          <w:sz w:val="26"/>
          <w:szCs w:val="26"/>
        </w:rPr>
      </w:pPr>
      <w:r w:rsidRPr="00491296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955FFF" w:rsidP="00955FFF">
      <w:pPr>
        <w:ind w:firstLine="851"/>
        <w:rPr>
          <w:rFonts w:ascii="Times New Roman" w:hAnsi="Times New Roman" w:cs="Times New Roman"/>
          <w:sz w:val="26"/>
          <w:szCs w:val="26"/>
        </w:rPr>
      </w:pPr>
      <w:r w:rsidRPr="00491296">
        <w:rPr>
          <w:rFonts w:ascii="Times New Roman" w:hAnsi="Times New Roman" w:cs="Times New Roman"/>
          <w:sz w:val="26"/>
          <w:szCs w:val="26"/>
        </w:rPr>
        <w:t>Мировой судья:                                                          А.Л. Тоскина</w:t>
      </w:r>
    </w:p>
    <w:p w:rsidR="00ED161E" w:rsidRPr="00ED161E" w:rsidP="00ED161E">
      <w:pPr>
        <w:rPr>
          <w:rFonts w:eastAsiaTheme="minorHAnsi"/>
          <w:lang w:eastAsia="en-US"/>
        </w:rPr>
      </w:pPr>
    </w:p>
    <w:p w:rsidR="002C5A43" w:rsidRPr="00ED161E" w:rsidP="00ED161E">
      <w:pPr>
        <w:tabs>
          <w:tab w:val="right" w:pos="525"/>
          <w:tab w:val="left" w:pos="645"/>
          <w:tab w:val="left" w:leader="underscore" w:pos="3083"/>
        </w:tabs>
        <w:ind w:left="40"/>
        <w:jc w:val="both"/>
        <w:rPr>
          <w:rFonts w:ascii="Times New Roman" w:hAnsi="Times New Roman" w:eastAsiaTheme="minorHAnsi" w:cs="Times New Roman"/>
          <w:sz w:val="18"/>
          <w:szCs w:val="18"/>
          <w:lang w:eastAsia="en-US"/>
        </w:rPr>
      </w:pPr>
    </w:p>
    <w:sectPr w:rsidSect="006C179C">
      <w:footerReference w:type="default" r:id="rId5"/>
      <w:pgSz w:w="11906" w:h="16838"/>
      <w:pgMar w:top="993" w:right="707" w:bottom="851" w:left="1418" w:header="708" w:footer="2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161E"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FFF"/>
    <w:rsid w:val="002C5A43"/>
    <w:rsid w:val="00326552"/>
    <w:rsid w:val="003678A5"/>
    <w:rsid w:val="00491296"/>
    <w:rsid w:val="00955FFF"/>
    <w:rsid w:val="00B36B12"/>
    <w:rsid w:val="00C545F8"/>
    <w:rsid w:val="00ED161E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FF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955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955FFF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955FFF"/>
    <w:rPr>
      <w:color w:val="0000FF" w:themeColor="hyperlink"/>
      <w:u w:val="single"/>
    </w:rPr>
  </w:style>
  <w:style w:type="character" w:customStyle="1" w:styleId="blk">
    <w:name w:val="blk"/>
    <w:basedOn w:val="DefaultParagraphFont"/>
    <w:rsid w:val="00955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9839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