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AEC" w:rsidRPr="00B93023" w:rsidP="003340F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30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B93023" w:rsidR="001640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</w:t>
      </w:r>
      <w:r w:rsidRPr="00B930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B93023" w:rsidR="00D816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24326" w:rsidR="009E1C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B93023" w:rsidR="00D816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930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B93023" w:rsidR="00E76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0D0AEC" w:rsidRPr="00B93023" w:rsidP="003340F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0AEC" w:rsidRPr="00B93023" w:rsidP="003340F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30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Pr="00B93023" w:rsidR="00FD5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023" w:rsidR="002607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0AEC" w:rsidRPr="00B93023" w:rsidP="003340F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 августа</w:t>
      </w:r>
      <w:r w:rsidRPr="00B93023" w:rsidR="00D816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B93023" w:rsidR="00E76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9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9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B93023" w:rsidR="00164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9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B93023" w:rsidR="005F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93023" w:rsidR="00DD4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9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0D0AEC" w:rsidRPr="00B93023" w:rsidP="003340F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AEC" w:rsidRPr="00B93023" w:rsidP="003340F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(Центрального районного городского округа Симферополь</w:t>
      </w:r>
      <w:r w:rsidRPr="00B93023">
        <w:rPr>
          <w:rFonts w:ascii="Times New Roman" w:hAnsi="Times New Roman" w:cs="Times New Roman"/>
          <w:sz w:val="28"/>
          <w:szCs w:val="28"/>
        </w:rPr>
        <w:t>) Республики Крым Чепиль О.А.</w:t>
      </w:r>
      <w:r w:rsidRPr="00B930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0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930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93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9302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93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93023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B93023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B930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B93023" w:rsidR="00817BE5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B930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AEC" w:rsidRPr="00B93023" w:rsidP="003340F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D0AEC" w:rsidRPr="00B93023" w:rsidP="003340F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производителя работ Общества с ограниченной ответственностью «</w:t>
      </w:r>
      <w:r w:rsidRPr="00B93023" w:rsidR="00D81655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93023">
        <w:rPr>
          <w:rFonts w:ascii="Times New Roman" w:hAnsi="Times New Roman" w:cs="Times New Roman"/>
          <w:sz w:val="28"/>
          <w:szCs w:val="28"/>
        </w:rPr>
        <w:t xml:space="preserve"> Газификация</w:t>
      </w:r>
      <w:r w:rsidRPr="00B93023" w:rsidR="00D81655">
        <w:rPr>
          <w:rFonts w:ascii="Times New Roman" w:hAnsi="Times New Roman" w:cs="Times New Roman"/>
          <w:sz w:val="28"/>
          <w:szCs w:val="28"/>
        </w:rPr>
        <w:t xml:space="preserve">» </w:t>
      </w:r>
      <w:r w:rsidRPr="00B93023">
        <w:rPr>
          <w:rFonts w:ascii="Times New Roman" w:hAnsi="Times New Roman" w:cs="Times New Roman"/>
          <w:sz w:val="28"/>
          <w:szCs w:val="28"/>
        </w:rPr>
        <w:t>Воробьева Никиты Игоревича</w:t>
      </w:r>
      <w:r w:rsidRPr="00B93023" w:rsidR="00034CE6">
        <w:rPr>
          <w:rFonts w:ascii="Times New Roman" w:hAnsi="Times New Roman" w:cs="Times New Roman"/>
          <w:sz w:val="28"/>
          <w:szCs w:val="28"/>
        </w:rPr>
        <w:t xml:space="preserve">,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 w:rsidR="00034CE6">
        <w:rPr>
          <w:rFonts w:ascii="Times New Roman" w:hAnsi="Times New Roman" w:cs="Times New Roman"/>
          <w:sz w:val="28"/>
          <w:szCs w:val="28"/>
        </w:rPr>
        <w:t>,</w:t>
      </w:r>
    </w:p>
    <w:p w:rsidR="00FC1A96" w:rsidRPr="00B93023" w:rsidP="003340F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B93023" w:rsidP="003340F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2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93023" w:rsidR="00D87CD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B93023" w:rsidR="00C106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3023" w:rsidR="00D8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023" w:rsidR="0007196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B93023" w:rsidR="00D87CD4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B93023" w:rsidR="000719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023" w:rsidR="00034C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3023" w:rsidR="0087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023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023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B93023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B93023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2070" w:rsidRPr="00B93023" w:rsidP="003340F4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02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82E6A" w:rsidRPr="00B24326" w:rsidP="003340F4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cs="Times New Roman"/>
          <w:sz w:val="28"/>
          <w:szCs w:val="28"/>
        </w:rPr>
        <w:t>Воробьев Н.И.</w:t>
      </w:r>
      <w:r w:rsidRPr="00B93023" w:rsidR="000D0AE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B93023">
        <w:rPr>
          <w:rFonts w:ascii="Times New Roman" w:hAnsi="Times New Roman" w:cs="Times New Roman"/>
          <w:sz w:val="28"/>
          <w:szCs w:val="28"/>
        </w:rPr>
        <w:t>производителем работ 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034CE6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Pr="00B93023" w:rsidR="00034C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93023" w:rsidR="00A8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 w:rsidR="0020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выполнил в установленный срок, а именно </w:t>
      </w:r>
      <w:r w:rsidRPr="00B93023" w:rsidR="00C15F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 </w:t>
      </w:r>
      <w:r w:rsidRPr="00B93023" w:rsidR="00CB0298">
        <w:rPr>
          <w:rFonts w:ascii="Times New Roman" w:hAnsi="Times New Roman" w:eastAsiaTheme="minorHAnsi" w:cs="Times New Roman"/>
          <w:sz w:val="28"/>
          <w:szCs w:val="28"/>
          <w:lang w:eastAsia="en-US"/>
        </w:rPr>
        <w:t>15 марта 2019 года</w:t>
      </w:r>
      <w:r w:rsidRPr="00B93023" w:rsidR="00C15F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законное предписание </w:t>
      </w:r>
      <w:r w:rsidRPr="00B24326" w:rsidR="00C15F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должностного лица Федеральной службы по экологическому, технологическому и атомному надзору от 15 января 2019 года при строительстве объекта капитального строительства: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24326" w:rsidR="00C15F45">
        <w:rPr>
          <w:rFonts w:ascii="Times New Roman" w:hAnsi="Times New Roman" w:eastAsiaTheme="minorHAnsi" w:cs="Times New Roman"/>
          <w:sz w:val="28"/>
          <w:szCs w:val="28"/>
          <w:lang w:eastAsia="en-US"/>
        </w:rPr>
        <w:t>, чем совершил административное правонарушение, предусмотренное частью 6 статьи 19.5 КоАП</w:t>
      </w:r>
      <w:r w:rsidRPr="00B24326" w:rsidR="00C15F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</w:t>
      </w:r>
      <w:r w:rsidRPr="00B24326" w:rsidR="00CB029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B24326" w:rsidRPr="00B24326" w:rsidP="00B243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43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Воробев Н.И. в судебное заседание не явился, о месте и времени слушания дела извещен надлежащим образом, </w:t>
      </w:r>
      <w:r w:rsidRPr="00B2432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24326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телефонограммы,  доказательств уважительности причин своей неявки не представил, с заявлением об отложении слушания дела не обращался, в св</w:t>
      </w:r>
      <w:r w:rsidRPr="00B243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язи с чем, в порядке </w:t>
      </w:r>
      <w:hyperlink r:id="rId5" w:history="1">
        <w:r w:rsidRPr="00B2432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25.1</w:t>
        </w:r>
      </w:hyperlink>
      <w:r w:rsidRPr="00B243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3C13A2" w:rsidP="003C1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3A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6" w:history="1">
        <w:r w:rsidRPr="003C13A2">
          <w:rPr>
            <w:rFonts w:ascii="Times New Roman" w:hAnsi="Times New Roman" w:cs="Times New Roman"/>
            <w:sz w:val="28"/>
            <w:szCs w:val="28"/>
          </w:rPr>
          <w:t>Главы 25</w:t>
        </w:r>
      </w:hyperlink>
      <w:r w:rsidRPr="003C13A2">
        <w:rPr>
          <w:rFonts w:ascii="Times New Roman" w:hAnsi="Times New Roman" w:cs="Times New Roman"/>
          <w:sz w:val="28"/>
          <w:szCs w:val="28"/>
        </w:rPr>
        <w:t xml:space="preserve"> КоАП РФ должностные лица, составившие протокол об административном правонарушении, не явл</w:t>
      </w:r>
      <w:r w:rsidRPr="003C13A2">
        <w:rPr>
          <w:rFonts w:ascii="Times New Roman" w:hAnsi="Times New Roman" w:cs="Times New Roman"/>
          <w:sz w:val="28"/>
          <w:szCs w:val="28"/>
        </w:rPr>
        <w:t xml:space="preserve">яются участниками производства по делу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 и могут быть вызваны в суд в случае необходимости для выяснения возникших вопросов.</w:t>
      </w:r>
    </w:p>
    <w:p w:rsidR="00B24326" w:rsidRPr="00B24326" w:rsidP="00B2432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B24326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об 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-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3A2" w:rsidR="003C13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государственный инспектор Севастопольского территориального отдела </w:t>
      </w:r>
      <w:r w:rsidRPr="003C13A2" w:rsidR="003C13A2">
        <w:rPr>
          <w:rFonts w:ascii="Times New Roman" w:hAnsi="Times New Roman" w:cs="Times New Roman"/>
          <w:sz w:val="28"/>
          <w:szCs w:val="28"/>
        </w:rPr>
        <w:t xml:space="preserve">Федеральной службы по экологическому, технологическому и атомному надзору по Республике Крым и г. Севастополю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>, вызванный для рассмотрения дела, в судебное заседание не явился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Крымского управления Ростехнадзора подал 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 xml:space="preserve">заявление, в котором 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 xml:space="preserve">сообщает, что </w:t>
      </w:r>
      <w:r w:rsidRPr="003C13A2" w:rsidR="003C13A2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государственный инспектор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 xml:space="preserve"> уволен с федеральной государственной службы, 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>проси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 xml:space="preserve"> дело рассмотреть 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 xml:space="preserve">без участия 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3A2" w:rsidR="003C13A2">
        <w:rPr>
          <w:rFonts w:ascii="Times New Roman" w:eastAsia="Times New Roman" w:hAnsi="Times New Roman" w:cs="Times New Roman"/>
          <w:sz w:val="28"/>
          <w:szCs w:val="28"/>
        </w:rPr>
        <w:t>Крымского управления Ростехнадзора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 xml:space="preserve">. Рассмотрев представленное заявление, 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>мировой судья находит возможным рассмотреть дело в отсутстви</w:t>
      </w:r>
      <w:r w:rsidR="003C13A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24326">
        <w:rPr>
          <w:rFonts w:ascii="Times New Roman" w:eastAsia="Times New Roman" w:hAnsi="Times New Roman" w:cs="Times New Roman"/>
          <w:sz w:val="28"/>
          <w:szCs w:val="28"/>
        </w:rPr>
        <w:t>должностного лица, составившего протокол об административном правонарушении.</w:t>
      </w:r>
    </w:p>
    <w:p w:rsidR="003C13A2" w:rsidRPr="00B65ABF" w:rsidP="003C1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BF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</w:t>
      </w:r>
      <w:r w:rsidRPr="00B65ABF">
        <w:rPr>
          <w:rFonts w:ascii="Times New Roman" w:hAnsi="Times New Roman" w:cs="Times New Roman"/>
          <w:sz w:val="28"/>
          <w:szCs w:val="28"/>
        </w:rPr>
        <w:t>ровой судья приходит к следующему.</w:t>
      </w:r>
    </w:p>
    <w:p w:rsidR="003C13A2" w:rsidRPr="004D3A7E" w:rsidP="003C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ч. 6 ст. 19.5 КоАП РФ наступает за  невыполнение в установленный срок законного предписания уполномоченных на осуществление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государственного строительного надзора федерального органа ис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полнительной власти, организации, органов исполнительной власти субъектов Российской Федерации</w:t>
      </w:r>
      <w:r w:rsidRPr="004D3A7E">
        <w:rPr>
          <w:rFonts w:ascii="Times New Roman" w:hAnsi="Times New Roman" w:cs="Times New Roman"/>
          <w:sz w:val="28"/>
          <w:szCs w:val="28"/>
        </w:rPr>
        <w:t>.</w:t>
      </w:r>
    </w:p>
    <w:p w:rsidR="00C15F45" w:rsidRPr="00B93023" w:rsidP="00C15F4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формы последних, осуществляющими свою деятельность. </w:t>
      </w:r>
    </w:p>
    <w:p w:rsidR="00C15F45" w:rsidRPr="00B93023" w:rsidP="00C15F4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положениями Градостроительного кодекса РФ государственный строительный надзор осуществляется федеральными органами исполнительной власти и органами исполнительной власти субъектов РФ,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уполномоченными на осуществление государственного строительного надзора, за строительством, реконструкцией, капитальным ремонтом объектов капитального строительства.</w:t>
      </w:r>
    </w:p>
    <w:p w:rsidR="00C15F45" w:rsidRPr="00B93023" w:rsidP="00C15F4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Предметом государственного строительного надзора является проверка соответствия выполняемы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х работ в процессе строительства, реконструкции, капитального ремонта объектов капитального строительства требованиям технических регламентов и проектной документации.</w:t>
      </w:r>
    </w:p>
    <w:p w:rsidR="00C15F45" w:rsidRPr="00B93023" w:rsidP="00C15F4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положениям Градостроительного кодекса РФ по результатам проведенной проверки ор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ганом государственного строительного надзора составляется акт, являющийся основанием для выдачи лицу, осуществляющему строительство, предписания об устранении выявленных нарушений. В предписании указываются вид нарушения, ссылка на нормативный правовой акт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, технический регламент, проектную документацию, требования которые нарушены, а также устанавливается срок устранения выявленных нарушений.</w:t>
      </w:r>
    </w:p>
    <w:p w:rsidR="00C15F45" w:rsidRPr="00B93023" w:rsidP="00C15F45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рассмотрении дела установлено, что должностными лицами Крымского управления Ростехнадзора на основании распоряже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врио руководителя Крымского управления Ростехнадзора от 21.11.2018 г. № 451 была проведена выездная внеплановая проверка в отношении юридического лица ГУП РК «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Черноморнефтегаз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(юридический адрес: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 при строительстве объекта капитального строительства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расположенного по адресу: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, за границами населенного пункта,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результатам которой составлен Акт проверки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15.01.2019 г.</w:t>
      </w:r>
    </w:p>
    <w:p w:rsidR="00F8018B" w:rsidRPr="00B93023" w:rsidP="00C15F4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проведенной проверки выявлены нарушения </w:t>
      </w:r>
      <w:r w:rsidRPr="00B93023">
        <w:rPr>
          <w:rFonts w:ascii="Times New Roman" w:hAnsi="Times New Roman" w:cs="Times New Roman"/>
          <w:sz w:val="28"/>
          <w:szCs w:val="28"/>
        </w:rPr>
        <w:t xml:space="preserve">обязательных требований нормативных правовых актов, а именно: 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3C13A2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 xml:space="preserve">арушены требования проектной документации, получившей положительное заключение </w:t>
      </w:r>
      <w:r w:rsidRPr="00B93023">
        <w:rPr>
          <w:rFonts w:ascii="Times New Roman" w:hAnsi="Times New Roman" w:cs="Times New Roman"/>
          <w:sz w:val="28"/>
          <w:szCs w:val="28"/>
        </w:rPr>
        <w:t xml:space="preserve">главгосэкспертизы, а именно: СМР работы выполняются с отставанием от календарно-сетевого графика строительства объекта капитального строительства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>
        <w:rPr>
          <w:rFonts w:ascii="Times New Roman" w:hAnsi="Times New Roman" w:cs="Times New Roman"/>
          <w:sz w:val="28"/>
          <w:szCs w:val="28"/>
        </w:rPr>
        <w:t xml:space="preserve"> таким образом: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1. Устройство фундамента Фм-6;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2. Устройство фундамента Фм-7;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3. </w:t>
      </w:r>
      <w:r w:rsidRPr="00B93023">
        <w:rPr>
          <w:rFonts w:ascii="Times New Roman" w:hAnsi="Times New Roman" w:cs="Times New Roman"/>
          <w:sz w:val="28"/>
          <w:szCs w:val="28"/>
        </w:rPr>
        <w:t>Устройство фундамента Фм-8;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4. Устройство фундамента под БКУ ЭХЗ;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5. Устройство фундамента под БКЭС;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6. Фундамент опознавательного знака;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7. Стойка крепления фильтра-осушителя См-1;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8. Стойка системы оповещения ЛСО;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9. Подпорная стенка ПС-1;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10. Подпорная </w:t>
      </w:r>
      <w:r w:rsidRPr="00B93023">
        <w:rPr>
          <w:rFonts w:ascii="Times New Roman" w:hAnsi="Times New Roman" w:cs="Times New Roman"/>
          <w:sz w:val="28"/>
          <w:szCs w:val="28"/>
        </w:rPr>
        <w:t>стенка ПС-2;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11. Площадка ГРС;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12. Площадка кранового узла;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13. Магистральный газопровод-отвод - категория трубопровода II, давление 7,4 Мпа;</w:t>
      </w:r>
    </w:p>
    <w:p w:rsidR="00056281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14. Территория площадки ГРС;</w:t>
      </w:r>
    </w:p>
    <w:p w:rsidR="001A1AF9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15. Территория площадки КУ.</w:t>
      </w:r>
      <w:r w:rsidRPr="00B93023" w:rsidR="00F8018B">
        <w:rPr>
          <w:rFonts w:ascii="Times New Roman" w:hAnsi="Times New Roman" w:cs="Times New Roman"/>
          <w:sz w:val="28"/>
          <w:szCs w:val="28"/>
        </w:rPr>
        <w:t>;</w:t>
      </w:r>
    </w:p>
    <w:p w:rsidR="00F8018B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3C13A2">
        <w:rPr>
          <w:rFonts w:ascii="Times New Roman" w:hAnsi="Times New Roman" w:cs="Times New Roman"/>
          <w:sz w:val="28"/>
          <w:szCs w:val="28"/>
        </w:rPr>
        <w:t>н</w:t>
      </w:r>
      <w:r w:rsidRPr="00B93023" w:rsidR="00DF47A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отсутствуют паспорта на отходы 1-4 класса опасности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F8018B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3C13A2">
        <w:rPr>
          <w:rFonts w:ascii="Times New Roman" w:hAnsi="Times New Roman" w:cs="Times New Roman"/>
          <w:sz w:val="28"/>
          <w:szCs w:val="28"/>
        </w:rPr>
        <w:t>н</w:t>
      </w:r>
      <w:r w:rsidRPr="00B93023" w:rsidR="00DF47A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обеспечен вывоз ТБО с территории строительной площадки посредством заключения договора со специализированной транспортной организацией, имеющей лицензию на транспортировку отходов IV-V класса опасности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F8018B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3C13A2">
        <w:rPr>
          <w:rFonts w:ascii="Times New Roman" w:hAnsi="Times New Roman" w:cs="Times New Roman"/>
          <w:sz w:val="28"/>
          <w:szCs w:val="28"/>
        </w:rPr>
        <w:t>на</w:t>
      </w:r>
      <w:r w:rsidRPr="00B93023" w:rsidR="00DF47AE">
        <w:rPr>
          <w:rFonts w:ascii="Times New Roman" w:hAnsi="Times New Roman" w:cs="Times New Roman"/>
          <w:sz w:val="28"/>
          <w:szCs w:val="28"/>
        </w:rPr>
        <w:t>рушены требования проектной документации, получившей положительное заключение главгосэкспертизы, а именно не создана геодезическая разбивочная основа для строительства;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3C13A2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представлена техническая документация на геодезическую р</w:t>
      </w:r>
      <w:r w:rsidRPr="00B93023">
        <w:rPr>
          <w:rFonts w:ascii="Times New Roman" w:hAnsi="Times New Roman" w:cs="Times New Roman"/>
          <w:sz w:val="28"/>
          <w:szCs w:val="28"/>
        </w:rPr>
        <w:t>азбивочную основу;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3C13A2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отсутствуют: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знаки разбивочной сети строительной площадки;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 плановые (осевые) знаки внешней разбивочной сети зданий (сооруж</w:t>
      </w:r>
      <w:r w:rsidRPr="00B93023">
        <w:rPr>
          <w:rFonts w:ascii="Times New Roman" w:hAnsi="Times New Roman" w:cs="Times New Roman"/>
          <w:sz w:val="28"/>
          <w:szCs w:val="28"/>
        </w:rPr>
        <w:t xml:space="preserve">ений) в количестве не менее четырех на каждую ось, в том числе знаки, определяющие точки пересечения основных разбивочных осей всех углов зданий (сооружений);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знаки закрепления углов поворота трассы;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створные знаки углов поворота трассы в количестве </w:t>
      </w:r>
      <w:r w:rsidRPr="00B93023">
        <w:rPr>
          <w:rFonts w:ascii="Times New Roman" w:hAnsi="Times New Roman" w:cs="Times New Roman"/>
          <w:sz w:val="28"/>
          <w:szCs w:val="28"/>
        </w:rPr>
        <w:t xml:space="preserve">не менее двух на каждое направление угла в пределах видимости;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створные знаки на прямолинейных участках трассы, установленные попарно в пределах видимости, но не реже чем через 1 км;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 створные знаки закрепления прямолинейных участков трассы на переход</w:t>
      </w:r>
      <w:r w:rsidRPr="00B93023">
        <w:rPr>
          <w:rFonts w:ascii="Times New Roman" w:hAnsi="Times New Roman" w:cs="Times New Roman"/>
          <w:sz w:val="28"/>
          <w:szCs w:val="28"/>
        </w:rPr>
        <w:t xml:space="preserve">ах через дороги и другие естественные и искусственные препятствия в количестве не менее двух с каждой стороны перехода в пределах видимости;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 пояснительная записка, абрисы расположения знаков и их чертежи; - каталоги координат и отметок пунктов геодезиче</w:t>
      </w:r>
      <w:r w:rsidRPr="00B93023">
        <w:rPr>
          <w:rFonts w:ascii="Times New Roman" w:hAnsi="Times New Roman" w:cs="Times New Roman"/>
          <w:sz w:val="28"/>
          <w:szCs w:val="28"/>
        </w:rPr>
        <w:t>ской основы;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3C13A2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выполнены на трассе следующие работы: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 xml:space="preserve">не </w:t>
      </w:r>
      <w:r w:rsidRPr="00B93023">
        <w:rPr>
          <w:rFonts w:ascii="Times New Roman" w:hAnsi="Times New Roman" w:cs="Times New Roman"/>
          <w:sz w:val="28"/>
          <w:szCs w:val="28"/>
        </w:rPr>
        <w:t>произве</w:t>
      </w:r>
      <w:r w:rsidR="00BA3215">
        <w:rPr>
          <w:rFonts w:ascii="Times New Roman" w:hAnsi="Times New Roman" w:cs="Times New Roman"/>
          <w:sz w:val="28"/>
          <w:szCs w:val="28"/>
        </w:rPr>
        <w:t xml:space="preserve">ден </w:t>
      </w:r>
      <w:r w:rsidRPr="00B93023">
        <w:rPr>
          <w:rFonts w:ascii="Times New Roman" w:hAnsi="Times New Roman" w:cs="Times New Roman"/>
          <w:sz w:val="28"/>
          <w:szCs w:val="28"/>
        </w:rPr>
        <w:t xml:space="preserve">контроль геодезической разбивочной основы с точностью линейных измерений не </w:t>
      </w:r>
      <w:r w:rsidRPr="00B93023">
        <w:rPr>
          <w:rFonts w:ascii="Times New Roman" w:hAnsi="Times New Roman" w:cs="Times New Roman"/>
          <w:sz w:val="28"/>
          <w:szCs w:val="28"/>
        </w:rPr>
        <w:t>менее 1/500, угловых 2' и нивелирования между реперами с точностью 50 мм на 1 км трассы. Трасса принимается от заказчика по акту, если измеренные длины линий отличаются от проектных не более чем на 1/300 длины, углы не более чем на 3' и отметки знаков, опр</w:t>
      </w:r>
      <w:r w:rsidRPr="00B93023">
        <w:rPr>
          <w:rFonts w:ascii="Times New Roman" w:hAnsi="Times New Roman" w:cs="Times New Roman"/>
          <w:sz w:val="28"/>
          <w:szCs w:val="28"/>
        </w:rPr>
        <w:t xml:space="preserve">еделенные из нивелирования между реперами, не более 50 мм;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 xml:space="preserve">не </w:t>
      </w:r>
      <w:r w:rsidRPr="00B93023">
        <w:rPr>
          <w:rFonts w:ascii="Times New Roman" w:hAnsi="Times New Roman" w:cs="Times New Roman"/>
          <w:sz w:val="28"/>
          <w:szCs w:val="28"/>
        </w:rPr>
        <w:t>установ</w:t>
      </w:r>
      <w:r w:rsidR="00BA3215">
        <w:rPr>
          <w:rFonts w:ascii="Times New Roman" w:hAnsi="Times New Roman" w:cs="Times New Roman"/>
          <w:sz w:val="28"/>
          <w:szCs w:val="28"/>
        </w:rPr>
        <w:t>лены</w:t>
      </w:r>
      <w:r w:rsidRPr="00B93023">
        <w:rPr>
          <w:rFonts w:ascii="Times New Roman" w:hAnsi="Times New Roman" w:cs="Times New Roman"/>
          <w:sz w:val="28"/>
          <w:szCs w:val="28"/>
        </w:rPr>
        <w:t xml:space="preserve"> дополнительные знаки (вехи, столбы и пр.) по оси трассы и по границам строительной полосы;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не вынесены</w:t>
      </w:r>
      <w:r w:rsidRPr="00B93023">
        <w:rPr>
          <w:rFonts w:ascii="Times New Roman" w:hAnsi="Times New Roman" w:cs="Times New Roman"/>
          <w:sz w:val="28"/>
          <w:szCs w:val="28"/>
        </w:rPr>
        <w:t xml:space="preserve"> в натуру горизонтальные кривые естественного (упругого) изгиба через 10 м, а искусственного изгиба через 2 м; 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 xml:space="preserve">не </w:t>
      </w:r>
      <w:r w:rsidRPr="00B93023">
        <w:rPr>
          <w:rFonts w:ascii="Times New Roman" w:hAnsi="Times New Roman" w:cs="Times New Roman"/>
          <w:sz w:val="28"/>
          <w:szCs w:val="28"/>
        </w:rPr>
        <w:t>разбит пикетаж по всей трассе и в ее характерных точках (в начале, середине и конце кривых, в местах пересечения трасс с подземными коммуни</w:t>
      </w:r>
      <w:r w:rsidRPr="00B93023">
        <w:rPr>
          <w:rFonts w:ascii="Times New Roman" w:hAnsi="Times New Roman" w:cs="Times New Roman"/>
          <w:sz w:val="28"/>
          <w:szCs w:val="28"/>
        </w:rPr>
        <w:t>кациями). Створы разбиваемых точек должны закрепляться знаками, как правило, вне зоны строительно-монтажных работ;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отсутствует акт приемки геодези</w:t>
      </w:r>
      <w:r w:rsidRPr="00B93023">
        <w:rPr>
          <w:rFonts w:ascii="Times New Roman" w:hAnsi="Times New Roman" w:cs="Times New Roman"/>
          <w:sz w:val="28"/>
          <w:szCs w:val="28"/>
        </w:rPr>
        <w:t>ческой разбивочной основы для строительства;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представлен документ права на временное пользование земельным участком в границах проведения строи</w:t>
      </w:r>
      <w:r w:rsidRPr="00B93023">
        <w:rPr>
          <w:rFonts w:ascii="Times New Roman" w:hAnsi="Times New Roman" w:cs="Times New Roman"/>
          <w:sz w:val="28"/>
          <w:szCs w:val="28"/>
        </w:rPr>
        <w:t>тельно-монтажных работ;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отсутствует установка мойки колёс строительной техники;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</w:t>
      </w:r>
      <w:r w:rsidRPr="00B93023">
        <w:rPr>
          <w:rFonts w:ascii="Times New Roman" w:hAnsi="Times New Roman" w:cs="Times New Roman"/>
          <w:sz w:val="28"/>
          <w:szCs w:val="28"/>
        </w:rPr>
        <w:t>ьное заключение главгосэкспертизы, а именно отсутствует временный отвал и временная площадка складирования почвенно-растительного слоя для дальнейшего использования при восстановлении и благоустройства территории;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отсутствует навес для хранения элементов опалубки;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</w:t>
      </w:r>
      <w:r w:rsidRPr="00B93023">
        <w:rPr>
          <w:rFonts w:ascii="Times New Roman" w:hAnsi="Times New Roman" w:cs="Times New Roman"/>
          <w:sz w:val="28"/>
          <w:szCs w:val="28"/>
        </w:rPr>
        <w:t>ы, а именно не представлен специальный инструктаж на рабочем месте для плотников производящие опалубочные работы;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на</w:t>
      </w:r>
      <w:r w:rsidRPr="00B93023">
        <w:rPr>
          <w:rFonts w:ascii="Times New Roman" w:hAnsi="Times New Roman" w:cs="Times New Roman"/>
          <w:sz w:val="28"/>
          <w:szCs w:val="28"/>
        </w:rPr>
        <w:t>рушены требования проектной документации, получившей положительное заключение главгосэкспертизы, а именно не представлен формуляр на фунда</w:t>
      </w:r>
      <w:r w:rsidRPr="00B93023">
        <w:rPr>
          <w:rFonts w:ascii="Times New Roman" w:hAnsi="Times New Roman" w:cs="Times New Roman"/>
          <w:sz w:val="28"/>
          <w:szCs w:val="28"/>
        </w:rPr>
        <w:t>мент с указанием:</w:t>
      </w:r>
      <w:r w:rsidR="00BA3215">
        <w:rPr>
          <w:rFonts w:ascii="Times New Roman" w:hAnsi="Times New Roman" w:cs="Times New Roman"/>
          <w:sz w:val="28"/>
          <w:szCs w:val="28"/>
        </w:rPr>
        <w:t xml:space="preserve"> </w:t>
      </w:r>
      <w:r w:rsidRPr="00B93023">
        <w:rPr>
          <w:rFonts w:ascii="Times New Roman" w:hAnsi="Times New Roman" w:cs="Times New Roman"/>
          <w:sz w:val="28"/>
          <w:szCs w:val="28"/>
        </w:rPr>
        <w:t>расположения и отметок металлических деталей и реперов, заложенных в тело фундамента, или скоб, закрепленных на конструкциях зданий, фиксирующих главные оси фундаментов;</w:t>
      </w:r>
      <w:r w:rsidR="00BA3215">
        <w:rPr>
          <w:rFonts w:ascii="Times New Roman" w:hAnsi="Times New Roman" w:cs="Times New Roman"/>
          <w:sz w:val="28"/>
          <w:szCs w:val="28"/>
        </w:rPr>
        <w:t xml:space="preserve"> </w:t>
      </w:r>
      <w:r w:rsidRPr="00B93023">
        <w:rPr>
          <w:rFonts w:ascii="Times New Roman" w:hAnsi="Times New Roman" w:cs="Times New Roman"/>
          <w:sz w:val="28"/>
          <w:szCs w:val="28"/>
        </w:rPr>
        <w:t>акта на скрытые работы по виброизоляции фундаментов в соответствии с</w:t>
      </w:r>
      <w:r w:rsidRPr="00B93023">
        <w:rPr>
          <w:rFonts w:ascii="Times New Roman" w:hAnsi="Times New Roman" w:cs="Times New Roman"/>
          <w:sz w:val="28"/>
          <w:szCs w:val="28"/>
        </w:rPr>
        <w:t xml:space="preserve"> проектом;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осуществляет инструментальный контроль в процессе строительства с занесением его результатов в общий журнал работ;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</w:t>
      </w:r>
      <w:r w:rsidRPr="00B93023">
        <w:rPr>
          <w:rFonts w:ascii="Times New Roman" w:hAnsi="Times New Roman" w:cs="Times New Roman"/>
          <w:sz w:val="28"/>
          <w:szCs w:val="28"/>
        </w:rPr>
        <w:t>ания проектной документации, получившей положительное заключение главгосэкспертизы, а именно не зафиксированы результаты геодезической проверки при операционном контроле в общем журнале работ;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</w:t>
      </w:r>
      <w:r w:rsidRPr="00B93023">
        <w:rPr>
          <w:rFonts w:ascii="Times New Roman" w:hAnsi="Times New Roman" w:cs="Times New Roman"/>
          <w:sz w:val="28"/>
          <w:szCs w:val="28"/>
        </w:rPr>
        <w:t>тельное заключение главгосэкспертизы, а именно не представлены наряды-допуска на строительно-монтажные работы;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обозначены опасные зоны для маши</w:t>
      </w:r>
      <w:r w:rsidRPr="00B93023">
        <w:rPr>
          <w:rFonts w:ascii="Times New Roman" w:hAnsi="Times New Roman" w:cs="Times New Roman"/>
          <w:sz w:val="28"/>
          <w:szCs w:val="28"/>
        </w:rPr>
        <w:t>н и людей на строительной площадке;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ограждена территория строительной площадки;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</w:t>
      </w:r>
      <w:r w:rsidRPr="00B93023">
        <w:rPr>
          <w:rFonts w:ascii="Times New Roman" w:hAnsi="Times New Roman" w:cs="Times New Roman"/>
          <w:sz w:val="28"/>
          <w:szCs w:val="28"/>
        </w:rPr>
        <w:t>тельное заключение главгосэкспертизы, а именно отсутствуют специально выделенные площадки с контейнерами или ящиками для горючих отходов и мусора;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 xml:space="preserve"> в</w:t>
      </w:r>
      <w:r w:rsidRPr="00B93023">
        <w:rPr>
          <w:rFonts w:ascii="Times New Roman" w:hAnsi="Times New Roman" w:cs="Times New Roman"/>
          <w:sz w:val="28"/>
          <w:szCs w:val="28"/>
        </w:rPr>
        <w:t xml:space="preserve"> период проведения строительного контроля в процессе строительства осуществлялось должностными лицами све</w:t>
      </w:r>
      <w:r w:rsidRPr="00B93023">
        <w:rPr>
          <w:rFonts w:ascii="Times New Roman" w:hAnsi="Times New Roman" w:cs="Times New Roman"/>
          <w:sz w:val="28"/>
          <w:szCs w:val="28"/>
        </w:rPr>
        <w:t>дения, о которых не включены в национальный реестр специалистов в области строительства (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>
        <w:rPr>
          <w:rFonts w:ascii="Times New Roman" w:hAnsi="Times New Roman" w:cs="Times New Roman"/>
          <w:sz w:val="28"/>
          <w:szCs w:val="28"/>
        </w:rPr>
        <w:t>);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е осуществляется строительный контроль в соответствие с порядком проведения строительного контроля при осуществлении строительства, реконструкции и ка</w:t>
      </w:r>
      <w:r w:rsidRPr="00B93023">
        <w:rPr>
          <w:rFonts w:ascii="Times New Roman" w:hAnsi="Times New Roman" w:cs="Times New Roman"/>
          <w:sz w:val="28"/>
          <w:szCs w:val="28"/>
        </w:rPr>
        <w:t>питального ремонта объектов капитального строительства, утвержденного постановлением правительства РФ от 21 июня 2010 года № 468, а именно не представлен и не ведется журнал контроля плотности земляного полотна;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93023">
        <w:rPr>
          <w:rFonts w:ascii="Times New Roman" w:hAnsi="Times New Roman" w:cs="Times New Roman"/>
          <w:sz w:val="28"/>
          <w:szCs w:val="28"/>
        </w:rPr>
        <w:t xml:space="preserve">е осуществляется строительный контроль в </w:t>
      </w:r>
      <w:r w:rsidRPr="00B93023">
        <w:rPr>
          <w:rFonts w:ascii="Times New Roman" w:hAnsi="Times New Roman" w:cs="Times New Roman"/>
          <w:sz w:val="28"/>
          <w:szCs w:val="28"/>
        </w:rPr>
        <w:t>соответствие с порядком проведения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 июня 2010 года № 468, а именно не предс</w:t>
      </w:r>
      <w:r w:rsidRPr="00B93023">
        <w:rPr>
          <w:rFonts w:ascii="Times New Roman" w:hAnsi="Times New Roman" w:cs="Times New Roman"/>
          <w:sz w:val="28"/>
          <w:szCs w:val="28"/>
        </w:rPr>
        <w:t>тавлен и не ведется журнал ухода за бетоном №1;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 w:rsidR="004429DD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лицо ответственное за электрохозяйство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 w:rsidR="004429DD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протоколы проверки знаний электротехнического персонала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 w:rsidR="004429DD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однолинейная схема электрических соединений электроустановки строительного городка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 w:rsidR="004429DD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кабельный журнал с датами периодических осмотров и испытаний кабельных линий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 w:rsidR="004429DD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не обеспечена потребность в электроэнергии строительной площадки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DF47A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 w:rsidR="004429DD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утвержденный перечень электрозащитных средств и утвержденное место хранения</w:t>
      </w:r>
      <w:r w:rsidRPr="00B93023">
        <w:rPr>
          <w:rFonts w:ascii="Times New Roman" w:hAnsi="Times New Roman" w:cs="Times New Roman"/>
          <w:sz w:val="28"/>
          <w:szCs w:val="28"/>
        </w:rPr>
        <w:t>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не соответствует требованиям правил паспорт заземляющего устройства строительного городка;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</w:t>
      </w:r>
      <w:r w:rsidRPr="00B93023">
        <w:rPr>
          <w:rFonts w:ascii="Times New Roman" w:hAnsi="Times New Roman" w:cs="Times New Roman"/>
          <w:sz w:val="28"/>
          <w:szCs w:val="28"/>
        </w:rPr>
        <w:t xml:space="preserve"> документации, а именно: присоединение заземляющих проводников генераторов к заземлителю выполнено с нарушением норм и правил;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утвержденный график технических осмотров электроустановок;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журнал инструктажей персонала на 1 группу по электробезопасности;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протоколы испытаний электроинструмента;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</w:t>
      </w:r>
      <w:r w:rsidRPr="00B93023">
        <w:rPr>
          <w:rFonts w:ascii="Times New Roman" w:hAnsi="Times New Roman" w:cs="Times New Roman"/>
          <w:sz w:val="28"/>
          <w:szCs w:val="28"/>
        </w:rPr>
        <w:t>вания проектной документации, а именно: отсутствует антикоррозионная защита открыто проложенного заземляющего проводника;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однолинейные схемы в щитах электроустановок;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</w:t>
      </w:r>
      <w:r w:rsidRPr="00B93023">
        <w:rPr>
          <w:rFonts w:ascii="Times New Roman" w:hAnsi="Times New Roman" w:cs="Times New Roman"/>
          <w:sz w:val="28"/>
          <w:szCs w:val="28"/>
        </w:rPr>
        <w:t xml:space="preserve"> проектной документации, а именно: отсутствует заземление дверей в распределительных щитах 0,4 кВ, установленных на территории строительного городка;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на</w:t>
      </w:r>
      <w:r w:rsidRPr="00B93023">
        <w:rPr>
          <w:rFonts w:ascii="Times New Roman" w:hAnsi="Times New Roman" w:cs="Times New Roman"/>
          <w:sz w:val="28"/>
          <w:szCs w:val="28"/>
        </w:rPr>
        <w:t>рушены требования проектной документации, а именно: отсутствует (не все) заземление металлических жилы</w:t>
      </w:r>
      <w:r w:rsidRPr="00B93023">
        <w:rPr>
          <w:rFonts w:ascii="Times New Roman" w:hAnsi="Times New Roman" w:cs="Times New Roman"/>
          <w:sz w:val="28"/>
          <w:szCs w:val="28"/>
        </w:rPr>
        <w:t>х помещений строительного городка;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чертежи подземных кабельных трасс с привязками к зданиям и постоянным сооружениям;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зн</w:t>
      </w:r>
      <w:r w:rsidRPr="00B93023">
        <w:rPr>
          <w:rFonts w:ascii="Times New Roman" w:hAnsi="Times New Roman" w:cs="Times New Roman"/>
          <w:sz w:val="28"/>
          <w:szCs w:val="28"/>
        </w:rPr>
        <w:t>аки безопасности на распределительных щитах;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не представлены протоколы испытания системы освещения в полном объеме;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диспетчерские на</w:t>
      </w:r>
      <w:r w:rsidRPr="00B93023">
        <w:rPr>
          <w:rFonts w:ascii="Times New Roman" w:hAnsi="Times New Roman" w:cs="Times New Roman"/>
          <w:sz w:val="28"/>
          <w:szCs w:val="28"/>
        </w:rPr>
        <w:t>именования распределительных щитов, установленных в строительном городке;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 бирки на кабельных линиях;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наконечники на много</w:t>
      </w:r>
      <w:r w:rsidRPr="00B93023">
        <w:rPr>
          <w:rFonts w:ascii="Times New Roman" w:hAnsi="Times New Roman" w:cs="Times New Roman"/>
          <w:sz w:val="28"/>
          <w:szCs w:val="28"/>
        </w:rPr>
        <w:t>проволочных жилах кабелей, подключены на клеммы без наконечников;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диспетчерские наименования автоматических выключателей в однолинейных схемах распределительных щитов;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</w:t>
      </w:r>
      <w:r w:rsidRPr="00B93023">
        <w:rPr>
          <w:rFonts w:ascii="Times New Roman" w:hAnsi="Times New Roman" w:cs="Times New Roman"/>
          <w:sz w:val="28"/>
          <w:szCs w:val="28"/>
        </w:rPr>
        <w:t>я проектной документации, а именно: отсутствует защита кабеля проложенного по земле, кабели лежат на земле, кабель висит касаясь железной арматуры без защиты;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93023">
        <w:rPr>
          <w:rFonts w:ascii="Times New Roman" w:hAnsi="Times New Roman" w:cs="Times New Roman"/>
          <w:sz w:val="28"/>
          <w:szCs w:val="28"/>
        </w:rPr>
        <w:t xml:space="preserve">е осуществляется строительный контроль в соответствие с порядком проведения строительного </w:t>
      </w:r>
      <w:r w:rsidRPr="00B93023">
        <w:rPr>
          <w:rFonts w:ascii="Times New Roman" w:hAnsi="Times New Roman" w:cs="Times New Roman"/>
          <w:sz w:val="28"/>
          <w:szCs w:val="28"/>
        </w:rPr>
        <w:t>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 июня 2010 года № 468, а именно не представлен и не ведется журнал авторского надзора;</w:t>
      </w:r>
    </w:p>
    <w:p w:rsidR="004429DD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пожарный щит не оснащён полным набором инструментов;</w:t>
      </w:r>
    </w:p>
    <w:p w:rsidR="0062059F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не</w:t>
      </w:r>
      <w:r w:rsidRPr="00B93023">
        <w:rPr>
          <w:rFonts w:ascii="Times New Roman" w:hAnsi="Times New Roman" w:cs="Times New Roman"/>
          <w:sz w:val="28"/>
          <w:szCs w:val="28"/>
        </w:rPr>
        <w:t xml:space="preserve"> выполняется требование правил, а именно: штепсельные розетки, устанавливаемые внутри помещ</w:t>
      </w:r>
      <w:r w:rsidRPr="00B93023">
        <w:rPr>
          <w:rFonts w:ascii="Times New Roman" w:hAnsi="Times New Roman" w:cs="Times New Roman"/>
          <w:sz w:val="28"/>
          <w:szCs w:val="28"/>
        </w:rPr>
        <w:t>ения, должны быть защищены устройствами защитного отключения;</w:t>
      </w:r>
    </w:p>
    <w:p w:rsidR="0062059F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е соответствует степень защиты выключателей, распределительных щитов и других коммутационных электрических аппаратов, применяемые на открытом воздухе, требованиям государственных стандартов;</w:t>
      </w:r>
    </w:p>
    <w:p w:rsidR="0062059F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осуществляется входной контроль материалов и оборудования перед началом и в процессе строительства;</w:t>
      </w:r>
    </w:p>
    <w:p w:rsidR="0062059F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</w:t>
      </w:r>
      <w:r w:rsidR="00BA3215">
        <w:rPr>
          <w:rFonts w:ascii="Times New Roman" w:hAnsi="Times New Roman" w:cs="Times New Roman"/>
          <w:sz w:val="28"/>
          <w:szCs w:val="28"/>
        </w:rPr>
        <w:t xml:space="preserve">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</w:t>
      </w:r>
      <w:r w:rsidRPr="00B93023">
        <w:rPr>
          <w:rFonts w:ascii="Times New Roman" w:hAnsi="Times New Roman" w:cs="Times New Roman"/>
          <w:sz w:val="28"/>
          <w:szCs w:val="28"/>
        </w:rPr>
        <w:t>и, получившей положительное заключение главгосэкспертизы, а именно на рабочих местах не вывешены таблички с указанием номера телефона вызова пожарной охраны и системы эвакуации людей в случае пожара;</w:t>
      </w:r>
    </w:p>
    <w:p w:rsidR="0062059F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- п. 53. Нарушены требования проектной документации, пол</w:t>
      </w:r>
      <w:r w:rsidRPr="00B93023">
        <w:rPr>
          <w:rFonts w:ascii="Times New Roman" w:hAnsi="Times New Roman" w:cs="Times New Roman"/>
          <w:sz w:val="28"/>
          <w:szCs w:val="28"/>
        </w:rPr>
        <w:t>учившей положительное заключение главгосэкспертизы, а именно лицо, ответственное за противопожарное состояние объекта строительства не обеспечил наличие огнетушителей в вагончиках;</w:t>
      </w:r>
    </w:p>
    <w:p w:rsidR="0062059F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93023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</w:t>
      </w:r>
      <w:r w:rsidRPr="00B93023">
        <w:rPr>
          <w:rFonts w:ascii="Times New Roman" w:hAnsi="Times New Roman" w:cs="Times New Roman"/>
          <w:sz w:val="28"/>
          <w:szCs w:val="28"/>
        </w:rPr>
        <w:t>ючение главгосэкспертизы, а именно на объекте не предусмотрены контейнеры для раздельного сбора (по видам отходов) мусора;</w:t>
      </w:r>
    </w:p>
    <w:p w:rsidR="0062059F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- </w:t>
      </w:r>
      <w:r w:rsidR="00BA3215">
        <w:rPr>
          <w:rFonts w:ascii="Times New Roman" w:hAnsi="Times New Roman" w:cs="Times New Roman"/>
          <w:sz w:val="28"/>
          <w:szCs w:val="28"/>
        </w:rPr>
        <w:t>н</w:t>
      </w:r>
      <w:r w:rsidRPr="00B93023">
        <w:rPr>
          <w:rFonts w:ascii="Times New Roman" w:hAnsi="Times New Roman" w:cs="Times New Roman"/>
          <w:sz w:val="28"/>
          <w:szCs w:val="28"/>
        </w:rPr>
        <w:t>роектная документация представлена не в полном объеме отсутствует «Смета на строительство объектов капитального строительства».</w:t>
      </w:r>
    </w:p>
    <w:p w:rsidR="007157A2" w:rsidRPr="00BA3215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2019 года ГУП РК «Черноморнефтегаз» выдано предписание об </w:t>
      </w:r>
      <w:r w:rsidRPr="00BA3215">
        <w:rPr>
          <w:rFonts w:ascii="Times New Roman" w:hAnsi="Times New Roman" w:cs="Times New Roman"/>
          <w:sz w:val="28"/>
          <w:szCs w:val="28"/>
        </w:rPr>
        <w:t>устранении выявленных нарушений при строительстве объекта капитального строительства в срок до 15 марта 2019 года, которое получено юридическим лицом 16.01.2019 г., о чем свидетельствует име</w:t>
      </w:r>
      <w:r w:rsidRPr="00BA3215">
        <w:rPr>
          <w:rFonts w:ascii="Times New Roman" w:hAnsi="Times New Roman" w:cs="Times New Roman"/>
          <w:sz w:val="28"/>
          <w:szCs w:val="28"/>
        </w:rPr>
        <w:t xml:space="preserve">ющееся в материалах дела почтовое уведомление. </w:t>
      </w:r>
    </w:p>
    <w:p w:rsidR="007157A2" w:rsidRPr="00B93023" w:rsidP="007157A2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распоряжения (приказа) органа государственного контроля (надзора) от 19 апреля 2019 года № 147 Крымского управления Ростехнадзора в отношении юридического лица ГУП РК «Черноморнефтегаз» с 24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апреля 2019 года по 30 апреля 2019 года  проведена внеплановая выездная проверка,  в результате которой установлено, что предписание №15-01/11-451/П от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15.01.2019 г. не выполнено, о чем составлен акт проверки № 30-04/11-147/А от 30.04.2019 г.</w:t>
      </w:r>
    </w:p>
    <w:p w:rsidR="007157A2" w:rsidRPr="00B93023" w:rsidP="0071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Лицом, допустившим нарушения, в акте проверки указан производитель работ ООО «ЧНГ Газификация» </w:t>
      </w:r>
      <w:r w:rsidRPr="00B93023">
        <w:rPr>
          <w:rFonts w:ascii="Times New Roman" w:hAnsi="Times New Roman" w:cs="Times New Roman"/>
          <w:sz w:val="28"/>
          <w:szCs w:val="28"/>
        </w:rPr>
        <w:t>Воробьев Н.И.</w:t>
      </w:r>
      <w:r w:rsidRPr="00B93023">
        <w:rPr>
          <w:rFonts w:ascii="Times New Roman" w:hAnsi="Times New Roman" w:cs="Times New Roman"/>
          <w:sz w:val="28"/>
          <w:szCs w:val="28"/>
        </w:rPr>
        <w:t xml:space="preserve">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B93023">
        <w:rPr>
          <w:rFonts w:ascii="Times New Roman" w:hAnsi="Times New Roman" w:cs="Times New Roman"/>
          <w:sz w:val="28"/>
          <w:szCs w:val="28"/>
        </w:rPr>
        <w:t xml:space="preserve"> соответствии с приказом № 691-а-ир.</w:t>
      </w:r>
    </w:p>
    <w:p w:rsidR="007157A2" w:rsidRPr="00BA3215" w:rsidP="007157A2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результатам выявленных нарушений в отношении должностного лица - </w:t>
      </w:r>
      <w:r w:rsidRPr="00B93023">
        <w:rPr>
          <w:rFonts w:ascii="Times New Roman" w:hAnsi="Times New Roman" w:cs="Times New Roman"/>
          <w:sz w:val="28"/>
          <w:szCs w:val="28"/>
        </w:rPr>
        <w:t>производителя работ ООО «ЧНГ Газификация»</w:t>
      </w:r>
      <w:r w:rsidRPr="00B93023">
        <w:rPr>
          <w:rFonts w:ascii="Times New Roman" w:hAnsi="Times New Roman" w:cs="Times New Roman"/>
          <w:sz w:val="28"/>
          <w:szCs w:val="28"/>
        </w:rPr>
        <w:t xml:space="preserve"> Воробьева Н.И.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 протокол № 07-06/11-147/Д-1 от 07.06.2019 г. об административном правонарушении, </w:t>
      </w:r>
      <w:r w:rsidRPr="00BA3215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ответственность за которое предусмотрена ч. 6 ст. 19.5 КоАП РФ.</w:t>
      </w:r>
    </w:p>
    <w:p w:rsidR="007157A2" w:rsidRPr="00BA3215" w:rsidP="007157A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A32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соответствии со </w:t>
      </w:r>
      <w:hyperlink r:id="rId7" w:history="1">
        <w:r w:rsidRPr="00BA3215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uk-UA"/>
          </w:rPr>
          <w:t>статьей 2.4</w:t>
        </w:r>
      </w:hyperlink>
      <w:r w:rsidRPr="00BA32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</w:t>
      </w:r>
      <w:r w:rsidRPr="00BA32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связи с неисполнением либо ненадлежащим исполнением своих служебных обязанностей.</w:t>
      </w:r>
    </w:p>
    <w:p w:rsidR="007157A2" w:rsidRPr="00BA3215" w:rsidP="007157A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A32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Из </w:t>
      </w:r>
      <w:hyperlink r:id="rId8" w:history="1">
        <w:r w:rsidRPr="00BA3215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uk-UA"/>
          </w:rPr>
          <w:t>примечани</w:t>
        </w:r>
        <w:r w:rsidRPr="00BA3215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uk-UA"/>
          </w:rPr>
          <w:t>я</w:t>
        </w:r>
      </w:hyperlink>
      <w:r w:rsidRPr="00BA32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 данной статье следует, что под должностным лицом в настоящем </w:t>
      </w:r>
      <w:hyperlink r:id="rId9" w:history="1">
        <w:r w:rsidRPr="00BA3215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uk-UA"/>
          </w:rPr>
          <w:t>Кодексе</w:t>
        </w:r>
      </w:hyperlink>
      <w:r w:rsidRPr="00BA32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понимается, в частности, лицо, выполняющее</w:t>
      </w:r>
      <w:r w:rsidRPr="00BA32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7157A2" w:rsidRPr="00B93023" w:rsidP="007157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21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BA32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56</w:t>
        </w:r>
      </w:hyperlink>
      <w:r w:rsidRPr="00BA321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трудовой договор - это соглашение между работ</w:t>
      </w:r>
      <w:r w:rsidRPr="00BA3215">
        <w:rPr>
          <w:rFonts w:ascii="Times New Roman" w:hAnsi="Times New Roman" w:cs="Times New Roman"/>
          <w:sz w:val="28"/>
          <w:szCs w:val="28"/>
        </w:rPr>
        <w:t xml:space="preserve">одателем и работником, в соответствии с которым работодатель </w:t>
      </w:r>
      <w:r w:rsidRPr="00B93023">
        <w:rPr>
          <w:rFonts w:ascii="Times New Roman" w:hAnsi="Times New Roman" w:cs="Times New Roman"/>
          <w:sz w:val="28"/>
          <w:szCs w:val="28"/>
        </w:rPr>
        <w:t xml:space="preserve">обязуется предоставить </w:t>
      </w:r>
      <w:r w:rsidRPr="00BA3215">
        <w:rPr>
          <w:rFonts w:ascii="Times New Roman" w:hAnsi="Times New Roman" w:cs="Times New Roman"/>
          <w:sz w:val="28"/>
          <w:szCs w:val="28"/>
        </w:rPr>
        <w:t xml:space="preserve">работнику работу по обусловленной трудовой функции, а работник обязуется лично выполнять определенную этим соглашением трудовую функцию, которой в силу </w:t>
      </w:r>
      <w:hyperlink r:id="rId11" w:history="1">
        <w:r w:rsidRPr="00BA32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57</w:t>
        </w:r>
      </w:hyperlink>
      <w:r w:rsidRPr="00BA3215">
        <w:rPr>
          <w:rFonts w:ascii="Times New Roman" w:hAnsi="Times New Roman" w:cs="Times New Roman"/>
          <w:sz w:val="28"/>
          <w:szCs w:val="28"/>
        </w:rPr>
        <w:t xml:space="preserve"> названного Кодекса признается работа по должности в соответствии со штатным расписанием, профессии, специальн</w:t>
      </w:r>
      <w:r w:rsidRPr="00BA3215">
        <w:rPr>
          <w:rFonts w:ascii="Times New Roman" w:hAnsi="Times New Roman" w:cs="Times New Roman"/>
          <w:sz w:val="28"/>
          <w:szCs w:val="28"/>
        </w:rPr>
        <w:t xml:space="preserve">ости с указанием квалификации; конкретный </w:t>
      </w:r>
      <w:r w:rsidRPr="00B93023">
        <w:rPr>
          <w:rFonts w:ascii="Times New Roman" w:hAnsi="Times New Roman" w:cs="Times New Roman"/>
          <w:sz w:val="28"/>
          <w:szCs w:val="28"/>
        </w:rPr>
        <w:t>вид поручаемой работнику работы.</w:t>
      </w:r>
    </w:p>
    <w:p w:rsidR="00F565CB" w:rsidRPr="00B93023" w:rsidP="00334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10 января 2019 год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«Черноморнефтегаз Газификация» издан приказ № 1/1, которым назначены ответственные лица </w:t>
      </w:r>
      <w:r w:rsidRPr="00B93023" w:rsidR="00261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обеспечение своевременного, качественного и безопасного проведения строительно-монтажных работ 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объекту </w:t>
      </w:r>
      <w:r w:rsidR="00906D9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 w:rsidR="00261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Приказ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261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№1/1).</w:t>
      </w:r>
    </w:p>
    <w:p w:rsidR="0026103C" w:rsidRPr="00B93023" w:rsidP="00334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3023" w:rsidR="0056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роизводитель работ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F565CB">
        <w:rPr>
          <w:rFonts w:ascii="Times New Roman" w:hAnsi="Times New Roman" w:cs="Times New Roman"/>
          <w:sz w:val="28"/>
          <w:szCs w:val="28"/>
        </w:rPr>
        <w:t xml:space="preserve"> Воробьев Н.И. </w:t>
      </w:r>
      <w:r w:rsidRPr="00B93023" w:rsidR="00302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 </w:t>
      </w:r>
      <w:r w:rsidRPr="00B93023" w:rsidR="00CF41F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r w:rsidRPr="00B93023" w:rsidR="00302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 за</w:t>
      </w:r>
      <w:r w:rsidRPr="00B93023" w:rsidR="00F565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93023" w:rsidR="00302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 w:rsidR="00F565CB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своевременную и безопасную подготовку к производству работ на объекте, за оформление всех необходимых согласований для допуска рабочих, за получение актов допуска работы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 1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</w:t>
      </w:r>
      <w:r w:rsidRPr="00B93023" w:rsidR="00F565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организацию и проведение строительно-монта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жных, дорожных, земляных работ, за производство земляных работ на обводненных, заболоченных и горных участках, за организацию и производство иных работ согласно ПСД, ППР и ПОС, а также (ответственных за безопасное производство работ прошедших предаттестаци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онную подготовку с последующей аттестацией и не занятых на других объектах (п. 2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подготовку трассы согласно</w:t>
      </w:r>
      <w:r w:rsidRPr="00B93023" w:rsidR="00834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производства работ при движении людей и строительной техники на заболоченных, обводненных и горных трассах, за ограждение и обозначения местности предупредительных знаков опасных зон, за ограждение, устройство и </w:t>
      </w:r>
      <w:r w:rsidRPr="00B93023" w:rsidR="008347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движения на участках производства дорожных и иных работ, а так же за обозначение створа строительства с указанием пикетажа согласно схемы  отвода земли</w:t>
      </w:r>
      <w:r w:rsidRPr="00B93023" w:rsidR="00BA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 3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BA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осуществление строительного контроля выполнения скрытых и ответственных работ, подлежащих освидетельствованию за контроль подготовки исполнительно - технической документации на объекте, за контроль ведения общего журнала производства работ, специальных журналов работ, входного контроля материалов, лабораторных журналов и др. журналов, необходимых для производства работ, контроль Оформления  и сдачи исполнительно-технической документации (п. 4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BA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 проведение безопасного производства работ в местах переездов и переходов методом ГНБ согласно техническим условиям (п. 5 Приказа ООО «Черноморнефтегаз Газификация» №1/1);  входной контроль материалов и оборудования, поставляемых на объект строительства, а также за получение и хранение сопроводительной документации к материалам и оборудованию, поставляемым на объект строительства в соответствии с проектно-сметной документацией (паспорта качества, сертификаты, таможенные документы и</w:t>
      </w:r>
      <w:r w:rsidRPr="00B93023" w:rsidR="007F1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др.) (п. 7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7F1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безопасное обращение, хранение и использование на строительных площадках объекта легко-воспламеняемых, взрывоопасных, токсичных и других опасных жидкостей, веществ и реагентов (п. 8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7F1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соблюдение экологических норм и требований на объекте, за обращение с отходами производства и потребления на строительных площадках объекта, а также  ответственных за их своевременный вывоз и утилизацию (п. 9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7F1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 охрану труда, пожарную безопасность и проведение инструктажа по охране труда и пожарной безопасности на рабочем месте работниками, участвующими в выполнении работ, с записью в со</w:t>
      </w:r>
      <w:r w:rsidRPr="00B93023" w:rsidR="00A567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3023" w:rsidR="007F1386">
        <w:rPr>
          <w:rFonts w:ascii="Times New Roman" w:hAnsi="Times New Roman" w:cs="Times New Roman"/>
          <w:color w:val="000000" w:themeColor="text1"/>
          <w:sz w:val="28"/>
          <w:szCs w:val="28"/>
        </w:rPr>
        <w:t>тветствующие журналы, за соблюдением режима труда и отдыха работниками, за проверку на соответствие с данными условиями работы, за наличие у работников спецодежды, исправных средств индивидуальной защиты, спасательного снаряжения и инструментов</w:t>
      </w:r>
      <w:r w:rsidRPr="00B93023" w:rsidR="00A5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 10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A5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исправное состояние, периодическое обслуживание, и испытания ручного инструмента и, строительной техники, используемых на объекте (п. </w:t>
      </w:r>
      <w:r w:rsidRPr="00B93023" w:rsidR="007A09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93023" w:rsidR="00A5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A5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</w:t>
      </w:r>
      <w:r w:rsidRPr="00B93023" w:rsidR="007A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осуществление контроля за соблюдением работниками требований пожарной безопасности, за наличие и исправность первичных средств пожаротушения, за оборудование специально отведенного места для курения и противопожарных стендов (п. 12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7A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№1/1); приемку материалов, изделий, конструкций и оборудования, и иных материально-технических ресурсов на площадке строительства (п. 18 Приказа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7A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№1/1).</w:t>
      </w:r>
    </w:p>
    <w:p w:rsidR="00A377CD" w:rsidRPr="00B93023" w:rsidP="00334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вышеназванными обязанностями должностное лицо было ознакомлено под роспись 10.01.2019 г., что подтверждается соответствующим листом ознакомления с Приказом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№1/1.</w:t>
      </w:r>
    </w:p>
    <w:p w:rsidR="0075288F" w:rsidRPr="00B93023" w:rsidP="007528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разделом 2 должностной инструкцией, производител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(прораб) ООО «ЧНГ Газификация»: осуществляет руководство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производственно-хозяйственной деятельностью участка; обеспечивает выполнение производственных заданий по вводу объектов в эксплу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атацию в установленные сроки и выполнению строительно-монтажных и пусконаладочных работ но всем количественным и качественным показателям с соблюдением проектов производства работ; организует производство строительно-монтажных работ в соответствии с проект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ной документацией, строительными нормами и правилами, техническими условиями и другими нормативными документами; Обеспечивает соблюдение технологической последовательности производства строительно-монтажных работ на участке; осуществляет мероприятия по пов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ышению уровня механизации работ, внедрению новой техники, совершенствованию организации труда, снижению стоимости строительно-монтажных и пусконаладочных работ, экономному расходованию материалов; проводит работу по распространению передовых приемов и мето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дов труда; обеспечивает получение технической документации на строительство объектов; составляет заявки на строительные машины, транспорт, средства механизации, материалы, конструкции, детали, инструмент, инвентарь и обеспечивает их эффективное использован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ие; ведет учет выполненных работ, оформляет техническую документацию; участвует в сдаче заказчикам законченных строительством объектов, отдельных этапов и комплексов работ по вводимым в строй объектам; приготавливает фронт работ для субподрядных (специализ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ированных) организаций и участвует в приемке от них выполненных работ; оформляет допуски на право производства работ в охранных зонах; устанавливает мастерам производственные задания по объемам строительно-монтажных и пусконаладочных работ, контролирует их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выполнение; инструктирует рабочих непосредственно на рабочем месте по безопасным методам выполнения работ; обеспечивает применение технологической оснастки (лесов, подмостей, защитных приспособлений, креплений стенок котлованов и траншей, подкосов, кондук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торов и других устройств), строительных машин, энергетических установок, транспортных средств и средств защиты работающих;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следит за соблюдением норм переноски тяжестей, чистоты и порядка на рабочих местах, в проходах и на подъездных путях, правильным соде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ржанием и эксплуатацией подкрановых путей, обеспечением рабочих мест знаками безопасности; организует приобъектное складское хозяйство и охрану материальных ценностей; контролирует состояние техники безопасности и принимает меры к устранению выявленных нед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остатков, нарушений правил производственной санитарии, соблюдение рабочими инструкций по охране труда;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обеспечивает соблюдение работниками производственной и трудовой дисциплины, вносит предложения о наложении дисциплинарных взысканий на нарушителей;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оказы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вает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помощь рационализаторам; организует работу по повышению квалификации рабочих и проводит воспитательную работу в ко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лл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; с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облюдает Правила внутреннего трудового распорядка и иные локальные нормативные акты организации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; с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облюдает внутренние правила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и нормы охраны труда, техники безопасности, производственной санитарии и противопожарной защиты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; о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 соблюдение чистоты и порядка на своем рабочем месте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>; в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ыполняет в рамках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договора распоряжения работников, которым он подчинен согласно н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>астоящей инструкции.</w:t>
      </w:r>
      <w:r w:rsidRPr="00B93023" w:rsidR="00A3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1305" w:rsidRPr="00B93023" w:rsidP="0033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С учетом изложенного, производитель работ ООО «ЧНГ Газификация»  Воробьев Н.И. является субъектом административного правонарушения, предусмотренного  ч. 6 ст. 19.6 КоАП РФ, так как он, являясь ответственным должностным лицом</w:t>
      </w:r>
      <w:r w:rsidR="00BA3215">
        <w:rPr>
          <w:rFonts w:ascii="Times New Roman" w:hAnsi="Times New Roman" w:cs="Times New Roman"/>
          <w:sz w:val="28"/>
          <w:szCs w:val="28"/>
        </w:rPr>
        <w:t>,</w:t>
      </w:r>
      <w:r w:rsidRPr="00B93023">
        <w:rPr>
          <w:rFonts w:ascii="Times New Roman" w:hAnsi="Times New Roman" w:cs="Times New Roman"/>
          <w:sz w:val="28"/>
          <w:szCs w:val="28"/>
        </w:rPr>
        <w:t xml:space="preserve">   не вып</w:t>
      </w:r>
      <w:r w:rsidRPr="00B93023">
        <w:rPr>
          <w:rFonts w:ascii="Times New Roman" w:hAnsi="Times New Roman" w:cs="Times New Roman"/>
          <w:sz w:val="28"/>
          <w:szCs w:val="28"/>
        </w:rPr>
        <w:t>олнил в установленный срок до 15 марта 2019 года законного предписания Федеральной службы по экологическому, технологическому и атомному надзору  от 15 января 2019 года об устранении выявленных нарушений при строительстве объекта капитального строительства</w:t>
      </w:r>
      <w:r w:rsidRPr="00B93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C49" w:rsidRPr="00B93023" w:rsidP="0033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B93023" w:rsidR="007A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производителя работ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7A0930">
        <w:rPr>
          <w:rFonts w:ascii="Times New Roman" w:hAnsi="Times New Roman" w:cs="Times New Roman"/>
          <w:sz w:val="28"/>
          <w:szCs w:val="28"/>
        </w:rPr>
        <w:t xml:space="preserve">  Воробьева Н.И.</w:t>
      </w:r>
      <w:r w:rsidRPr="00B93023" w:rsidR="00CF4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 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19.5 КоАП Российской Федерации при обстоятельствах, изложенных в протоколе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>-06/11-147/Д-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июня 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г. подтверждается: </w:t>
      </w:r>
      <w:r w:rsidRPr="00B93023" w:rsidR="0070113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аспоряжением (приказом)  Крымского управления Ростехнадзора от 1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.04.2019 г. № 147 (л.д. 1-8), актом проверки Крымского управления Ростехнадзора №30-04/11-147/А от 30.04.2019 г. (л.д. 11-31),  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протоколом</w:t>
      </w:r>
      <w:r w:rsidRPr="00B93023" w:rsidR="00CF41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>-06/11-147/Д-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об административном правонарушении </w:t>
      </w:r>
      <w:r w:rsidRPr="00B93023" w:rsidR="00CF41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 </w:t>
      </w:r>
      <w:r w:rsidRPr="00B93023" w:rsidR="003340F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07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B93023" w:rsidR="00CF41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6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.2019 г. (л.д. </w:t>
      </w:r>
      <w:r w:rsidRPr="00B93023" w:rsidR="003340F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50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B93023" w:rsidR="003340F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55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),</w:t>
      </w:r>
      <w:r w:rsidRPr="00B93023" w:rsidR="00CF41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предписанием 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Крымского управления Ростехнадзора № 15-01/11-451/П от 15.01.2019 г. (л.д. 5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B93023" w:rsidR="00CF41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3023" w:rsidR="0070113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B93023" w:rsidR="003340F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93023" w:rsidR="00701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B93023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10 января 2019 года № 1/1</w:t>
      </w:r>
      <w:r w:rsidRPr="00B93023" w:rsidR="002B1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листом ознакомления к нему</w:t>
      </w:r>
      <w:r w:rsidRPr="00B93023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B93023" w:rsidR="003340F4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B93023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>-9</w:t>
      </w:r>
      <w:r w:rsidRPr="00B93023" w:rsidR="003340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3023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>), фотоотчетом (л.д. 1</w:t>
      </w:r>
      <w:r w:rsidRPr="00B93023" w:rsidR="003340F4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Pr="00B93023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B93023" w:rsidR="003340F4">
        <w:rPr>
          <w:rFonts w:ascii="Times New Roman" w:hAnsi="Times New Roman" w:cs="Times New Roman"/>
          <w:color w:val="000000" w:themeColor="text1"/>
          <w:sz w:val="28"/>
          <w:szCs w:val="28"/>
        </w:rPr>
        <w:t>75)</w:t>
      </w:r>
      <w:r w:rsidRPr="00B93023" w:rsidR="002B1B5E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должностной инструкцией производителя работ (прораба) ООО «ЧНГ Газификация»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2B1B5E" w:rsidRPr="00B93023" w:rsidP="002B1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производителя работ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>
        <w:rPr>
          <w:rFonts w:ascii="Times New Roman" w:hAnsi="Times New Roman" w:cs="Times New Roman"/>
          <w:sz w:val="28"/>
          <w:szCs w:val="28"/>
        </w:rPr>
        <w:t xml:space="preserve"> Воробьева Н.И.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023">
        <w:rPr>
          <w:rFonts w:ascii="Times New Roman" w:hAnsi="Times New Roman" w:cs="Times New Roman"/>
          <w:sz w:val="28"/>
          <w:szCs w:val="28"/>
        </w:rPr>
        <w:t>в совершении адми</w:t>
      </w:r>
      <w:r w:rsidRPr="00B93023">
        <w:rPr>
          <w:rFonts w:ascii="Times New Roman" w:hAnsi="Times New Roman" w:cs="Times New Roman"/>
          <w:sz w:val="28"/>
          <w:szCs w:val="28"/>
        </w:rPr>
        <w:t>нистративного правонарушения, предусмотренного ч.</w:t>
      </w:r>
      <w:r w:rsidRPr="00B93023">
        <w:rPr>
          <w:rFonts w:ascii="Times New Roman" w:hAnsi="Times New Roman" w:cs="Times New Roman"/>
          <w:color w:val="000000"/>
          <w:sz w:val="28"/>
          <w:szCs w:val="28"/>
        </w:rPr>
        <w:t xml:space="preserve"> 6 ст. 19.5 КоАП РФ.</w:t>
      </w:r>
    </w:p>
    <w:p w:rsidR="002B1B5E" w:rsidRPr="00B93023" w:rsidP="002B1B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ые органы.</w:t>
      </w:r>
    </w:p>
    <w:p w:rsidR="002B1B5E" w:rsidRPr="00B93023" w:rsidP="002B1B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2B1B5E" w:rsidRPr="00B93023" w:rsidP="002B1B5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отмененное к моменту рассмотрения дела об ад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2B1B5E" w:rsidRPr="00B93023" w:rsidP="002B1B5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Постановлением Правительства РФ от 01.02.2006 № 54 «О го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сударственном строительном надзоре в Российской Федерации», утверждено Положение об осуществлении государственного строительного надзора в Российской 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Федерации (далее - Положение об осуществлении государственного строительного надзора).</w:t>
      </w:r>
    </w:p>
    <w:p w:rsidR="002B1B5E" w:rsidRPr="00B93023" w:rsidP="002B1B5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Согласно п. 3 Полож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ения об осуществлении государственного строительного надзора, 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основании догов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ора с застройщиком или заказчиком (далее - подрядчик), нарушений законодательства о градостроительной деятельности, в том числе технических регламентов, и проектной документации</w:t>
      </w:r>
    </w:p>
    <w:p w:rsidR="002B1B5E" w:rsidRPr="00B93023" w:rsidP="002B1B5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Пунктом 11 Положения об осуществлении государственного строительного надзора у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становлено, что проверки проводятся должностным лицом (должностными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ествлять такой надзор (далее - должностное лицо органа государственного строительного надзора) в соответствии с программой проверок, а также в случае получения извещений, указанных в части 6 статьи 52 и части 3 статьи 53 Градостроительного кодекса Российск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ой Федерации, обращений физических и юридических лиц, органов государственной власти и органов местного самоуправления.</w:t>
      </w:r>
    </w:p>
    <w:p w:rsidR="002B1B5E" w:rsidRPr="00B93023" w:rsidP="002B1B5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Приказом Ростехнадзора от 28.06.2016 № 252 утверждено Положение о Межрегиональном управлении Федеральной службы по экологическому, техно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логическому и атомному надзору по Республике Крым и г. Севастополю» (далее - Положение о Ростехнадзоре по Республике Крым и г. Севастополю).</w:t>
      </w:r>
    </w:p>
    <w:p w:rsidR="002B1B5E" w:rsidRPr="00B93023" w:rsidP="002B1B5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 п. 4.1-4.1.11 Раздела 4 Положения о Ростехнадзоре по Республике Крым и г. Севастополю, территориал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ьный орган осуществляет следующие полномочия в установленной сфере деятельности: организует и проводит проверки соблюдения юридическими лицами и индивидуальными предпринимателями требований законодательства Российской Федерации, нормативных правовых актов,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норм и правил в установленной сфере деятельности, в том числе осуществляет контроль и надзор: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изготовлении, монтаже, наладке, обслуживании и ремонте технических устройств, применяемых на опасных производственных объектах (в соответствии с законодательством Российской Федерации), транспортировании опасных веществ на опасных производственных объектах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территориальным органом.</w:t>
      </w:r>
    </w:p>
    <w:p w:rsidR="002B1B5E" w:rsidRPr="00B93023" w:rsidP="002B1B5E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Территориальный орган с целью реализации полномочий в установленно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й сфере деятельности имеет право давать юридическим лицам независимо от формы собственности и ведомственной принадлежности, индивидуальным предпринимателям обязательные для исполнения предписания об устранении нарушений, обязательных требований, содержащих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ся в законодательных и 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нормативных правовых актах Российской Федерации, в пределах установленной компетенции (п. 5.7 Раздела 5 Положения о Ростехнадзоре по Республике Крым и г. Севастополю).</w:t>
      </w:r>
    </w:p>
    <w:p w:rsidR="002B1B5E" w:rsidRPr="00B93023" w:rsidP="002B1B5E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Анализируя вышеназванные нормативно – правовые акты мировой судья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приходит к выводу, что  Предписание </w:t>
      </w:r>
      <w:r w:rsidRPr="00B93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№15-01/11-451/П от 15.01.2019 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было вынесено уполномоченным лицом – заместителем руководителя  Крымского управления Ростехнадзора  в пределах своей компетенции, с соблюдением порядка его вынесения, в установленном законо</w:t>
      </w:r>
      <w:r w:rsidRPr="00B930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 порядке предписание не обжаловалось, не признано судом незаконным и не отменено, </w:t>
      </w:r>
      <w:r w:rsidRPr="00B93023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чем обязательно для исполнения лицом, которому оно выдано.</w:t>
      </w:r>
    </w:p>
    <w:p w:rsidR="002B1B5E" w:rsidRPr="00B93023" w:rsidP="002B1B5E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- не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истёк. Оснований для прекращения производства по данному делу – не установлено.  </w:t>
      </w:r>
    </w:p>
    <w:p w:rsidR="002B1B5E" w:rsidRPr="00B93023" w:rsidP="002B1B5E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она, противоречий не содержит. Права и законные интересы </w:t>
      </w:r>
      <w:r w:rsidRP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производителя работ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</w:t>
      </w:r>
      <w:r w:rsidRPr="00B93023">
        <w:rPr>
          <w:rFonts w:ascii="Times New Roman" w:hAnsi="Times New Roman" w:cs="Times New Roman"/>
          <w:sz w:val="28"/>
          <w:szCs w:val="28"/>
        </w:rPr>
        <w:t xml:space="preserve"> Воробьева Н.И.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2B1B5E" w:rsidRPr="00B93023" w:rsidP="002B1B5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</w:t>
      </w:r>
      <w:r w:rsidRPr="00B93023">
        <w:rPr>
          <w:rFonts w:ascii="Times New Roman" w:hAnsi="Times New Roman" w:cs="Times New Roman"/>
          <w:sz w:val="28"/>
          <w:szCs w:val="28"/>
        </w:rPr>
        <w:t>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</w:t>
      </w:r>
      <w:r w:rsidRPr="00B93023">
        <w:rPr>
          <w:rFonts w:ascii="Times New Roman" w:hAnsi="Times New Roman" w:cs="Times New Roman"/>
          <w:sz w:val="28"/>
          <w:szCs w:val="28"/>
        </w:rPr>
        <w:t>ие административную ответственность.</w:t>
      </w:r>
    </w:p>
    <w:p w:rsidR="002B1B5E" w:rsidRPr="00B93023" w:rsidP="002B1B5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2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 смягчающие, отягчающие административную ответственность, мировым судьей не установлено.</w:t>
      </w:r>
    </w:p>
    <w:p w:rsidR="00A9514B" w:rsidRPr="00B93023" w:rsidP="002B1B5E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B93023">
        <w:rPr>
          <w:rFonts w:ascii="Times New Roman" w:hAnsi="Times New Roman" w:cs="Times New Roman"/>
          <w:sz w:val="28"/>
          <w:szCs w:val="28"/>
        </w:rPr>
        <w:t>совокупности, учитывая конкретные обстоятельства правонарушения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93023">
        <w:rPr>
          <w:rFonts w:ascii="Times New Roman" w:hAnsi="Times New Roman" w:cs="Times New Roman"/>
          <w:sz w:val="28"/>
          <w:szCs w:val="28"/>
        </w:rPr>
        <w:t xml:space="preserve">данные о личности виновного, мировой судья считает необходимым 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B93023" w:rsidR="00B9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производителю работ </w:t>
      </w:r>
      <w:r w:rsidRPr="00B93023" w:rsidR="00B93023">
        <w:rPr>
          <w:rFonts w:ascii="Times New Roman" w:hAnsi="Times New Roman" w:cs="Times New Roman"/>
          <w:sz w:val="28"/>
          <w:szCs w:val="28"/>
        </w:rPr>
        <w:t>ООО «</w:t>
      </w:r>
      <w:r w:rsidR="00B93023">
        <w:rPr>
          <w:rFonts w:ascii="Times New Roman" w:hAnsi="Times New Roman" w:cs="Times New Roman"/>
          <w:sz w:val="28"/>
          <w:szCs w:val="28"/>
        </w:rPr>
        <w:t>ЧНГ</w:t>
      </w:r>
      <w:r w:rsidRPr="00B93023" w:rsidR="00B93023">
        <w:rPr>
          <w:rFonts w:ascii="Times New Roman" w:hAnsi="Times New Roman" w:cs="Times New Roman"/>
          <w:sz w:val="28"/>
          <w:szCs w:val="28"/>
        </w:rPr>
        <w:t xml:space="preserve"> Газификация»  Воробьеву Н.И. 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93023">
        <w:rPr>
          <w:rFonts w:ascii="Times New Roman" w:hAnsi="Times New Roman" w:cs="Times New Roman"/>
          <w:sz w:val="28"/>
          <w:szCs w:val="28"/>
        </w:rPr>
        <w:t>штрафа, однако, в минималь</w:t>
      </w:r>
      <w:r w:rsidRPr="00B93023">
        <w:rPr>
          <w:rFonts w:ascii="Times New Roman" w:hAnsi="Times New Roman" w:cs="Times New Roman"/>
          <w:sz w:val="28"/>
          <w:szCs w:val="28"/>
        </w:rPr>
        <w:t>но предусмотренном санкцией данной части статьи размере..</w:t>
      </w:r>
    </w:p>
    <w:p w:rsidR="00E54A76" w:rsidRPr="00B93023" w:rsidP="003340F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2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</w:t>
      </w:r>
      <w:r w:rsidRPr="00B93023" w:rsidR="007011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3023">
        <w:rPr>
          <w:rFonts w:ascii="Times New Roman" w:eastAsia="Times New Roman" w:hAnsi="Times New Roman" w:cs="Times New Roman"/>
          <w:sz w:val="28"/>
          <w:szCs w:val="28"/>
        </w:rPr>
        <w:t xml:space="preserve"> ст. 19.5, ст. ст. 29.10, 29.11 Кодекса Российской Федерации об административных правонарушениях, мировой судья –</w:t>
      </w:r>
    </w:p>
    <w:p w:rsidR="00E54A76" w:rsidRPr="00B93023" w:rsidP="003340F4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02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64024" w:rsidRPr="00B93023" w:rsidP="003340F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93023" w:rsidR="003340F4">
        <w:rPr>
          <w:rFonts w:ascii="Times New Roman" w:hAnsi="Times New Roman" w:cs="Times New Roman"/>
          <w:sz w:val="28"/>
          <w:szCs w:val="28"/>
        </w:rPr>
        <w:t xml:space="preserve">производителя работ Общества с ограниченной ответственностью «Черноморнефтегаз Газификация» Воробьева Никиты Игоревича  </w:t>
      </w:r>
      <w:r w:rsidRPr="00B93023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B93023" w:rsidR="008863F5">
        <w:rPr>
          <w:rFonts w:ascii="Times New Roman" w:hAnsi="Times New Roman" w:cs="Times New Roman"/>
          <w:sz w:val="28"/>
          <w:szCs w:val="28"/>
        </w:rPr>
        <w:t>6</w:t>
      </w:r>
      <w:r w:rsidRPr="00B93023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</w:t>
      </w:r>
      <w:r w:rsidRPr="00B93023">
        <w:rPr>
          <w:rFonts w:ascii="Times New Roman" w:hAnsi="Times New Roman" w:cs="Times New Roman"/>
          <w:sz w:val="28"/>
          <w:szCs w:val="28"/>
        </w:rPr>
        <w:t xml:space="preserve">х и </w:t>
      </w:r>
      <w:r w:rsidRPr="00B93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</w:t>
      </w:r>
      <w:r w:rsidRPr="00B93023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Pr="00B93023" w:rsidR="008863F5">
        <w:rPr>
          <w:rFonts w:ascii="Times New Roman" w:hAnsi="Times New Roman" w:cs="Times New Roman"/>
          <w:sz w:val="28"/>
          <w:szCs w:val="28"/>
        </w:rPr>
        <w:t>5</w:t>
      </w:r>
      <w:r w:rsidRPr="00B93023">
        <w:rPr>
          <w:rFonts w:ascii="Times New Roman" w:hAnsi="Times New Roman" w:cs="Times New Roman"/>
          <w:sz w:val="28"/>
          <w:szCs w:val="28"/>
        </w:rPr>
        <w:t>00</w:t>
      </w:r>
      <w:r w:rsidRPr="00B93023" w:rsidR="008863F5">
        <w:rPr>
          <w:rFonts w:ascii="Times New Roman" w:hAnsi="Times New Roman" w:cs="Times New Roman"/>
          <w:sz w:val="28"/>
          <w:szCs w:val="28"/>
        </w:rPr>
        <w:t>0</w:t>
      </w:r>
      <w:r w:rsidRPr="00B93023">
        <w:rPr>
          <w:rFonts w:ascii="Times New Roman" w:hAnsi="Times New Roman" w:cs="Times New Roman"/>
          <w:sz w:val="28"/>
          <w:szCs w:val="28"/>
        </w:rPr>
        <w:t xml:space="preserve">  (</w:t>
      </w:r>
      <w:r w:rsidRPr="00B93023" w:rsidR="008863F5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B93023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4D3A7E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Реквизиты для уплаты штрафа: УФК по Республике Крым (</w:t>
      </w:r>
      <w:r w:rsidRPr="00B93023" w:rsidR="008863F5">
        <w:rPr>
          <w:rFonts w:ascii="Times New Roman" w:hAnsi="Times New Roman" w:cs="Times New Roman"/>
          <w:sz w:val="28"/>
          <w:szCs w:val="28"/>
        </w:rPr>
        <w:t>Крымское у</w:t>
      </w:r>
      <w:r w:rsidRPr="00B93023">
        <w:rPr>
          <w:rFonts w:ascii="Times New Roman" w:hAnsi="Times New Roman" w:cs="Times New Roman"/>
          <w:sz w:val="28"/>
          <w:szCs w:val="28"/>
        </w:rPr>
        <w:t>правлени</w:t>
      </w:r>
      <w:r w:rsidRPr="00B93023" w:rsidR="008863F5">
        <w:rPr>
          <w:rFonts w:ascii="Times New Roman" w:hAnsi="Times New Roman" w:cs="Times New Roman"/>
          <w:sz w:val="28"/>
          <w:szCs w:val="28"/>
        </w:rPr>
        <w:t>е Ростехнадзора, л/сч 04751А91640</w:t>
      </w:r>
      <w:r w:rsidRPr="00B93023">
        <w:rPr>
          <w:rFonts w:ascii="Times New Roman" w:hAnsi="Times New Roman" w:cs="Times New Roman"/>
          <w:sz w:val="28"/>
          <w:szCs w:val="28"/>
        </w:rPr>
        <w:t>);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ИНН </w:t>
      </w:r>
      <w:r w:rsidRPr="00B93023" w:rsidR="008863F5">
        <w:rPr>
          <w:rFonts w:ascii="Times New Roman" w:hAnsi="Times New Roman" w:eastAsiaTheme="minorHAnsi" w:cs="Times New Roman"/>
          <w:sz w:val="28"/>
          <w:szCs w:val="28"/>
          <w:lang w:eastAsia="en-US"/>
        </w:rPr>
        <w:t>7709951312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; КПП 910201001;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Отделение Республики Крым г. Симферополь; расчетный счет </w:t>
      </w:r>
      <w:r w:rsidRPr="00B93023">
        <w:rPr>
          <w:rFonts w:ascii="Times New Roman" w:hAnsi="Times New Roman" w:eastAsiaTheme="minorHAnsi" w:cs="Times New Roman"/>
          <w:sz w:val="28"/>
          <w:szCs w:val="28"/>
          <w:lang w:eastAsia="en-US"/>
        </w:rPr>
        <w:t>40101810335100010001; БИК 043510001; ОКТМО 35701000; КБК 49811601000016000140, наименование платежа: административный штраф</w:t>
      </w:r>
      <w:r w:rsidRPr="00B930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64024" w:rsidRPr="00B93023" w:rsidP="003340F4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</w:t>
      </w:r>
      <w:r w:rsidRPr="00B93023">
        <w:rPr>
          <w:rFonts w:ascii="Times New Roman" w:hAnsi="Times New Roman" w:cs="Times New Roman"/>
          <w:sz w:val="28"/>
          <w:szCs w:val="28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4024" w:rsidRPr="00B93023" w:rsidP="003340F4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</w:t>
      </w:r>
      <w:r w:rsidRPr="00B93023">
        <w:rPr>
          <w:rFonts w:ascii="Times New Roman" w:hAnsi="Times New Roman" w:cs="Times New Roman"/>
          <w:sz w:val="28"/>
          <w:szCs w:val="28"/>
        </w:rPr>
        <w:t>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B93023">
        <w:rPr>
          <w:rFonts w:ascii="Times New Roman" w:hAnsi="Times New Roman" w:cs="Times New Roman"/>
          <w:sz w:val="28"/>
          <w:szCs w:val="28"/>
        </w:rPr>
        <w:t>сяти часов (ч.1 ст.20.25 КоАП РФ).</w:t>
      </w:r>
    </w:p>
    <w:p w:rsidR="00164024" w:rsidRPr="00B93023" w:rsidP="003340F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</w:t>
      </w:r>
      <w:r w:rsidRPr="00B93023">
        <w:rPr>
          <w:rFonts w:ascii="Times New Roman" w:hAnsi="Times New Roman" w:cs="Times New Roman"/>
          <w:sz w:val="28"/>
          <w:szCs w:val="28"/>
        </w:rPr>
        <w:t>ублики Крым (г. Симферополь, ул. Крымских Партизан, 3а).</w:t>
      </w:r>
    </w:p>
    <w:p w:rsidR="001E5EAA" w:rsidRPr="00B93023" w:rsidP="003340F4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B9302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</w:t>
      </w:r>
      <w:r w:rsidRPr="00B93023">
        <w:rPr>
          <w:rFonts w:ascii="Times New Roman" w:hAnsi="Times New Roman"/>
          <w:sz w:val="28"/>
          <w:szCs w:val="28"/>
        </w:rPr>
        <w:t xml:space="preserve"> округа Симферополя) в течение 10 суток со дня вручения или получения копии постановления.</w:t>
      </w:r>
    </w:p>
    <w:p w:rsidR="00FC1A96" w:rsidRPr="00B93023" w:rsidP="003340F4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BE5" w:rsidRPr="00B93023" w:rsidP="003340F4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2FD" w:rsidP="003340F4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</w:rPr>
        <w:t>Мировой судья</w:t>
      </w:r>
      <w:r w:rsidRPr="00B93023" w:rsidR="00CB7109">
        <w:rPr>
          <w:rFonts w:ascii="Times New Roman" w:hAnsi="Times New Roman" w:cs="Times New Roman"/>
          <w:sz w:val="28"/>
          <w:szCs w:val="28"/>
        </w:rPr>
        <w:tab/>
      </w:r>
      <w:r w:rsidRPr="00B93023" w:rsidR="00300F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93023" w:rsidR="004E40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3023" w:rsidR="00300FB3">
        <w:rPr>
          <w:rFonts w:ascii="Times New Roman" w:hAnsi="Times New Roman" w:cs="Times New Roman"/>
          <w:sz w:val="28"/>
          <w:szCs w:val="28"/>
        </w:rPr>
        <w:t xml:space="preserve">    </w:t>
      </w:r>
      <w:r w:rsidRPr="00B93023" w:rsidR="003340F4">
        <w:rPr>
          <w:rFonts w:ascii="Times New Roman" w:hAnsi="Times New Roman" w:cs="Times New Roman"/>
          <w:sz w:val="28"/>
          <w:szCs w:val="28"/>
        </w:rPr>
        <w:t xml:space="preserve">   </w:t>
      </w:r>
      <w:r w:rsidRPr="00B93023" w:rsidR="00300F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023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B93023">
        <w:rPr>
          <w:rFonts w:ascii="Times New Roman" w:hAnsi="Times New Roman" w:cs="Times New Roman"/>
          <w:sz w:val="28"/>
          <w:szCs w:val="28"/>
        </w:rPr>
        <w:t>Чепиль</w:t>
      </w:r>
    </w:p>
    <w:p w:rsidR="00A9167C" w:rsidRPr="005F2566" w:rsidP="005F2566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sectPr w:rsidSect="00B33998">
      <w:headerReference w:type="default" r:id="rId12"/>
      <w:pgSz w:w="11906" w:h="16838"/>
      <w:pgMar w:top="709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4270067"/>
      <w:docPartObj>
        <w:docPartGallery w:val="Page Numbers (Top of Page)"/>
        <w:docPartUnique/>
      </w:docPartObj>
    </w:sdtPr>
    <w:sdtContent>
      <w:p w:rsidR="00BA208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D96">
          <w:rPr>
            <w:noProof/>
          </w:rPr>
          <w:t>1</w:t>
        </w:r>
        <w:r>
          <w:fldChar w:fldCharType="end"/>
        </w:r>
      </w:p>
    </w:sdtContent>
  </w:sdt>
  <w:p w:rsidR="00BA2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B9D"/>
    <w:rsid w:val="00055C2C"/>
    <w:rsid w:val="00056281"/>
    <w:rsid w:val="000564BA"/>
    <w:rsid w:val="00063769"/>
    <w:rsid w:val="00071962"/>
    <w:rsid w:val="00077D07"/>
    <w:rsid w:val="000850E6"/>
    <w:rsid w:val="00087703"/>
    <w:rsid w:val="000935B1"/>
    <w:rsid w:val="00097298"/>
    <w:rsid w:val="000A6544"/>
    <w:rsid w:val="000A7035"/>
    <w:rsid w:val="000C7A30"/>
    <w:rsid w:val="000D0AEC"/>
    <w:rsid w:val="000F64BC"/>
    <w:rsid w:val="00114C2D"/>
    <w:rsid w:val="001200A1"/>
    <w:rsid w:val="0012242D"/>
    <w:rsid w:val="00133D45"/>
    <w:rsid w:val="001441E3"/>
    <w:rsid w:val="00153B32"/>
    <w:rsid w:val="00164024"/>
    <w:rsid w:val="00164110"/>
    <w:rsid w:val="00184569"/>
    <w:rsid w:val="00197646"/>
    <w:rsid w:val="001A04B8"/>
    <w:rsid w:val="001A1AF9"/>
    <w:rsid w:val="001A1C8F"/>
    <w:rsid w:val="001B0284"/>
    <w:rsid w:val="001C371C"/>
    <w:rsid w:val="001E31CC"/>
    <w:rsid w:val="001E5EAA"/>
    <w:rsid w:val="0020455B"/>
    <w:rsid w:val="00204A79"/>
    <w:rsid w:val="00204C75"/>
    <w:rsid w:val="0020775A"/>
    <w:rsid w:val="0024113B"/>
    <w:rsid w:val="00241B9E"/>
    <w:rsid w:val="00260733"/>
    <w:rsid w:val="0026103C"/>
    <w:rsid w:val="00276715"/>
    <w:rsid w:val="00287370"/>
    <w:rsid w:val="002976EE"/>
    <w:rsid w:val="002B1B5E"/>
    <w:rsid w:val="002B4458"/>
    <w:rsid w:val="002E1A9E"/>
    <w:rsid w:val="002F6734"/>
    <w:rsid w:val="00300428"/>
    <w:rsid w:val="00300FB3"/>
    <w:rsid w:val="00302215"/>
    <w:rsid w:val="00314A9A"/>
    <w:rsid w:val="003171E7"/>
    <w:rsid w:val="00320757"/>
    <w:rsid w:val="00323CD4"/>
    <w:rsid w:val="003316BD"/>
    <w:rsid w:val="0033180D"/>
    <w:rsid w:val="003340F4"/>
    <w:rsid w:val="00340E3D"/>
    <w:rsid w:val="00352DFD"/>
    <w:rsid w:val="0037424D"/>
    <w:rsid w:val="00376A13"/>
    <w:rsid w:val="00384461"/>
    <w:rsid w:val="003A0A19"/>
    <w:rsid w:val="003B3C96"/>
    <w:rsid w:val="003C13A2"/>
    <w:rsid w:val="003C51DF"/>
    <w:rsid w:val="003D08C1"/>
    <w:rsid w:val="003D586C"/>
    <w:rsid w:val="003F509D"/>
    <w:rsid w:val="003F5287"/>
    <w:rsid w:val="004125B6"/>
    <w:rsid w:val="00412728"/>
    <w:rsid w:val="00431780"/>
    <w:rsid w:val="004429DD"/>
    <w:rsid w:val="004439B8"/>
    <w:rsid w:val="00471B10"/>
    <w:rsid w:val="00472B3C"/>
    <w:rsid w:val="00475A83"/>
    <w:rsid w:val="00484FBB"/>
    <w:rsid w:val="004973CD"/>
    <w:rsid w:val="004A2111"/>
    <w:rsid w:val="004B2DEE"/>
    <w:rsid w:val="004B708A"/>
    <w:rsid w:val="004C143E"/>
    <w:rsid w:val="004C5608"/>
    <w:rsid w:val="004D3A7E"/>
    <w:rsid w:val="004E403C"/>
    <w:rsid w:val="004F26E3"/>
    <w:rsid w:val="005001DC"/>
    <w:rsid w:val="00502162"/>
    <w:rsid w:val="00524182"/>
    <w:rsid w:val="00544307"/>
    <w:rsid w:val="00553703"/>
    <w:rsid w:val="00555579"/>
    <w:rsid w:val="00560722"/>
    <w:rsid w:val="00567E1F"/>
    <w:rsid w:val="00573E33"/>
    <w:rsid w:val="00590C6E"/>
    <w:rsid w:val="00593263"/>
    <w:rsid w:val="005A24A4"/>
    <w:rsid w:val="005B7F40"/>
    <w:rsid w:val="005C060B"/>
    <w:rsid w:val="005D1CB3"/>
    <w:rsid w:val="005E43D3"/>
    <w:rsid w:val="005E5C71"/>
    <w:rsid w:val="005F2550"/>
    <w:rsid w:val="005F2566"/>
    <w:rsid w:val="005F3C3C"/>
    <w:rsid w:val="00602E19"/>
    <w:rsid w:val="00607E43"/>
    <w:rsid w:val="0061568E"/>
    <w:rsid w:val="006171B1"/>
    <w:rsid w:val="0062059F"/>
    <w:rsid w:val="00622907"/>
    <w:rsid w:val="00624E4C"/>
    <w:rsid w:val="00625B33"/>
    <w:rsid w:val="00641326"/>
    <w:rsid w:val="00651D1E"/>
    <w:rsid w:val="00654067"/>
    <w:rsid w:val="00680473"/>
    <w:rsid w:val="0068760D"/>
    <w:rsid w:val="006910EB"/>
    <w:rsid w:val="006B2ACC"/>
    <w:rsid w:val="006C4D91"/>
    <w:rsid w:val="006D1305"/>
    <w:rsid w:val="006D454C"/>
    <w:rsid w:val="006E6E2B"/>
    <w:rsid w:val="006F6AA9"/>
    <w:rsid w:val="00701137"/>
    <w:rsid w:val="00701F2A"/>
    <w:rsid w:val="007157A2"/>
    <w:rsid w:val="00735C67"/>
    <w:rsid w:val="0074146B"/>
    <w:rsid w:val="0075288F"/>
    <w:rsid w:val="00754835"/>
    <w:rsid w:val="007554A4"/>
    <w:rsid w:val="007602FD"/>
    <w:rsid w:val="0076355F"/>
    <w:rsid w:val="0076768C"/>
    <w:rsid w:val="007855C0"/>
    <w:rsid w:val="00785F87"/>
    <w:rsid w:val="00794C02"/>
    <w:rsid w:val="00795508"/>
    <w:rsid w:val="007A0930"/>
    <w:rsid w:val="007B1850"/>
    <w:rsid w:val="007C41E5"/>
    <w:rsid w:val="007C6BD6"/>
    <w:rsid w:val="007D262E"/>
    <w:rsid w:val="007F1386"/>
    <w:rsid w:val="007F30EC"/>
    <w:rsid w:val="008109F3"/>
    <w:rsid w:val="0081429E"/>
    <w:rsid w:val="00817BE5"/>
    <w:rsid w:val="00834795"/>
    <w:rsid w:val="00866CBF"/>
    <w:rsid w:val="00870F00"/>
    <w:rsid w:val="00871FF7"/>
    <w:rsid w:val="008863F5"/>
    <w:rsid w:val="008B03C9"/>
    <w:rsid w:val="008C67CE"/>
    <w:rsid w:val="008D2327"/>
    <w:rsid w:val="008F2328"/>
    <w:rsid w:val="00904A7B"/>
    <w:rsid w:val="00906D96"/>
    <w:rsid w:val="0092318B"/>
    <w:rsid w:val="00923AC3"/>
    <w:rsid w:val="00945303"/>
    <w:rsid w:val="009675AB"/>
    <w:rsid w:val="00967682"/>
    <w:rsid w:val="00974D61"/>
    <w:rsid w:val="00987C5C"/>
    <w:rsid w:val="009A0DED"/>
    <w:rsid w:val="009C7ED6"/>
    <w:rsid w:val="009D5615"/>
    <w:rsid w:val="009E1C67"/>
    <w:rsid w:val="009E2356"/>
    <w:rsid w:val="009F2938"/>
    <w:rsid w:val="00A2588C"/>
    <w:rsid w:val="00A30795"/>
    <w:rsid w:val="00A377CD"/>
    <w:rsid w:val="00A46159"/>
    <w:rsid w:val="00A50B87"/>
    <w:rsid w:val="00A56759"/>
    <w:rsid w:val="00A57977"/>
    <w:rsid w:val="00A82E6A"/>
    <w:rsid w:val="00A8404D"/>
    <w:rsid w:val="00A9167C"/>
    <w:rsid w:val="00A94C23"/>
    <w:rsid w:val="00A9514B"/>
    <w:rsid w:val="00AA0AE2"/>
    <w:rsid w:val="00AA23F2"/>
    <w:rsid w:val="00AA47DF"/>
    <w:rsid w:val="00AB488B"/>
    <w:rsid w:val="00AB7E97"/>
    <w:rsid w:val="00B214D1"/>
    <w:rsid w:val="00B24326"/>
    <w:rsid w:val="00B2608B"/>
    <w:rsid w:val="00B27FEC"/>
    <w:rsid w:val="00B32BDB"/>
    <w:rsid w:val="00B33998"/>
    <w:rsid w:val="00B435BC"/>
    <w:rsid w:val="00B560AD"/>
    <w:rsid w:val="00B603C7"/>
    <w:rsid w:val="00B62216"/>
    <w:rsid w:val="00B65ABF"/>
    <w:rsid w:val="00B73470"/>
    <w:rsid w:val="00B85C71"/>
    <w:rsid w:val="00B912F6"/>
    <w:rsid w:val="00B93023"/>
    <w:rsid w:val="00BA208E"/>
    <w:rsid w:val="00BA3215"/>
    <w:rsid w:val="00BA4F4B"/>
    <w:rsid w:val="00BB45CC"/>
    <w:rsid w:val="00BD2E72"/>
    <w:rsid w:val="00BD7613"/>
    <w:rsid w:val="00BE3026"/>
    <w:rsid w:val="00C04B1C"/>
    <w:rsid w:val="00C106BE"/>
    <w:rsid w:val="00C15F45"/>
    <w:rsid w:val="00C32680"/>
    <w:rsid w:val="00C34C85"/>
    <w:rsid w:val="00C469F3"/>
    <w:rsid w:val="00C577F4"/>
    <w:rsid w:val="00C759B6"/>
    <w:rsid w:val="00C823B1"/>
    <w:rsid w:val="00C84796"/>
    <w:rsid w:val="00C84D77"/>
    <w:rsid w:val="00CB0298"/>
    <w:rsid w:val="00CB094D"/>
    <w:rsid w:val="00CB7109"/>
    <w:rsid w:val="00CB7252"/>
    <w:rsid w:val="00CC0C03"/>
    <w:rsid w:val="00CD0499"/>
    <w:rsid w:val="00CD2808"/>
    <w:rsid w:val="00CF41F3"/>
    <w:rsid w:val="00CF6B7C"/>
    <w:rsid w:val="00D04239"/>
    <w:rsid w:val="00D10C09"/>
    <w:rsid w:val="00D1557D"/>
    <w:rsid w:val="00D16AB5"/>
    <w:rsid w:val="00D353DF"/>
    <w:rsid w:val="00D50723"/>
    <w:rsid w:val="00D72BD9"/>
    <w:rsid w:val="00D7560E"/>
    <w:rsid w:val="00D76C49"/>
    <w:rsid w:val="00D81655"/>
    <w:rsid w:val="00D87CD4"/>
    <w:rsid w:val="00DA4D9B"/>
    <w:rsid w:val="00DB3DD3"/>
    <w:rsid w:val="00DC1336"/>
    <w:rsid w:val="00DD409F"/>
    <w:rsid w:val="00DD45FC"/>
    <w:rsid w:val="00DE532D"/>
    <w:rsid w:val="00DF0B81"/>
    <w:rsid w:val="00DF1821"/>
    <w:rsid w:val="00DF47AE"/>
    <w:rsid w:val="00E110C0"/>
    <w:rsid w:val="00E12399"/>
    <w:rsid w:val="00E23BE7"/>
    <w:rsid w:val="00E33DAB"/>
    <w:rsid w:val="00E37554"/>
    <w:rsid w:val="00E37B43"/>
    <w:rsid w:val="00E54A76"/>
    <w:rsid w:val="00E76779"/>
    <w:rsid w:val="00E9218E"/>
    <w:rsid w:val="00E9354E"/>
    <w:rsid w:val="00EA17E9"/>
    <w:rsid w:val="00EB1A9E"/>
    <w:rsid w:val="00EC09B1"/>
    <w:rsid w:val="00EC0C9A"/>
    <w:rsid w:val="00F045FB"/>
    <w:rsid w:val="00F21F90"/>
    <w:rsid w:val="00F262C1"/>
    <w:rsid w:val="00F336FA"/>
    <w:rsid w:val="00F4238D"/>
    <w:rsid w:val="00F47A40"/>
    <w:rsid w:val="00F565CB"/>
    <w:rsid w:val="00F651A1"/>
    <w:rsid w:val="00F8018B"/>
    <w:rsid w:val="00F907BC"/>
    <w:rsid w:val="00F92455"/>
    <w:rsid w:val="00FA0D7F"/>
    <w:rsid w:val="00FA4AD4"/>
    <w:rsid w:val="00FB4AA3"/>
    <w:rsid w:val="00FC17FF"/>
    <w:rsid w:val="00FC1A96"/>
    <w:rsid w:val="00FC376B"/>
    <w:rsid w:val="00FC4B3D"/>
    <w:rsid w:val="00FD5160"/>
    <w:rsid w:val="00FE2C56"/>
    <w:rsid w:val="00FF0A18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160"/>
  </w:style>
  <w:style w:type="paragraph" w:styleId="Footer">
    <w:name w:val="footer"/>
    <w:basedOn w:val="Normal"/>
    <w:link w:val="a1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A1CE68271DE600E3E3C84986A75C20CC6714CA746A428B7C6BBB6B164C5240DF98528DD4B1B8C53D7431B6C02C92C417B1C559A7B4470EgEc2O" TargetMode="External" /><Relationship Id="rId11" Type="http://schemas.openxmlformats.org/officeDocument/2006/relationships/hyperlink" Target="consultantplus://offline/ref=79A1CE68271DE600E3E3C84986A75C20CC6714CA746A428B7C6BBB6B164C5240DF98528FD7B9B7916F3B30EA857A81C510B1C75DB8gBcFO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04161476B4B8D439F72B62C8EE1B6263D54FC911619A769F93CFEA8A4D5A75E187F1FE799A1EYBL8K" TargetMode="External" /><Relationship Id="rId6" Type="http://schemas.openxmlformats.org/officeDocument/2006/relationships/hyperlink" Target="consultantplus://offline/ref=7430F96826C44A244D5EA7CF680F0089677309BD627BB8E61C62E363CC68EE9BA46E305DD087FB0484D143C951972AE7F1F21A448AE45767XAK9R" TargetMode="External" /><Relationship Id="rId7" Type="http://schemas.openxmlformats.org/officeDocument/2006/relationships/hyperlink" Target="consultantplus://offline/ref=4D795CC97290018BBEB71BEB3EFDE66D81808B081E57DC4D619C562EB48951D5A4B57F4C255DE61FIFD6K" TargetMode="External" /><Relationship Id="rId8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9" Type="http://schemas.openxmlformats.org/officeDocument/2006/relationships/hyperlink" Target="consultantplus://offline/ref=DFF2C2CB0390FBC427FA1FAF6A8092BE4B16BD3E555D8E13A9C80A31F88D3F2FA3E01974A05C2C3C32B27643D1h7M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69B9-3047-4396-B795-63EE13C2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