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CE5" w:rsidRPr="00A97137" w:rsidP="00F52CE5">
      <w:pPr>
        <w:spacing w:line="276" w:lineRule="auto"/>
        <w:jc w:val="right"/>
        <w:rPr>
          <w:b/>
          <w:sz w:val="28"/>
          <w:szCs w:val="28"/>
          <w:lang w:eastAsia="ru-RU"/>
        </w:rPr>
      </w:pPr>
      <w:r w:rsidRPr="00A97137">
        <w:rPr>
          <w:b/>
          <w:sz w:val="28"/>
          <w:szCs w:val="28"/>
          <w:lang w:eastAsia="ru-RU"/>
        </w:rPr>
        <w:t>Дело №05-0</w:t>
      </w:r>
      <w:r>
        <w:rPr>
          <w:b/>
          <w:sz w:val="28"/>
          <w:szCs w:val="28"/>
          <w:lang w:eastAsia="ru-RU"/>
        </w:rPr>
        <w:t>390</w:t>
      </w:r>
      <w:r w:rsidRPr="00A97137">
        <w:rPr>
          <w:b/>
          <w:sz w:val="28"/>
          <w:szCs w:val="28"/>
          <w:lang w:eastAsia="ru-RU"/>
        </w:rPr>
        <w:t>/16/2021</w:t>
      </w:r>
    </w:p>
    <w:p w:rsidR="00F52CE5" w:rsidRPr="00A97137" w:rsidP="00F52CE5">
      <w:pPr>
        <w:spacing w:line="276" w:lineRule="auto"/>
        <w:rPr>
          <w:sz w:val="28"/>
          <w:szCs w:val="28"/>
          <w:lang w:eastAsia="ru-RU"/>
        </w:rPr>
      </w:pPr>
    </w:p>
    <w:p w:rsidR="00F52CE5" w:rsidRPr="00A97137" w:rsidP="00F52CE5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97137">
        <w:rPr>
          <w:rFonts w:eastAsia="Times New Roman"/>
          <w:b/>
          <w:sz w:val="28"/>
          <w:szCs w:val="28"/>
        </w:rPr>
        <w:t>ПОСТАНОВЛЕНИЕ</w:t>
      </w:r>
    </w:p>
    <w:p w:rsidR="00F52CE5" w:rsidRPr="00A97137" w:rsidP="00F52CE5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 августа</w:t>
      </w:r>
      <w:r w:rsidRPr="00A97137">
        <w:rPr>
          <w:rFonts w:eastAsia="Times New Roman"/>
          <w:sz w:val="28"/>
          <w:szCs w:val="28"/>
        </w:rPr>
        <w:t xml:space="preserve"> 2021 года    </w:t>
      </w:r>
      <w:r w:rsidRPr="00A97137">
        <w:rPr>
          <w:rFonts w:eastAsia="Times New Roman"/>
          <w:sz w:val="28"/>
          <w:szCs w:val="28"/>
        </w:rPr>
        <w:tab/>
      </w:r>
      <w:r w:rsidRPr="00A97137">
        <w:rPr>
          <w:rFonts w:eastAsia="Times New Roman"/>
          <w:sz w:val="28"/>
          <w:szCs w:val="28"/>
        </w:rPr>
        <w:tab/>
        <w:t xml:space="preserve">                              </w:t>
      </w:r>
      <w:r>
        <w:rPr>
          <w:rFonts w:eastAsia="Times New Roman"/>
          <w:sz w:val="28"/>
          <w:szCs w:val="28"/>
        </w:rPr>
        <w:t xml:space="preserve">   </w:t>
      </w:r>
      <w:r w:rsidRPr="00A97137">
        <w:rPr>
          <w:rFonts w:eastAsia="Times New Roman"/>
          <w:sz w:val="28"/>
          <w:szCs w:val="28"/>
        </w:rPr>
        <w:t xml:space="preserve">  г. Симферополь</w:t>
      </w:r>
    </w:p>
    <w:p w:rsidR="00F52CE5" w:rsidRPr="00A97137" w:rsidP="00F52CE5">
      <w:pPr>
        <w:spacing w:line="276" w:lineRule="auto"/>
        <w:rPr>
          <w:rFonts w:eastAsia="Times New Roman"/>
          <w:sz w:val="28"/>
          <w:szCs w:val="28"/>
        </w:rPr>
      </w:pPr>
    </w:p>
    <w:p w:rsidR="00F52CE5" w:rsidRPr="00A97137" w:rsidP="00F52CE5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A97137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</w:t>
      </w:r>
      <w:r w:rsidRPr="00A97137">
        <w:rPr>
          <w:sz w:val="28"/>
          <w:szCs w:val="28"/>
        </w:rPr>
        <w:t>Чепиль</w:t>
      </w:r>
      <w:r w:rsidRPr="00A97137">
        <w:rPr>
          <w:sz w:val="28"/>
          <w:szCs w:val="28"/>
        </w:rPr>
        <w:t xml:space="preserve"> О.А.</w:t>
      </w:r>
      <w:r w:rsidRPr="00A97137">
        <w:rPr>
          <w:rFonts w:eastAsia="Times New Roman"/>
          <w:b/>
          <w:i/>
          <w:sz w:val="28"/>
          <w:szCs w:val="28"/>
        </w:rPr>
        <w:t xml:space="preserve">, </w:t>
      </w:r>
      <w:r w:rsidRPr="00A97137">
        <w:rPr>
          <w:rFonts w:eastAsia="Times New Roman"/>
          <w:sz w:val="28"/>
          <w:szCs w:val="28"/>
        </w:rPr>
        <w:t xml:space="preserve">рассмотрев в </w:t>
      </w:r>
      <w:r w:rsidRPr="00A97137">
        <w:rPr>
          <w:bCs/>
          <w:color w:val="000000"/>
          <w:sz w:val="28"/>
          <w:szCs w:val="28"/>
        </w:rPr>
        <w:t xml:space="preserve">помещении мировых судей </w:t>
      </w:r>
      <w:r w:rsidRPr="00A97137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A9713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97137">
        <w:rPr>
          <w:sz w:val="28"/>
          <w:szCs w:val="28"/>
        </w:rPr>
        <w:t xml:space="preserve">дело об административном правонарушении в отношении </w:t>
      </w:r>
      <w:r>
        <w:rPr>
          <w:sz w:val="28"/>
          <w:szCs w:val="28"/>
        </w:rPr>
        <w:t xml:space="preserve">юридического </w:t>
      </w:r>
      <w:r w:rsidRPr="00A97137">
        <w:rPr>
          <w:sz w:val="28"/>
          <w:szCs w:val="28"/>
        </w:rPr>
        <w:t>лица</w:t>
      </w:r>
      <w:r w:rsidRPr="00A97137">
        <w:rPr>
          <w:rFonts w:eastAsia="Times New Roman"/>
          <w:sz w:val="28"/>
          <w:szCs w:val="28"/>
        </w:rPr>
        <w:t>:</w:t>
      </w:r>
    </w:p>
    <w:p w:rsidR="00F52CE5" w:rsidP="00F52CE5">
      <w:pPr>
        <w:spacing w:line="276" w:lineRule="auto"/>
        <w:ind w:left="3261"/>
        <w:rPr>
          <w:sz w:val="28"/>
          <w:szCs w:val="28"/>
        </w:rPr>
      </w:pPr>
    </w:p>
    <w:p w:rsidR="00F52CE5" w:rsidRPr="00A97137" w:rsidP="00F52CE5">
      <w:pPr>
        <w:spacing w:line="276" w:lineRule="auto"/>
        <w:ind w:left="3261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унитарного предприятия</w:t>
      </w:r>
      <w:r w:rsidRPr="00380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«Почта Крыма», </w:t>
      </w:r>
      <w:r>
        <w:rPr>
          <w:sz w:val="28"/>
          <w:szCs w:val="28"/>
        </w:rPr>
        <w:t>ОГРН /изъято/</w:t>
      </w:r>
      <w:r w:rsidRPr="003805BA">
        <w:rPr>
          <w:sz w:val="28"/>
          <w:szCs w:val="28"/>
        </w:rPr>
        <w:t>, ИНН</w:t>
      </w:r>
      <w:r>
        <w:rPr>
          <w:sz w:val="28"/>
          <w:szCs w:val="28"/>
        </w:rPr>
        <w:t xml:space="preserve"> </w:t>
      </w:r>
      <w:r w:rsidRPr="003805BA">
        <w:rPr>
          <w:sz w:val="28"/>
          <w:szCs w:val="28"/>
        </w:rPr>
        <w:t>9102012001</w:t>
      </w:r>
      <w:r>
        <w:rPr>
          <w:sz w:val="28"/>
          <w:szCs w:val="28"/>
        </w:rPr>
        <w:t xml:space="preserve">, </w:t>
      </w:r>
      <w:r w:rsidRPr="003805BA">
        <w:rPr>
          <w:sz w:val="28"/>
          <w:szCs w:val="28"/>
        </w:rPr>
        <w:t xml:space="preserve">КПП </w:t>
      </w:r>
      <w:r>
        <w:rPr>
          <w:sz w:val="28"/>
          <w:szCs w:val="28"/>
        </w:rPr>
        <w:t>/изъято/</w:t>
      </w:r>
      <w:r w:rsidRPr="003805BA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/изъято/</w:t>
      </w:r>
      <w:r w:rsidRPr="00A97137">
        <w:rPr>
          <w:rFonts w:eastAsia="Times New Roman"/>
          <w:sz w:val="28"/>
          <w:szCs w:val="28"/>
        </w:rPr>
        <w:t>,</w:t>
      </w:r>
    </w:p>
    <w:p w:rsidR="00F52CE5" w:rsidRPr="00A97137" w:rsidP="00F52CE5">
      <w:pPr>
        <w:spacing w:line="276" w:lineRule="auto"/>
        <w:ind w:firstLine="567"/>
        <w:rPr>
          <w:rFonts w:eastAsia="Times New Roman"/>
          <w:sz w:val="28"/>
          <w:szCs w:val="28"/>
        </w:rPr>
      </w:pPr>
    </w:p>
    <w:p w:rsidR="00F52CE5" w:rsidP="00F52CE5">
      <w:pPr>
        <w:spacing w:line="276" w:lineRule="auto"/>
        <w:ind w:firstLine="567"/>
        <w:rPr>
          <w:rFonts w:eastAsia="Times New Roman"/>
          <w:sz w:val="28"/>
          <w:szCs w:val="28"/>
        </w:rPr>
      </w:pPr>
      <w:r w:rsidRPr="00A97137">
        <w:rPr>
          <w:rFonts w:eastAsia="Times New Roman"/>
          <w:sz w:val="28"/>
          <w:szCs w:val="28"/>
        </w:rPr>
        <w:t>в совершении правонарушени</w:t>
      </w:r>
      <w:r>
        <w:rPr>
          <w:rFonts w:eastAsia="Times New Roman"/>
          <w:sz w:val="28"/>
          <w:szCs w:val="28"/>
        </w:rPr>
        <w:t>я</w:t>
      </w:r>
      <w:r w:rsidRPr="00A97137">
        <w:rPr>
          <w:rFonts w:eastAsia="Times New Roman"/>
          <w:sz w:val="28"/>
          <w:szCs w:val="28"/>
        </w:rPr>
        <w:t>, предусмотренн</w:t>
      </w:r>
      <w:r>
        <w:rPr>
          <w:rFonts w:eastAsia="Times New Roman"/>
          <w:sz w:val="28"/>
          <w:szCs w:val="28"/>
        </w:rPr>
        <w:t>ого</w:t>
      </w:r>
      <w:r w:rsidRPr="00A97137">
        <w:rPr>
          <w:rFonts w:eastAsia="Times New Roman"/>
          <w:sz w:val="28"/>
          <w:szCs w:val="28"/>
        </w:rPr>
        <w:t xml:space="preserve"> ч.1 ст.20.7 Кодекса Российской Федерации об административных правонарушениях,</w:t>
      </w:r>
    </w:p>
    <w:p w:rsidR="00F52CE5" w:rsidP="00F52CE5">
      <w:pPr>
        <w:spacing w:line="276" w:lineRule="auto"/>
        <w:ind w:firstLine="567"/>
        <w:jc w:val="center"/>
        <w:rPr>
          <w:sz w:val="28"/>
          <w:szCs w:val="28"/>
        </w:rPr>
      </w:pPr>
      <w:r w:rsidRPr="00A97137">
        <w:rPr>
          <w:sz w:val="28"/>
          <w:szCs w:val="28"/>
        </w:rPr>
        <w:t>УСТАНОВИЛ:</w:t>
      </w:r>
    </w:p>
    <w:p w:rsidR="00F52CE5" w:rsidRPr="004C2AA9" w:rsidP="00F52CE5">
      <w:pPr>
        <w:tabs>
          <w:tab w:val="left" w:pos="8681"/>
          <w:tab w:val="left" w:pos="8707"/>
        </w:tabs>
        <w:spacing w:line="276" w:lineRule="auto"/>
        <w:ind w:firstLine="567"/>
        <w:rPr>
          <w:rFonts w:ascii="Verdana" w:eastAsia="Times New Roman" w:hAnsi="Verdana"/>
          <w:sz w:val="28"/>
          <w:szCs w:val="28"/>
          <w:lang w:eastAsia="ru-RU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4C2AA9">
        <w:rPr>
          <w:sz w:val="28"/>
          <w:szCs w:val="28"/>
        </w:rPr>
        <w:t xml:space="preserve"> ФГУП «Почта Крыма», расположенное по адресу: </w:t>
      </w:r>
      <w:r>
        <w:rPr>
          <w:sz w:val="28"/>
          <w:szCs w:val="28"/>
        </w:rPr>
        <w:t xml:space="preserve">/изъято/ </w:t>
      </w:r>
      <w:r w:rsidRPr="004C2AA9">
        <w:rPr>
          <w:rFonts w:eastAsia="Times New Roman"/>
          <w:sz w:val="28"/>
          <w:szCs w:val="28"/>
          <w:lang w:eastAsia="ru-RU"/>
        </w:rPr>
        <w:t>совершило административное правонарушение, предусмотренное ч. 1 ст. 20.7 Кодекса РФ об административных правонарушениях, при следующих обстоятельствах.</w:t>
      </w:r>
    </w:p>
    <w:p w:rsidR="00F52CE5" w:rsidP="00F52CE5">
      <w:pPr>
        <w:ind w:firstLine="540"/>
        <w:rPr>
          <w:sz w:val="28"/>
          <w:szCs w:val="28"/>
        </w:rPr>
      </w:pPr>
      <w:r w:rsidRPr="004C2AA9">
        <w:rPr>
          <w:rFonts w:eastAsia="Times New Roman"/>
          <w:sz w:val="28"/>
          <w:szCs w:val="28"/>
          <w:lang w:eastAsia="ru-RU"/>
        </w:rPr>
        <w:t xml:space="preserve">Прокуратурой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C2AA9">
        <w:rPr>
          <w:rFonts w:eastAsia="Times New Roman"/>
          <w:sz w:val="28"/>
          <w:szCs w:val="28"/>
          <w:lang w:eastAsia="ru-RU"/>
        </w:rPr>
        <w:t xml:space="preserve">г. проведена проверка исполнения законодательства при содержании и использовании защитного сооружения гражданской обороны </w:t>
      </w:r>
      <w:r w:rsidRPr="004C2AA9">
        <w:rPr>
          <w:sz w:val="28"/>
          <w:szCs w:val="28"/>
        </w:rPr>
        <w:t xml:space="preserve">ФГУП «Почта Крыма», расположенного по адресу: </w:t>
      </w:r>
      <w:r>
        <w:rPr>
          <w:sz w:val="28"/>
          <w:szCs w:val="28"/>
        </w:rPr>
        <w:t>/изъято/</w:t>
      </w:r>
      <w:r w:rsidRPr="004C2AA9">
        <w:rPr>
          <w:sz w:val="28"/>
          <w:szCs w:val="28"/>
        </w:rPr>
        <w:t>, в ходе которой установлены нарушения при эксплуатации объекта</w:t>
      </w:r>
      <w:r>
        <w:rPr>
          <w:sz w:val="28"/>
          <w:szCs w:val="28"/>
        </w:rPr>
        <w:t>, а именно</w:t>
      </w:r>
      <w:r w:rsidRPr="004C2AA9">
        <w:rPr>
          <w:sz w:val="28"/>
          <w:szCs w:val="28"/>
        </w:rPr>
        <w:t xml:space="preserve">: 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 xml:space="preserve">п. 3.2.2. </w:t>
      </w:r>
      <w:r w:rsidRPr="007B14D9">
        <w:rPr>
          <w:sz w:val="28"/>
          <w:szCs w:val="28"/>
        </w:rPr>
        <w:t>Правил эксплуатации защитных сооружений гражданской обороны, утверждённых и введённых в действие приказом МЧС России от 15.12.2002 г. № 583 (</w:t>
      </w:r>
      <w:r>
        <w:rPr>
          <w:sz w:val="28"/>
          <w:szCs w:val="28"/>
        </w:rPr>
        <w:t xml:space="preserve">далее - Правила) </w:t>
      </w:r>
      <w:r w:rsidRPr="007B14D9">
        <w:rPr>
          <w:sz w:val="28"/>
          <w:szCs w:val="28"/>
        </w:rPr>
        <w:t xml:space="preserve">при эксплуатации защитного сооружения </w:t>
      </w:r>
      <w:r>
        <w:rPr>
          <w:sz w:val="28"/>
          <w:szCs w:val="28"/>
        </w:rPr>
        <w:t>гражданской обороны</w:t>
      </w:r>
      <w:r w:rsidRPr="007B14D9">
        <w:rPr>
          <w:sz w:val="28"/>
          <w:szCs w:val="28"/>
        </w:rPr>
        <w:t xml:space="preserve"> в мирное время допущен</w:t>
      </w:r>
      <w:r>
        <w:rPr>
          <w:sz w:val="28"/>
          <w:szCs w:val="28"/>
        </w:rPr>
        <w:t>а</w:t>
      </w:r>
      <w:r w:rsidRPr="007B14D9">
        <w:rPr>
          <w:sz w:val="28"/>
          <w:szCs w:val="28"/>
        </w:rPr>
        <w:t xml:space="preserve"> перепланировка помещений защитного сооружения </w:t>
      </w:r>
      <w:r>
        <w:rPr>
          <w:sz w:val="28"/>
          <w:szCs w:val="28"/>
        </w:rPr>
        <w:t>гражданской обороны</w:t>
      </w:r>
      <w:r w:rsidRPr="007B14D9">
        <w:rPr>
          <w:sz w:val="28"/>
          <w:szCs w:val="28"/>
        </w:rPr>
        <w:t>);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1.7, п. 1.8. Правил не организованы и не спланированы мероприятия по обеспечению сохранности и готовности защитного сооружения гражданской обороны организации  к приему укрываемых, своевременному техническому обслуживанию, ремонту и замене защитных устройств и внутреннего инженерно- технического оборудования</w:t>
      </w:r>
      <w:r>
        <w:rPr>
          <w:sz w:val="28"/>
          <w:szCs w:val="28"/>
        </w:rPr>
        <w:t>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4.1.8. Правил не разработан годовой план планово-предупредительного ремонта технических средств и строительных конструкций защитного сооружения гражданской обороны организации</w:t>
      </w:r>
      <w:r>
        <w:rPr>
          <w:sz w:val="28"/>
          <w:szCs w:val="28"/>
        </w:rPr>
        <w:t>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п.4.4.2. Правил не проводятся в установленные сроки осмотры и проверки качественного состояния фильтров-поглотителей защитного сооружения гражданской обороны организации</w:t>
      </w:r>
      <w:r>
        <w:rPr>
          <w:sz w:val="28"/>
          <w:szCs w:val="28"/>
        </w:rPr>
        <w:t>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4.3.10, 4.3.11 Правил не проведено исп</w:t>
      </w:r>
      <w:r>
        <w:rPr>
          <w:sz w:val="28"/>
          <w:szCs w:val="28"/>
        </w:rPr>
        <w:t>ытание на герметичность убежища;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 xml:space="preserve">п. 4.3.11 Правил не проведено испытание сооружения и систем </w:t>
      </w:r>
      <w:r w:rsidRPr="007B14D9">
        <w:rPr>
          <w:sz w:val="28"/>
          <w:szCs w:val="28"/>
        </w:rPr>
        <w:t>воздухоснабжения</w:t>
      </w:r>
      <w:r w:rsidRPr="007B14D9">
        <w:rPr>
          <w:sz w:val="28"/>
          <w:szCs w:val="28"/>
        </w:rPr>
        <w:t xml:space="preserve"> на способность поддержания установленных величин избыточного давления (подпора) воздуха в убежище</w:t>
      </w:r>
      <w:r>
        <w:rPr>
          <w:sz w:val="28"/>
          <w:szCs w:val="28"/>
        </w:rPr>
        <w:t>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7B14D9">
        <w:rPr>
          <w:sz w:val="28"/>
          <w:szCs w:val="28"/>
        </w:rPr>
        <w:t>п.3.2.11 Правил инженерно-техническое оборудование защитного сооружения гражданской обороны не содержится в исправном состоянии и не готово к использованию по назначению</w:t>
      </w:r>
      <w:r>
        <w:rPr>
          <w:sz w:val="28"/>
          <w:szCs w:val="28"/>
        </w:rPr>
        <w:t>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п. 5.2.3 Правил</w:t>
      </w:r>
      <w:r w:rsidRPr="007B14D9">
        <w:rPr>
          <w:sz w:val="28"/>
          <w:szCs w:val="28"/>
        </w:rPr>
        <w:t xml:space="preserve"> не проведена окраска помещений защитн</w:t>
      </w:r>
      <w:r>
        <w:rPr>
          <w:sz w:val="28"/>
          <w:szCs w:val="28"/>
        </w:rPr>
        <w:t>ого сооружения;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5.2.3 Правил не проведена окраска</w:t>
      </w:r>
      <w:r>
        <w:rPr>
          <w:sz w:val="28"/>
          <w:szCs w:val="28"/>
        </w:rPr>
        <w:t xml:space="preserve"> помещений защитного сооружения;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7B14D9">
        <w:rPr>
          <w:sz w:val="28"/>
          <w:szCs w:val="28"/>
        </w:rPr>
        <w:t xml:space="preserve">п. 1.8. Правил не осуществляется систематический </w:t>
      </w:r>
      <w:r w:rsidRPr="007B14D9">
        <w:rPr>
          <w:sz w:val="28"/>
          <w:szCs w:val="28"/>
        </w:rPr>
        <w:t>контроль за</w:t>
      </w:r>
      <w:r w:rsidRPr="007B14D9">
        <w:rPr>
          <w:sz w:val="28"/>
          <w:szCs w:val="28"/>
        </w:rPr>
        <w:t xml:space="preserve"> содержанием, эксплуатацией и готовностью к использованию по прямому назначению защитного сооружения </w:t>
      </w:r>
      <w:r>
        <w:rPr>
          <w:sz w:val="28"/>
          <w:szCs w:val="28"/>
        </w:rPr>
        <w:t>гражданской обороны организации;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7B14D9">
        <w:rPr>
          <w:sz w:val="28"/>
          <w:szCs w:val="28"/>
        </w:rPr>
        <w:t xml:space="preserve">п. 10 Положения о гражданской обороне в Российской Федерации, утверждённого постановлением Правительства РФ от 26 ноября 2007 г. № 804, п. 16.4. Положения об организации и ведении гражданской обороны в муниципальных образованиях и организациях, утверждённого приказом МЧС России от 14.11.2008 г. № </w:t>
      </w:r>
      <w:r w:rsidRPr="007B14D9">
        <w:rPr>
          <w:sz w:val="28"/>
          <w:szCs w:val="28"/>
        </w:rPr>
        <w:t>687</w:t>
      </w:r>
      <w:r>
        <w:rPr>
          <w:sz w:val="28"/>
          <w:szCs w:val="28"/>
        </w:rPr>
        <w:t>,</w:t>
      </w:r>
      <w:r w:rsidRPr="007B14D9">
        <w:rPr>
          <w:sz w:val="28"/>
          <w:szCs w:val="28"/>
        </w:rPr>
        <w:t xml:space="preserve"> п.3.2.1. Правил -</w:t>
      </w:r>
      <w:r>
        <w:rPr>
          <w:sz w:val="28"/>
          <w:szCs w:val="28"/>
        </w:rPr>
        <w:t xml:space="preserve"> </w:t>
      </w:r>
      <w:r w:rsidRPr="007B14D9">
        <w:rPr>
          <w:sz w:val="28"/>
          <w:szCs w:val="28"/>
        </w:rPr>
        <w:t>не поддерживаются в состоянии постоянной готовности к использованию по предназначению и не проводится техническое обслуживание защитного сооружения гражданской обороны орган</w:t>
      </w:r>
      <w:r>
        <w:rPr>
          <w:sz w:val="28"/>
          <w:szCs w:val="28"/>
        </w:rPr>
        <w:t>изации и его технических систем;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 </w:t>
      </w:r>
      <w:r w:rsidRPr="007B14D9">
        <w:rPr>
          <w:sz w:val="28"/>
          <w:szCs w:val="28"/>
        </w:rPr>
        <w:t>3.2.17. Правил</w:t>
      </w:r>
      <w:r>
        <w:rPr>
          <w:sz w:val="28"/>
          <w:szCs w:val="28"/>
        </w:rPr>
        <w:t xml:space="preserve"> </w:t>
      </w:r>
      <w:r w:rsidRPr="007B14D9">
        <w:rPr>
          <w:sz w:val="28"/>
          <w:szCs w:val="28"/>
        </w:rPr>
        <w:t>не опечатаны герметические кл</w:t>
      </w:r>
      <w:r>
        <w:rPr>
          <w:sz w:val="28"/>
          <w:szCs w:val="28"/>
        </w:rPr>
        <w:t xml:space="preserve">апаны в защитном сооружении гражданской обороны, </w:t>
      </w:r>
      <w:r w:rsidRPr="007B14D9">
        <w:rPr>
          <w:sz w:val="28"/>
          <w:szCs w:val="28"/>
        </w:rPr>
        <w:t xml:space="preserve">установленные до и </w:t>
      </w:r>
      <w:r>
        <w:rPr>
          <w:sz w:val="28"/>
          <w:szCs w:val="28"/>
        </w:rPr>
        <w:t>после фильтров-поглотителей;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п.п.3.2.5 Правил во входах, используемых в мирное время, защитно-герметические и герметические ворота и двери не расположены на подставках и не прикрываются съемны</w:t>
      </w:r>
      <w:r>
        <w:rPr>
          <w:sz w:val="28"/>
          <w:szCs w:val="28"/>
        </w:rPr>
        <w:t>ми легкими экранами или щитами;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 xml:space="preserve">п.п.3.2.6 Правил вход не защищен от атмосферных осадков, допускается протечка поверхностных вод внутрь </w:t>
      </w:r>
      <w:r>
        <w:rPr>
          <w:sz w:val="28"/>
          <w:szCs w:val="28"/>
        </w:rPr>
        <w:t>защитных сооружений гражданской обороны;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п.3.2.20 Правил в напорной емкости аварийного запаса питьевой воды не обеспечен проток воды с полным обменом ее в течение 2 суток (отсутствуе</w:t>
      </w:r>
      <w:r>
        <w:rPr>
          <w:sz w:val="28"/>
          <w:szCs w:val="28"/>
        </w:rPr>
        <w:t>т аварийный запас питьевой воды</w:t>
      </w:r>
      <w:r w:rsidRPr="007B14D9">
        <w:rPr>
          <w:sz w:val="28"/>
          <w:szCs w:val="28"/>
        </w:rPr>
        <w:t>;</w:t>
      </w:r>
    </w:p>
    <w:tbl>
      <w:tblPr>
        <w:tblW w:w="10031" w:type="dxa"/>
        <w:tblLook w:val="00A0"/>
      </w:tblPr>
      <w:tblGrid>
        <w:gridCol w:w="10031"/>
      </w:tblGrid>
      <w:tr w:rsidTr="00954C25">
        <w:tblPrEx>
          <w:tblW w:w="10031" w:type="dxa"/>
          <w:tblLook w:val="00A0"/>
        </w:tblPrEx>
        <w:tc>
          <w:tcPr>
            <w:tcW w:w="10031" w:type="dxa"/>
          </w:tcPr>
          <w:p w:rsidR="00F52CE5" w:rsidRPr="00A97137" w:rsidP="00954C25">
            <w:pPr>
              <w:ind w:firstLine="567"/>
              <w:rPr>
                <w:sz w:val="28"/>
                <w:szCs w:val="28"/>
              </w:rPr>
            </w:pPr>
            <w:r w:rsidRPr="007B14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нарушение </w:t>
            </w:r>
            <w:r w:rsidRPr="007B14D9">
              <w:rPr>
                <w:sz w:val="28"/>
                <w:szCs w:val="28"/>
              </w:rPr>
              <w:t>6.2.2.</w:t>
            </w:r>
            <w:r>
              <w:rPr>
                <w:sz w:val="28"/>
                <w:szCs w:val="28"/>
              </w:rPr>
              <w:t xml:space="preserve"> </w:t>
            </w:r>
            <w:r w:rsidRPr="007B14D9">
              <w:rPr>
                <w:sz w:val="28"/>
                <w:szCs w:val="28"/>
              </w:rPr>
              <w:t xml:space="preserve">Правил на защитных и защитно-герметических воротах, дверях и ставнях убежища не указан порядковый номер, который наносится белой краской с наружной и внутренней стороны: "Дверь </w:t>
            </w:r>
            <w:r>
              <w:rPr>
                <w:sz w:val="28"/>
                <w:szCs w:val="28"/>
              </w:rPr>
              <w:t>№</w:t>
            </w:r>
            <w:r w:rsidRPr="007B14D9">
              <w:rPr>
                <w:sz w:val="28"/>
                <w:szCs w:val="28"/>
              </w:rPr>
              <w:t xml:space="preserve"> 1", "Ставень </w:t>
            </w:r>
            <w:r>
              <w:rPr>
                <w:sz w:val="28"/>
                <w:szCs w:val="28"/>
              </w:rPr>
              <w:t>№</w:t>
            </w:r>
            <w:r w:rsidRPr="007B14D9">
              <w:rPr>
                <w:sz w:val="28"/>
                <w:szCs w:val="28"/>
              </w:rPr>
              <w:t xml:space="preserve"> 2" и т.д. Маркировке подлеж</w:t>
            </w:r>
            <w:r>
              <w:rPr>
                <w:sz w:val="28"/>
                <w:szCs w:val="28"/>
              </w:rPr>
              <w:t>и</w:t>
            </w:r>
            <w:r w:rsidRPr="007B14D9">
              <w:rPr>
                <w:sz w:val="28"/>
                <w:szCs w:val="28"/>
              </w:rPr>
              <w:t>т и вс</w:t>
            </w:r>
            <w:r>
              <w:rPr>
                <w:sz w:val="28"/>
                <w:szCs w:val="28"/>
              </w:rPr>
              <w:t>ё</w:t>
            </w:r>
            <w:r w:rsidRPr="007B14D9">
              <w:rPr>
                <w:sz w:val="28"/>
                <w:szCs w:val="28"/>
              </w:rPr>
              <w:t xml:space="preserve"> внутреннее оборудование защитного сооружения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2CE5" w:rsidRPr="000A29B8" w:rsidP="00F52CE5">
      <w:pPr>
        <w:ind w:firstLine="567"/>
        <w:rPr>
          <w:color w:val="000000" w:themeColor="text1"/>
          <w:sz w:val="28"/>
          <w:szCs w:val="28"/>
        </w:rPr>
      </w:pPr>
      <w:r w:rsidRPr="00F64BF4">
        <w:rPr>
          <w:sz w:val="28"/>
          <w:szCs w:val="28"/>
        </w:rPr>
        <w:t xml:space="preserve">В судебном заседании защитник ФГУП «Почта Крыма»  Василенко Н.А. вину в совершении административного правонарушении, предусмотренного ч. 1 ст. 20.7 КоАП РФ признал в полном объеме, </w:t>
      </w:r>
      <w:r>
        <w:rPr>
          <w:sz w:val="28"/>
          <w:szCs w:val="28"/>
        </w:rPr>
        <w:t xml:space="preserve">пояснил, что в настоящее время разрабатывается вся необходимая документация для устранения выявленных нарушений. </w:t>
      </w:r>
      <w:r w:rsidRPr="00FA51D9">
        <w:rPr>
          <w:rFonts w:eastAsia="Times New Roman"/>
          <w:sz w:val="28"/>
          <w:szCs w:val="28"/>
          <w:lang w:eastAsia="ru-RU"/>
        </w:rPr>
        <w:t xml:space="preserve">Просил </w:t>
      </w:r>
      <w:r w:rsidRPr="0063749C">
        <w:rPr>
          <w:rFonts w:eastAsia="Times New Roman"/>
          <w:sz w:val="28"/>
          <w:szCs w:val="28"/>
          <w:lang w:eastAsia="ru-RU"/>
        </w:rPr>
        <w:t>з</w:t>
      </w:r>
      <w:r w:rsidRPr="0063749C">
        <w:rPr>
          <w:sz w:val="28"/>
          <w:szCs w:val="28"/>
          <w:lang w:eastAsia="ru-RU"/>
        </w:rPr>
        <w:t xml:space="preserve">аменить </w:t>
      </w:r>
      <w:r>
        <w:rPr>
          <w:sz w:val="28"/>
          <w:szCs w:val="28"/>
          <w:lang w:eastAsia="ru-RU"/>
        </w:rPr>
        <w:t xml:space="preserve">наказание в виде административного </w:t>
      </w:r>
      <w:r w:rsidRPr="0063749C">
        <w:rPr>
          <w:sz w:val="28"/>
          <w:szCs w:val="28"/>
          <w:lang w:eastAsia="ru-RU"/>
        </w:rPr>
        <w:t>штраф</w:t>
      </w:r>
      <w:r>
        <w:rPr>
          <w:sz w:val="28"/>
          <w:szCs w:val="28"/>
          <w:lang w:eastAsia="ru-RU"/>
        </w:rPr>
        <w:t xml:space="preserve">а на </w:t>
      </w:r>
      <w:r w:rsidRPr="0063749C">
        <w:rPr>
          <w:sz w:val="28"/>
          <w:szCs w:val="28"/>
          <w:lang w:eastAsia="ru-RU"/>
        </w:rPr>
        <w:t xml:space="preserve"> предупреждение на основании ч. 1 ст. 4.1.1 КоАП РФ</w:t>
      </w:r>
      <w:r w:rsidRPr="00FA51D9">
        <w:rPr>
          <w:rFonts w:eastAsia="Times New Roman"/>
          <w:sz w:val="28"/>
          <w:szCs w:val="28"/>
          <w:lang w:eastAsia="ru-RU"/>
        </w:rPr>
        <w:t xml:space="preserve">, указывая, что допущенное </w:t>
      </w:r>
      <w:r w:rsidRPr="000A29B8">
        <w:rPr>
          <w:rFonts w:eastAsia="Times New Roman"/>
          <w:sz w:val="28"/>
          <w:szCs w:val="28"/>
          <w:lang w:eastAsia="ru-RU"/>
        </w:rPr>
        <w:t>нарушение не причинило вреда жизни и здоровью людей, а также ущерба государству.</w:t>
      </w:r>
    </w:p>
    <w:p w:rsidR="00F52CE5" w:rsidP="00F52CE5">
      <w:pPr>
        <w:ind w:firstLine="540"/>
        <w:rPr>
          <w:rFonts w:eastAsiaTheme="minorHAnsi"/>
          <w:sz w:val="28"/>
          <w:szCs w:val="28"/>
        </w:rPr>
      </w:pPr>
      <w:r w:rsidRPr="000A29B8">
        <w:rPr>
          <w:sz w:val="28"/>
          <w:szCs w:val="28"/>
        </w:rPr>
        <w:t>В судебном заседании помощник прокурора Центрального района г. Симферополя Моисеенкова Э.В.</w:t>
      </w:r>
      <w:r w:rsidRPr="00F64BF4">
        <w:rPr>
          <w:rFonts w:eastAsiaTheme="minorHAnsi"/>
          <w:sz w:val="28"/>
          <w:szCs w:val="28"/>
        </w:rPr>
        <w:t xml:space="preserve"> п</w:t>
      </w:r>
      <w:r w:rsidRPr="00F64BF4">
        <w:rPr>
          <w:rFonts w:eastAsia="Times New Roman"/>
          <w:sz w:val="28"/>
          <w:szCs w:val="28"/>
          <w:shd w:val="clear" w:color="auto" w:fill="FFFFFF"/>
        </w:rPr>
        <w:t xml:space="preserve">оддержала постановление о возбуждении дела об административном правонарушении по </w:t>
      </w:r>
      <w:r w:rsidRPr="000A29B8">
        <w:rPr>
          <w:rFonts w:eastAsia="Times New Roman"/>
          <w:sz w:val="28"/>
          <w:szCs w:val="28"/>
          <w:shd w:val="clear" w:color="auto" w:fill="FFFFFF"/>
        </w:rPr>
        <w:t xml:space="preserve">ч. 1 </w:t>
      </w:r>
      <w:r w:rsidRPr="00F64BF4">
        <w:rPr>
          <w:rFonts w:eastAsia="Times New Roman"/>
          <w:sz w:val="28"/>
          <w:szCs w:val="28"/>
          <w:shd w:val="clear" w:color="auto" w:fill="FFFFFF"/>
        </w:rPr>
        <w:t xml:space="preserve">ст. </w:t>
      </w:r>
      <w:r w:rsidRPr="000A29B8">
        <w:rPr>
          <w:rFonts w:eastAsia="Times New Roman"/>
          <w:sz w:val="28"/>
          <w:szCs w:val="28"/>
          <w:shd w:val="clear" w:color="auto" w:fill="FFFFFF"/>
        </w:rPr>
        <w:t>20.7</w:t>
      </w:r>
      <w:r w:rsidRPr="00F64BF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F64BF4">
        <w:rPr>
          <w:rFonts w:eastAsia="Times New Roman"/>
          <w:sz w:val="28"/>
          <w:szCs w:val="28"/>
        </w:rPr>
        <w:t>КоАП РФ</w:t>
      </w:r>
      <w:r w:rsidRPr="00F64BF4">
        <w:rPr>
          <w:rFonts w:eastAsia="Times New Roman"/>
          <w:sz w:val="28"/>
          <w:szCs w:val="28"/>
          <w:shd w:val="clear" w:color="auto" w:fill="FFFFFF"/>
        </w:rPr>
        <w:t> в отношении</w:t>
      </w:r>
      <w:r w:rsidRPr="00F64BF4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0A29B8">
        <w:rPr>
          <w:sz w:val="28"/>
          <w:szCs w:val="28"/>
        </w:rPr>
        <w:t>ФГУП «Почта Крыма»</w:t>
      </w:r>
      <w:r w:rsidRPr="00F64BF4">
        <w:rPr>
          <w:rFonts w:eastAsiaTheme="minorHAnsi"/>
          <w:sz w:val="28"/>
          <w:szCs w:val="28"/>
        </w:rPr>
        <w:t>,</w:t>
      </w:r>
      <w:r w:rsidRPr="00F64BF4">
        <w:rPr>
          <w:rFonts w:eastAsia="Times New Roman"/>
          <w:sz w:val="28"/>
          <w:szCs w:val="28"/>
        </w:rPr>
        <w:t xml:space="preserve"> просила суд привлечь данное </w:t>
      </w:r>
      <w:r w:rsidRPr="000A29B8">
        <w:rPr>
          <w:rFonts w:eastAsia="Times New Roman"/>
          <w:sz w:val="28"/>
          <w:szCs w:val="28"/>
        </w:rPr>
        <w:t>юридическое</w:t>
      </w:r>
      <w:r w:rsidRPr="00F64BF4">
        <w:rPr>
          <w:rFonts w:eastAsia="Times New Roman"/>
          <w:sz w:val="28"/>
          <w:szCs w:val="28"/>
        </w:rPr>
        <w:t xml:space="preserve"> лицо к административной ответственности</w:t>
      </w:r>
      <w:r w:rsidRPr="000A29B8">
        <w:rPr>
          <w:rFonts w:eastAsiaTheme="minorHAnsi"/>
          <w:sz w:val="28"/>
          <w:szCs w:val="28"/>
        </w:rPr>
        <w:t xml:space="preserve"> и </w:t>
      </w:r>
      <w:r w:rsidRPr="000A29B8">
        <w:rPr>
          <w:rFonts w:eastAsia="Times New Roman"/>
          <w:sz w:val="28"/>
          <w:szCs w:val="28"/>
          <w:lang w:eastAsia="ru-RU"/>
        </w:rPr>
        <w:t>назначить ему наказание в виде штрафа. Возражала против замены наказания в виде штрафа на предупреждение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0A29B8">
        <w:rPr>
          <w:color w:val="000000"/>
          <w:sz w:val="28"/>
          <w:szCs w:val="28"/>
          <w:shd w:val="clear" w:color="auto" w:fill="FFFFFF"/>
        </w:rPr>
        <w:t xml:space="preserve">пояснив, что в отношении </w:t>
      </w:r>
      <w:r w:rsidRPr="000A29B8">
        <w:rPr>
          <w:sz w:val="28"/>
          <w:szCs w:val="28"/>
        </w:rPr>
        <w:t xml:space="preserve">ФГУП «Почта Крыма» повторно вынесено </w:t>
      </w:r>
      <w:r w:rsidRPr="000A29B8">
        <w:rPr>
          <w:sz w:val="28"/>
          <w:szCs w:val="28"/>
        </w:rPr>
        <w:t>постановление о возбуждении</w:t>
      </w:r>
      <w:r>
        <w:rPr>
          <w:sz w:val="28"/>
          <w:szCs w:val="28"/>
        </w:rPr>
        <w:t xml:space="preserve"> дела об административном правонарушении по ч. 1 ст. 20.7 КоАП РФ</w:t>
      </w:r>
    </w:p>
    <w:p w:rsidR="00F52CE5" w:rsidP="00F52CE5">
      <w:pPr>
        <w:spacing w:line="276" w:lineRule="auto"/>
        <w:ind w:firstLine="567"/>
        <w:rPr>
          <w:sz w:val="28"/>
          <w:szCs w:val="28"/>
        </w:rPr>
      </w:pPr>
      <w:r w:rsidRPr="00E1600E">
        <w:rPr>
          <w:sz w:val="28"/>
          <w:szCs w:val="28"/>
        </w:rPr>
        <w:t xml:space="preserve">Выслушав  </w:t>
      </w:r>
      <w:r w:rsidRPr="00FF7C4C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FF7C4C">
        <w:rPr>
          <w:sz w:val="28"/>
          <w:szCs w:val="28"/>
        </w:rPr>
        <w:t xml:space="preserve"> ФГУП «Почта Крыма»  Василенко Н.А.</w:t>
      </w:r>
      <w:r>
        <w:rPr>
          <w:sz w:val="28"/>
          <w:szCs w:val="28"/>
        </w:rPr>
        <w:t>,</w:t>
      </w:r>
      <w:r w:rsidRPr="00FF7C4C">
        <w:t xml:space="preserve"> </w:t>
      </w:r>
      <w:r w:rsidRPr="00FF7C4C">
        <w:rPr>
          <w:sz w:val="28"/>
          <w:szCs w:val="28"/>
        </w:rPr>
        <w:t>помощник</w:t>
      </w:r>
      <w:r>
        <w:rPr>
          <w:sz w:val="28"/>
          <w:szCs w:val="28"/>
        </w:rPr>
        <w:t>а</w:t>
      </w:r>
      <w:r w:rsidRPr="00FF7C4C">
        <w:rPr>
          <w:sz w:val="28"/>
          <w:szCs w:val="28"/>
        </w:rPr>
        <w:t xml:space="preserve"> прокурора Моисеенков</w:t>
      </w:r>
      <w:r>
        <w:rPr>
          <w:sz w:val="28"/>
          <w:szCs w:val="28"/>
        </w:rPr>
        <w:t>у</w:t>
      </w:r>
      <w:r w:rsidRPr="00FF7C4C">
        <w:rPr>
          <w:sz w:val="28"/>
          <w:szCs w:val="28"/>
        </w:rPr>
        <w:t xml:space="preserve"> Э.В.</w:t>
      </w:r>
      <w:r w:rsidRPr="00E1600E">
        <w:rPr>
          <w:sz w:val="28"/>
          <w:szCs w:val="28"/>
        </w:rPr>
        <w:t>, оценив доказательства, имеющиеся в деле об административном правонарушении,</w:t>
      </w:r>
      <w:r w:rsidRPr="00A97137">
        <w:rPr>
          <w:sz w:val="28"/>
          <w:szCs w:val="28"/>
        </w:rPr>
        <w:t xml:space="preserve"> мировой судья приходит к </w:t>
      </w:r>
      <w:r>
        <w:rPr>
          <w:sz w:val="28"/>
          <w:szCs w:val="28"/>
        </w:rPr>
        <w:t xml:space="preserve">следующим </w:t>
      </w:r>
      <w:r w:rsidRPr="00A97137">
        <w:rPr>
          <w:sz w:val="28"/>
          <w:szCs w:val="28"/>
        </w:rPr>
        <w:t>вывод</w:t>
      </w:r>
      <w:r>
        <w:rPr>
          <w:sz w:val="28"/>
          <w:szCs w:val="28"/>
        </w:rPr>
        <w:t>ам.</w:t>
      </w:r>
    </w:p>
    <w:p w:rsidR="00F52CE5" w:rsidP="00F52CE5">
      <w:pPr>
        <w:ind w:firstLine="567"/>
        <w:rPr>
          <w:rFonts w:eastAsia="Times New Roman"/>
          <w:sz w:val="28"/>
          <w:szCs w:val="28"/>
          <w:lang w:eastAsia="ru-RU"/>
        </w:rPr>
      </w:pPr>
      <w:r w:rsidRPr="00E1600E">
        <w:rPr>
          <w:rFonts w:eastAsia="Times New Roman"/>
          <w:sz w:val="28"/>
          <w:szCs w:val="28"/>
          <w:lang w:eastAsia="ru-RU"/>
        </w:rPr>
        <w:t>В соответствии с частью 1 статьи 20.7 Кодекса Российской Федерации об административных правонарушениях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</w:t>
      </w:r>
      <w:r w:rsidRPr="00E1600E">
        <w:rPr>
          <w:rFonts w:eastAsia="Times New Roman"/>
          <w:sz w:val="28"/>
          <w:szCs w:val="28"/>
          <w:lang w:eastAsia="ru-RU"/>
        </w:rPr>
        <w:t xml:space="preserve"> </w:t>
      </w:r>
      <w:r w:rsidRPr="00E1600E">
        <w:rPr>
          <w:rFonts w:eastAsia="Times New Roman"/>
          <w:sz w:val="28"/>
          <w:szCs w:val="28"/>
          <w:lang w:eastAsia="ru-RU"/>
        </w:rPr>
        <w:t>размере</w:t>
      </w:r>
      <w:r w:rsidRPr="00E1600E">
        <w:rPr>
          <w:rFonts w:eastAsia="Times New Roman"/>
          <w:sz w:val="28"/>
          <w:szCs w:val="28"/>
          <w:lang w:eastAsia="ru-RU"/>
        </w:rPr>
        <w:t xml:space="preserve"> от пяти тысяч до десяти тысяч рублей; на юридических лиц - от пятидесяти тысяч до ста тысяч рублей. </w:t>
      </w:r>
    </w:p>
    <w:p w:rsidR="00F52CE5" w:rsidRPr="00FF7C4C" w:rsidP="00F52CE5">
      <w:pPr>
        <w:spacing w:line="276" w:lineRule="auto"/>
        <w:ind w:firstLine="567"/>
        <w:rPr>
          <w:sz w:val="28"/>
          <w:szCs w:val="28"/>
        </w:rPr>
      </w:pPr>
      <w:r w:rsidRPr="00FF7C4C">
        <w:rPr>
          <w:sz w:val="28"/>
          <w:szCs w:val="28"/>
        </w:rPr>
        <w:t xml:space="preserve">В соответствии со ст. 2 Федерального закона от 12.02.1998 № 28-ФЗ «О гражданской обороне» основными задачами в области гражданской </w:t>
      </w:r>
      <w:r w:rsidRPr="00FF7C4C">
        <w:rPr>
          <w:sz w:val="28"/>
          <w:szCs w:val="28"/>
        </w:rPr>
        <w:t>обороны</w:t>
      </w:r>
      <w:r w:rsidRPr="00FF7C4C">
        <w:rPr>
          <w:sz w:val="28"/>
          <w:szCs w:val="28"/>
        </w:rPr>
        <w:t xml:space="preserve"> в том числе являются обеспечение постоянной готовности сил и средств гражданской обороны, эвакуация населения, материальных и культурных ценностей.</w:t>
      </w:r>
    </w:p>
    <w:p w:rsidR="00F52CE5" w:rsidRPr="00FF7C4C" w:rsidP="00F52CE5">
      <w:pPr>
        <w:spacing w:line="276" w:lineRule="auto"/>
        <w:ind w:firstLine="567"/>
        <w:rPr>
          <w:sz w:val="28"/>
          <w:szCs w:val="28"/>
        </w:rPr>
      </w:pPr>
      <w:r w:rsidRPr="00FF7C4C">
        <w:rPr>
          <w:sz w:val="28"/>
          <w:szCs w:val="28"/>
        </w:rPr>
        <w:t xml:space="preserve">Согласно п. 10 Положения о гражданской обороне в Российской Федерации, утверждённого постановлением Правительства РФ от 26.11.2007 № 804 (далее - Положение о гражданской обороне в РФ), основными мероприятиями по гражданской обороне </w:t>
      </w:r>
      <w:r w:rsidRPr="00FF7C4C">
        <w:rPr>
          <w:sz w:val="28"/>
          <w:szCs w:val="28"/>
        </w:rPr>
        <w:t>являются</w:t>
      </w:r>
      <w:r w:rsidRPr="00FF7C4C">
        <w:rPr>
          <w:sz w:val="28"/>
          <w:szCs w:val="28"/>
        </w:rPr>
        <w:t xml:space="preserve"> в том числе поддержание в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F52CE5" w:rsidRPr="00FF7C4C" w:rsidP="00F52CE5">
      <w:pPr>
        <w:spacing w:line="276" w:lineRule="auto"/>
        <w:ind w:firstLine="567"/>
        <w:rPr>
          <w:sz w:val="28"/>
          <w:szCs w:val="28"/>
        </w:rPr>
      </w:pPr>
      <w:r w:rsidRPr="00FF7C4C">
        <w:rPr>
          <w:sz w:val="28"/>
          <w:szCs w:val="28"/>
        </w:rPr>
        <w:t>Приказом МЧС России от 15.12.2002 № 583 утверждены Правила эксплуатации защитных сооружений гражданской обороны (далее - Правила № 583), устанавливающие обязательные требования при эксплуатации в режиме повседневной деятельности, военное время, при угрозе и возникновении чрезвычайных ситуаций природного и техногенного характере ЗС ГО - убежищ, ПРУ и укрытий, которые являются объектами гражданской обороны.</w:t>
      </w:r>
    </w:p>
    <w:p w:rsidR="00F52CE5" w:rsidP="00F52CE5">
      <w:pPr>
        <w:spacing w:line="276" w:lineRule="auto"/>
        <w:ind w:firstLine="567"/>
        <w:rPr>
          <w:sz w:val="28"/>
          <w:szCs w:val="28"/>
        </w:rPr>
      </w:pPr>
      <w:r w:rsidRPr="00FF7C4C">
        <w:rPr>
          <w:sz w:val="28"/>
          <w:szCs w:val="28"/>
        </w:rPr>
        <w:t>В соответствии со ст. 210 Гражданского кодекса Российской Федерации собственник несет бремя содержания, принадлежащего ему имущества, если иное не предусмотрено законом или договором.</w:t>
      </w:r>
    </w:p>
    <w:p w:rsidR="00F52CE5" w:rsidP="00F52CE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Как установлено при рассмотрении дела, согласно Распоряжению Совета Министров Республики Крым от 22.11.2016 г. № 1469-р о безвозмездной передаче имущества из государственной собственности Республики Крым в федеральную собственность ФГУП «Почта Крыма» передано безвозмездно из государственной собственности Республики Крым в федеральную собственность имущество, находящееся на балансе /изъято/, а именно: недвижимое имущество согласно приложению № /изъято/, в том числе убежище /изъято/, расположенное по адресу</w:t>
      </w:r>
      <w:r>
        <w:rPr>
          <w:sz w:val="28"/>
          <w:szCs w:val="28"/>
        </w:rPr>
        <w:t>: /изъято/.</w:t>
      </w:r>
    </w:p>
    <w:p w:rsidR="00F52CE5" w:rsidP="00F52CE5">
      <w:pPr>
        <w:ind w:firstLine="540"/>
        <w:rPr>
          <w:sz w:val="28"/>
          <w:szCs w:val="28"/>
        </w:rPr>
      </w:pPr>
      <w:r>
        <w:rPr>
          <w:sz w:val="28"/>
          <w:szCs w:val="28"/>
        </w:rPr>
        <w:t>/изъято/года н</w:t>
      </w:r>
      <w:r w:rsidRPr="00A97137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поручения прокуратуры г. Симферополя по вопросам исполнения законодательства о гражданской обороне при создании, содержании и использовании защитных сооружений гражданской обороны прокуратурой Центрального района г. Симферополя совместно с ОНД по г. Симферополю УНД ГУ МЧС России по Республике Крым </w:t>
      </w:r>
      <w:r w:rsidRPr="003E6859">
        <w:rPr>
          <w:sz w:val="28"/>
          <w:szCs w:val="28"/>
        </w:rPr>
        <w:t xml:space="preserve">проведена проверка </w:t>
      </w:r>
      <w:r w:rsidRPr="004C2AA9">
        <w:rPr>
          <w:rFonts w:eastAsia="Times New Roman"/>
          <w:sz w:val="28"/>
          <w:szCs w:val="28"/>
          <w:lang w:eastAsia="ru-RU"/>
        </w:rPr>
        <w:t xml:space="preserve">исполнения законодательства при содержании и использовании защитного сооружения гражданской обороны </w:t>
      </w:r>
      <w:r w:rsidRPr="004C2AA9">
        <w:rPr>
          <w:sz w:val="28"/>
          <w:szCs w:val="28"/>
        </w:rPr>
        <w:t>ФГУП «Почта Крыма», расположенного по адресу</w:t>
      </w:r>
      <w:r w:rsidRPr="004C2AA9">
        <w:rPr>
          <w:sz w:val="28"/>
          <w:szCs w:val="28"/>
        </w:rPr>
        <w:t xml:space="preserve">: </w:t>
      </w:r>
      <w:r>
        <w:rPr>
          <w:sz w:val="28"/>
          <w:szCs w:val="28"/>
        </w:rPr>
        <w:t>/изъято/</w:t>
      </w:r>
      <w:r w:rsidRPr="004C2AA9">
        <w:rPr>
          <w:sz w:val="28"/>
          <w:szCs w:val="28"/>
        </w:rPr>
        <w:t xml:space="preserve">, в </w:t>
      </w:r>
      <w:r w:rsidRPr="004C2AA9">
        <w:rPr>
          <w:sz w:val="28"/>
          <w:szCs w:val="28"/>
        </w:rPr>
        <w:t>ходе</w:t>
      </w:r>
      <w:r w:rsidRPr="004C2AA9">
        <w:rPr>
          <w:sz w:val="28"/>
          <w:szCs w:val="28"/>
        </w:rPr>
        <w:t xml:space="preserve"> которой установлены нарушения при эксплуатации объекта</w:t>
      </w:r>
      <w:r>
        <w:rPr>
          <w:sz w:val="28"/>
          <w:szCs w:val="28"/>
        </w:rPr>
        <w:t>, а именно</w:t>
      </w:r>
      <w:r w:rsidRPr="004C2AA9">
        <w:rPr>
          <w:sz w:val="28"/>
          <w:szCs w:val="28"/>
        </w:rPr>
        <w:t xml:space="preserve">: 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 xml:space="preserve">п. 3.2.2. </w:t>
      </w:r>
      <w:r w:rsidRPr="007B14D9">
        <w:rPr>
          <w:sz w:val="28"/>
          <w:szCs w:val="28"/>
        </w:rPr>
        <w:t>Правил эксплуатации защитных сооружений гражданской обороны, утверждённых и введённых в действие приказом МЧС России от 15.12.2002 г. № 583 (</w:t>
      </w:r>
      <w:r>
        <w:rPr>
          <w:sz w:val="28"/>
          <w:szCs w:val="28"/>
        </w:rPr>
        <w:t xml:space="preserve">далее - Правила) </w:t>
      </w:r>
      <w:r w:rsidRPr="007B14D9">
        <w:rPr>
          <w:sz w:val="28"/>
          <w:szCs w:val="28"/>
        </w:rPr>
        <w:t xml:space="preserve">при эксплуатации защитного сооружения </w:t>
      </w:r>
      <w:r>
        <w:rPr>
          <w:sz w:val="28"/>
          <w:szCs w:val="28"/>
        </w:rPr>
        <w:t>гражданской обороны</w:t>
      </w:r>
      <w:r w:rsidRPr="007B14D9">
        <w:rPr>
          <w:sz w:val="28"/>
          <w:szCs w:val="28"/>
        </w:rPr>
        <w:t xml:space="preserve"> в мирное время допущен</w:t>
      </w:r>
      <w:r>
        <w:rPr>
          <w:sz w:val="28"/>
          <w:szCs w:val="28"/>
        </w:rPr>
        <w:t>а</w:t>
      </w:r>
      <w:r w:rsidRPr="007B14D9">
        <w:rPr>
          <w:sz w:val="28"/>
          <w:szCs w:val="28"/>
        </w:rPr>
        <w:t xml:space="preserve"> перепланировка помещений защитного сооружения </w:t>
      </w:r>
      <w:r>
        <w:rPr>
          <w:sz w:val="28"/>
          <w:szCs w:val="28"/>
        </w:rPr>
        <w:t>гражданской обороны</w:t>
      </w:r>
      <w:r w:rsidRPr="007B14D9">
        <w:rPr>
          <w:sz w:val="28"/>
          <w:szCs w:val="28"/>
        </w:rPr>
        <w:t>);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1.7, п. 1.8. Правил не организованы и не спланированы мероприятия по обеспечению сохранности и готовности защитного сооружения гражданской обороны организации  к приему укрываемых, своевременному техническому обслуживанию, ремонту и замене защитных устройств и внутреннего инженерно- технического оборудования</w:t>
      </w:r>
      <w:r>
        <w:rPr>
          <w:sz w:val="28"/>
          <w:szCs w:val="28"/>
        </w:rPr>
        <w:t>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4.1.8. Правил не разработан годовой план планово-предупредительного ремонта технических средств и строительных конструкций защитного сооружения гражданской обороны организации</w:t>
      </w:r>
      <w:r>
        <w:rPr>
          <w:sz w:val="28"/>
          <w:szCs w:val="28"/>
        </w:rPr>
        <w:t>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п.4.4.2. Правил не проводятся в установленные сроки осмотры и проверки качественного состояния фильтров-поглотителей защитного сооружения гражданской обороны организации</w:t>
      </w:r>
      <w:r>
        <w:rPr>
          <w:sz w:val="28"/>
          <w:szCs w:val="28"/>
        </w:rPr>
        <w:t>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4.3.10, 4.3.11 Правил не проведено исп</w:t>
      </w:r>
      <w:r>
        <w:rPr>
          <w:sz w:val="28"/>
          <w:szCs w:val="28"/>
        </w:rPr>
        <w:t>ытание на герметичность убежища;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 xml:space="preserve">п. 4.3.11 Правил не проведено испытание сооружения и систем </w:t>
      </w:r>
      <w:r w:rsidRPr="007B14D9">
        <w:rPr>
          <w:sz w:val="28"/>
          <w:szCs w:val="28"/>
        </w:rPr>
        <w:t>воздухоснабжения</w:t>
      </w:r>
      <w:r w:rsidRPr="007B14D9">
        <w:rPr>
          <w:sz w:val="28"/>
          <w:szCs w:val="28"/>
        </w:rPr>
        <w:t xml:space="preserve"> на способность поддержания установленных величин избыточного давления (подпора) воздуха в убежище</w:t>
      </w:r>
      <w:r>
        <w:rPr>
          <w:sz w:val="28"/>
          <w:szCs w:val="28"/>
        </w:rPr>
        <w:t>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7B14D9">
        <w:rPr>
          <w:sz w:val="28"/>
          <w:szCs w:val="28"/>
        </w:rPr>
        <w:t>п.3.2.11 Правил инженерно-техническое оборудование защитного сооружения гражданской обороны не содержится в исправном состоянии и не готово к использованию по назначению</w:t>
      </w:r>
      <w:r>
        <w:rPr>
          <w:sz w:val="28"/>
          <w:szCs w:val="28"/>
        </w:rPr>
        <w:t>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п. 5.2.3 Правил</w:t>
      </w:r>
      <w:r w:rsidRPr="007B14D9">
        <w:rPr>
          <w:sz w:val="28"/>
          <w:szCs w:val="28"/>
        </w:rPr>
        <w:t xml:space="preserve"> не проведена окраска помещений защитн</w:t>
      </w:r>
      <w:r>
        <w:rPr>
          <w:sz w:val="28"/>
          <w:szCs w:val="28"/>
        </w:rPr>
        <w:t>ого сооружения;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 5.2.3 Правил не проведена окраска</w:t>
      </w:r>
      <w:r>
        <w:rPr>
          <w:sz w:val="28"/>
          <w:szCs w:val="28"/>
        </w:rPr>
        <w:t xml:space="preserve"> помещений защитного сооружения;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7B14D9">
        <w:rPr>
          <w:sz w:val="28"/>
          <w:szCs w:val="28"/>
        </w:rPr>
        <w:t xml:space="preserve">п. 1.8. Правил не осуществляется систематический </w:t>
      </w:r>
      <w:r w:rsidRPr="007B14D9">
        <w:rPr>
          <w:sz w:val="28"/>
          <w:szCs w:val="28"/>
        </w:rPr>
        <w:t>контроль за</w:t>
      </w:r>
      <w:r w:rsidRPr="007B14D9">
        <w:rPr>
          <w:sz w:val="28"/>
          <w:szCs w:val="28"/>
        </w:rPr>
        <w:t xml:space="preserve"> содержанием, эксплуатацией и готовностью к использованию по прямому назначению защитного сооружения </w:t>
      </w:r>
      <w:r>
        <w:rPr>
          <w:sz w:val="28"/>
          <w:szCs w:val="28"/>
        </w:rPr>
        <w:t>гражданской обороны организации;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7B14D9">
        <w:rPr>
          <w:sz w:val="28"/>
          <w:szCs w:val="28"/>
        </w:rPr>
        <w:t>п. 10 Положения о гражданской обороне в Российской Федерации, утверждённого постановлением Правительства РФ от 26 ноября 2007 г. № 804, п. 16.4. Положения об организации и ведении гражданской обороны в муниципальных образованиях и организациях, утверждённого приказом МЧС России от 14.11.2008 г. № 687</w:t>
      </w:r>
      <w:r>
        <w:rPr>
          <w:sz w:val="28"/>
          <w:szCs w:val="28"/>
        </w:rPr>
        <w:t>,</w:t>
      </w:r>
      <w:r w:rsidRPr="007B14D9">
        <w:rPr>
          <w:sz w:val="28"/>
          <w:szCs w:val="28"/>
        </w:rPr>
        <w:t xml:space="preserve"> п.3.2.1. Правил -</w:t>
      </w:r>
      <w:r>
        <w:rPr>
          <w:sz w:val="28"/>
          <w:szCs w:val="28"/>
        </w:rPr>
        <w:t xml:space="preserve"> </w:t>
      </w:r>
      <w:r w:rsidRPr="007B14D9">
        <w:rPr>
          <w:sz w:val="28"/>
          <w:szCs w:val="28"/>
        </w:rPr>
        <w:t>не поддерживаются в состоянии постоянной готовности к использованию по предназначению и не проводится техническое обслуживание защитного сооружения гражданской обороны орган</w:t>
      </w:r>
      <w:r>
        <w:rPr>
          <w:sz w:val="28"/>
          <w:szCs w:val="28"/>
        </w:rPr>
        <w:t>изации и его технических систем;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 </w:t>
      </w:r>
      <w:r w:rsidRPr="007B14D9">
        <w:rPr>
          <w:sz w:val="28"/>
          <w:szCs w:val="28"/>
        </w:rPr>
        <w:t>3.2.17. Правил</w:t>
      </w:r>
      <w:r>
        <w:rPr>
          <w:sz w:val="28"/>
          <w:szCs w:val="28"/>
        </w:rPr>
        <w:t xml:space="preserve"> </w:t>
      </w:r>
      <w:r w:rsidRPr="007B14D9">
        <w:rPr>
          <w:sz w:val="28"/>
          <w:szCs w:val="28"/>
        </w:rPr>
        <w:t>не опечатаны герметические кл</w:t>
      </w:r>
      <w:r>
        <w:rPr>
          <w:sz w:val="28"/>
          <w:szCs w:val="28"/>
        </w:rPr>
        <w:t xml:space="preserve">апаны в защитном сооружении гражданской обороны, </w:t>
      </w:r>
      <w:r w:rsidRPr="007B14D9">
        <w:rPr>
          <w:sz w:val="28"/>
          <w:szCs w:val="28"/>
        </w:rPr>
        <w:t xml:space="preserve">установленные до и </w:t>
      </w:r>
      <w:r>
        <w:rPr>
          <w:sz w:val="28"/>
          <w:szCs w:val="28"/>
        </w:rPr>
        <w:t>после фильтров-поглотителей;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п.п.3.2.5 Правил во входах, используемых в мирное время, защитно-герметические и герметические ворота и двери не расположены на подставках и не прикрываются съемны</w:t>
      </w:r>
      <w:r>
        <w:rPr>
          <w:sz w:val="28"/>
          <w:szCs w:val="28"/>
        </w:rPr>
        <w:t>ми легкими экранами или щитами;</w:t>
      </w:r>
    </w:p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 xml:space="preserve">п.п.3.2.6 Правил вход не защищен от атмосферных осадков, допускается протечка поверхностных вод внутрь </w:t>
      </w:r>
      <w:r>
        <w:rPr>
          <w:sz w:val="28"/>
          <w:szCs w:val="28"/>
        </w:rPr>
        <w:t>защитных сооружений гражданской обороны;</w:t>
      </w:r>
    </w:p>
    <w:p w:rsidR="00F52CE5" w:rsidRPr="007B14D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7B14D9">
        <w:rPr>
          <w:sz w:val="28"/>
          <w:szCs w:val="28"/>
        </w:rPr>
        <w:t>-</w:t>
      </w:r>
      <w:r>
        <w:rPr>
          <w:sz w:val="28"/>
          <w:szCs w:val="28"/>
        </w:rPr>
        <w:t xml:space="preserve"> в нарушение </w:t>
      </w:r>
      <w:r w:rsidRPr="007B14D9">
        <w:rPr>
          <w:sz w:val="28"/>
          <w:szCs w:val="28"/>
        </w:rPr>
        <w:t>п.3.2.20 Правил в напорной емкости аварийного запаса питьевой воды не обеспечен проток воды с полным обменом ее в течение 2 суток (отсутствуе</w:t>
      </w:r>
      <w:r>
        <w:rPr>
          <w:sz w:val="28"/>
          <w:szCs w:val="28"/>
        </w:rPr>
        <w:t>т аварийный запас питьевой воды</w:t>
      </w:r>
      <w:r w:rsidRPr="007B14D9">
        <w:rPr>
          <w:sz w:val="28"/>
          <w:szCs w:val="28"/>
        </w:rPr>
        <w:t>;</w:t>
      </w:r>
    </w:p>
    <w:tbl>
      <w:tblPr>
        <w:tblW w:w="10031" w:type="dxa"/>
        <w:tblLook w:val="00A0"/>
      </w:tblPr>
      <w:tblGrid>
        <w:gridCol w:w="10031"/>
      </w:tblGrid>
      <w:tr w:rsidTr="00954C25">
        <w:tblPrEx>
          <w:tblW w:w="10031" w:type="dxa"/>
          <w:tblLook w:val="00A0"/>
        </w:tblPrEx>
        <w:tc>
          <w:tcPr>
            <w:tcW w:w="10031" w:type="dxa"/>
          </w:tcPr>
          <w:p w:rsidR="00F52CE5" w:rsidRPr="00A97137" w:rsidP="00954C25">
            <w:pPr>
              <w:ind w:right="1168" w:firstLine="567"/>
              <w:rPr>
                <w:sz w:val="28"/>
                <w:szCs w:val="28"/>
              </w:rPr>
            </w:pPr>
            <w:r w:rsidRPr="007B14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нарушение </w:t>
            </w:r>
            <w:r w:rsidRPr="007B14D9">
              <w:rPr>
                <w:sz w:val="28"/>
                <w:szCs w:val="28"/>
              </w:rPr>
              <w:t>6.2.2.</w:t>
            </w:r>
            <w:r>
              <w:rPr>
                <w:sz w:val="28"/>
                <w:szCs w:val="28"/>
              </w:rPr>
              <w:t xml:space="preserve"> </w:t>
            </w:r>
            <w:r w:rsidRPr="007B14D9">
              <w:rPr>
                <w:sz w:val="28"/>
                <w:szCs w:val="28"/>
              </w:rPr>
              <w:t xml:space="preserve">Правил на защитных и защитно-герметических воротах, дверях и ставнях убежища не указан порядковый номер, который наносится белой краской с наружной и внутренней стороны: "Дверь </w:t>
            </w:r>
            <w:r>
              <w:rPr>
                <w:sz w:val="28"/>
                <w:szCs w:val="28"/>
              </w:rPr>
              <w:t>№</w:t>
            </w:r>
            <w:r w:rsidRPr="007B14D9">
              <w:rPr>
                <w:sz w:val="28"/>
                <w:szCs w:val="28"/>
              </w:rPr>
              <w:t xml:space="preserve"> 1", "Ставень </w:t>
            </w:r>
            <w:r>
              <w:rPr>
                <w:sz w:val="28"/>
                <w:szCs w:val="28"/>
              </w:rPr>
              <w:t>№</w:t>
            </w:r>
            <w:r w:rsidRPr="007B14D9">
              <w:rPr>
                <w:sz w:val="28"/>
                <w:szCs w:val="28"/>
              </w:rPr>
              <w:t xml:space="preserve"> 2" и т.д. Маркировке подлеж</w:t>
            </w:r>
            <w:r>
              <w:rPr>
                <w:sz w:val="28"/>
                <w:szCs w:val="28"/>
              </w:rPr>
              <w:t>и</w:t>
            </w:r>
            <w:r w:rsidRPr="007B14D9">
              <w:rPr>
                <w:sz w:val="28"/>
                <w:szCs w:val="28"/>
              </w:rPr>
              <w:t>т и вс</w:t>
            </w:r>
            <w:r>
              <w:rPr>
                <w:sz w:val="28"/>
                <w:szCs w:val="28"/>
              </w:rPr>
              <w:t>ё</w:t>
            </w:r>
            <w:r w:rsidRPr="007B14D9">
              <w:rPr>
                <w:sz w:val="28"/>
                <w:szCs w:val="28"/>
              </w:rPr>
              <w:t xml:space="preserve"> внутреннее оборудование защитного сооружения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2CE5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3E6859">
        <w:rPr>
          <w:rFonts w:eastAsia="Times New Roman"/>
          <w:sz w:val="28"/>
          <w:szCs w:val="28"/>
          <w:lang w:eastAsia="ru-RU"/>
        </w:rPr>
        <w:t xml:space="preserve">Данные обстоятельства послужили основанием для </w:t>
      </w:r>
      <w:r>
        <w:rPr>
          <w:rFonts w:eastAsia="Times New Roman"/>
          <w:sz w:val="28"/>
          <w:szCs w:val="28"/>
          <w:lang w:eastAsia="ru-RU"/>
        </w:rPr>
        <w:t xml:space="preserve">возбуждения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года дела </w:t>
      </w:r>
      <w:r w:rsidRPr="003E68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об административным </w:t>
      </w:r>
      <w:r>
        <w:rPr>
          <w:rFonts w:eastAsia="Times New Roman"/>
          <w:sz w:val="28"/>
          <w:szCs w:val="28"/>
          <w:lang w:eastAsia="ru-RU"/>
        </w:rPr>
        <w:t>правонарушении</w:t>
      </w:r>
      <w:r w:rsidRPr="003E6859">
        <w:rPr>
          <w:rFonts w:eastAsia="Times New Roman"/>
          <w:sz w:val="28"/>
          <w:szCs w:val="28"/>
          <w:lang w:eastAsia="ru-RU"/>
        </w:rPr>
        <w:t xml:space="preserve"> в отношении </w:t>
      </w:r>
      <w:r>
        <w:rPr>
          <w:sz w:val="28"/>
          <w:szCs w:val="28"/>
        </w:rPr>
        <w:t>ФГУП</w:t>
      </w:r>
      <w:r w:rsidRPr="003E68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6859">
        <w:rPr>
          <w:sz w:val="28"/>
          <w:szCs w:val="28"/>
        </w:rPr>
        <w:t>Почта Крыма</w:t>
      </w:r>
      <w:r>
        <w:rPr>
          <w:sz w:val="28"/>
          <w:szCs w:val="28"/>
        </w:rPr>
        <w:t>» по признакам состава административного правонарушения, предусмотренного ч. 1 ст. 20.7 КоАП РФ.</w:t>
      </w:r>
    </w:p>
    <w:p w:rsidR="00F52CE5" w:rsidRPr="00A67E79" w:rsidP="00F52CE5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 w:rsidRPr="00E060A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юридическим лицом ФГУП</w:t>
      </w:r>
      <w:r w:rsidRPr="003E68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6859">
        <w:rPr>
          <w:sz w:val="28"/>
          <w:szCs w:val="28"/>
        </w:rPr>
        <w:t>Почта Крыма</w:t>
      </w:r>
      <w:r>
        <w:rPr>
          <w:sz w:val="28"/>
          <w:szCs w:val="28"/>
        </w:rPr>
        <w:t>»</w:t>
      </w:r>
      <w:r w:rsidRPr="00A97137">
        <w:rPr>
          <w:sz w:val="28"/>
          <w:szCs w:val="28"/>
        </w:rPr>
        <w:t xml:space="preserve"> </w:t>
      </w:r>
      <w:r w:rsidRPr="00E060AD">
        <w:rPr>
          <w:sz w:val="28"/>
          <w:szCs w:val="28"/>
        </w:rPr>
        <w:t xml:space="preserve">административного правонарушения, предусмотренного </w:t>
      </w:r>
      <w:hyperlink r:id="rId4" w:history="1">
        <w:r w:rsidRPr="00E060A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ч. 1 </w:t>
        </w:r>
        <w:r w:rsidRPr="00E060AD">
          <w:rPr>
            <w:sz w:val="28"/>
            <w:szCs w:val="28"/>
          </w:rPr>
          <w:t xml:space="preserve">ст. </w:t>
        </w:r>
        <w:r>
          <w:rPr>
            <w:sz w:val="28"/>
            <w:szCs w:val="28"/>
          </w:rPr>
          <w:t>20.7</w:t>
        </w:r>
      </w:hyperlink>
      <w:r w:rsidRPr="00E060AD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BD6AA2">
        <w:rPr>
          <w:sz w:val="28"/>
          <w:szCs w:val="28"/>
        </w:rPr>
        <w:t>его виновность в совершенном правонарушении подтверждены совокупностью имеющихся в материалах дела доказательствами,  а именно: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постановлением о возбуждении дела об административным правонарушении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3E6859">
        <w:rPr>
          <w:rFonts w:eastAsia="Times New Roman"/>
          <w:sz w:val="28"/>
          <w:szCs w:val="28"/>
          <w:lang w:eastAsia="ru-RU"/>
        </w:rPr>
        <w:t>года</w:t>
      </w:r>
      <w:r w:rsidRPr="00A97137">
        <w:rPr>
          <w:sz w:val="28"/>
          <w:szCs w:val="28"/>
        </w:rPr>
        <w:t xml:space="preserve"> (</w:t>
      </w:r>
      <w:r w:rsidRPr="00A97137">
        <w:rPr>
          <w:sz w:val="28"/>
          <w:szCs w:val="28"/>
        </w:rPr>
        <w:t>л.д</w:t>
      </w:r>
      <w:r w:rsidRPr="00A97137">
        <w:rPr>
          <w:sz w:val="28"/>
          <w:szCs w:val="28"/>
        </w:rPr>
        <w:t xml:space="preserve">. </w:t>
      </w:r>
      <w:r>
        <w:rPr>
          <w:sz w:val="28"/>
          <w:szCs w:val="28"/>
        </w:rPr>
        <w:t>3-8</w:t>
      </w:r>
      <w:r w:rsidRPr="00A97137">
        <w:rPr>
          <w:sz w:val="28"/>
          <w:szCs w:val="28"/>
        </w:rPr>
        <w:t xml:space="preserve">), </w:t>
      </w:r>
      <w:r>
        <w:rPr>
          <w:sz w:val="28"/>
          <w:szCs w:val="28"/>
        </w:rPr>
        <w:t>требованием заместителя прокурора Центрального района г. Симферополя №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д.9), решением о проведении проверки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(л.д.10), копией справки ОНД по городу Симферополю УНД ГУ МЧС России по Республике Крым </w:t>
      </w:r>
      <w:r w:rsidRPr="00DE12BA">
        <w:rPr>
          <w:sz w:val="28"/>
          <w:szCs w:val="28"/>
        </w:rPr>
        <w:t xml:space="preserve">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DE12BA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DE12BA">
        <w:rPr>
          <w:sz w:val="28"/>
          <w:szCs w:val="28"/>
        </w:rPr>
        <w:t>г. (</w:t>
      </w:r>
      <w:r w:rsidRPr="00DE12BA">
        <w:rPr>
          <w:sz w:val="28"/>
          <w:szCs w:val="28"/>
        </w:rPr>
        <w:t>л.д</w:t>
      </w:r>
      <w:r w:rsidRPr="00DE12BA">
        <w:rPr>
          <w:sz w:val="28"/>
          <w:szCs w:val="28"/>
        </w:rPr>
        <w:t>. 11</w:t>
      </w:r>
      <w:r>
        <w:rPr>
          <w:sz w:val="28"/>
          <w:szCs w:val="28"/>
        </w:rPr>
        <w:t>-13</w:t>
      </w:r>
      <w:r w:rsidRPr="00DE12BA">
        <w:rPr>
          <w:sz w:val="28"/>
          <w:szCs w:val="28"/>
        </w:rPr>
        <w:t>)</w:t>
      </w:r>
      <w:r>
        <w:rPr>
          <w:sz w:val="28"/>
          <w:szCs w:val="28"/>
        </w:rPr>
        <w:t>, копией приказа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о назначении ответственного за эксплуатацию убежища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14), распоряжением Совета Министров Республики Крым 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№ /изъято/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15-29</w:t>
      </w:r>
      <w:r>
        <w:rPr>
          <w:sz w:val="28"/>
          <w:szCs w:val="28"/>
        </w:rPr>
        <w:t xml:space="preserve">), передаточным актом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и приложением к нему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30, 31-56), </w:t>
      </w:r>
      <w:r w:rsidRPr="00A67E79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/изъято/</w:t>
      </w:r>
      <w:r w:rsidRPr="00A67E79">
        <w:rPr>
          <w:sz w:val="28"/>
          <w:szCs w:val="28"/>
        </w:rPr>
        <w:t xml:space="preserve"> </w:t>
      </w:r>
      <w:r w:rsidRPr="00A67E79">
        <w:rPr>
          <w:sz w:val="28"/>
          <w:szCs w:val="28"/>
        </w:rPr>
        <w:t>(</w:t>
      </w:r>
      <w:r w:rsidRPr="00A67E79">
        <w:rPr>
          <w:sz w:val="28"/>
          <w:szCs w:val="28"/>
        </w:rPr>
        <w:t>л.д</w:t>
      </w:r>
      <w:r w:rsidRPr="00A67E79">
        <w:rPr>
          <w:sz w:val="28"/>
          <w:szCs w:val="28"/>
        </w:rPr>
        <w:t>. 57-58).</w:t>
      </w:r>
    </w:p>
    <w:p w:rsidR="00F52CE5" w:rsidRPr="00A67E79" w:rsidP="00F52CE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67E79">
        <w:rPr>
          <w:sz w:val="28"/>
          <w:szCs w:val="28"/>
        </w:rPr>
        <w:t xml:space="preserve">Указанные доказательства согласно требованиям </w:t>
      </w:r>
      <w:hyperlink r:id="rId5" w:history="1">
        <w:r w:rsidRPr="00A67E79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A67E79">
        <w:rPr>
          <w:sz w:val="28"/>
          <w:szCs w:val="28"/>
        </w:rPr>
        <w:t xml:space="preserve"> Кодекса Российской Федерации об административных правонарушениях и в соответствии со </w:t>
      </w:r>
      <w:hyperlink r:id="rId6" w:history="1">
        <w:r w:rsidRPr="00A67E79">
          <w:rPr>
            <w:rStyle w:val="Hyperlink"/>
            <w:color w:val="auto"/>
            <w:sz w:val="28"/>
            <w:szCs w:val="28"/>
            <w:u w:val="none"/>
          </w:rPr>
          <w:t>статьей 26.2</w:t>
        </w:r>
      </w:hyperlink>
      <w:r w:rsidRPr="00A67E79">
        <w:rPr>
          <w:sz w:val="28"/>
          <w:szCs w:val="28"/>
        </w:rPr>
        <w:t xml:space="preserve"> Кодекса Российской Федерации об административных правонарушениях относятся к числу допустимых.</w:t>
      </w:r>
    </w:p>
    <w:p w:rsidR="00F52CE5" w:rsidP="00F52CE5">
      <w:pPr>
        <w:ind w:firstLine="567"/>
        <w:rPr>
          <w:rFonts w:eastAsia="Times New Roman"/>
          <w:sz w:val="28"/>
          <w:szCs w:val="28"/>
          <w:lang w:eastAsia="uk-UA"/>
        </w:rPr>
      </w:pPr>
      <w:r w:rsidRPr="00A67E79">
        <w:rPr>
          <w:rFonts w:eastAsia="Times New Roman"/>
          <w:sz w:val="28"/>
          <w:szCs w:val="28"/>
          <w:lang w:eastAsia="uk-UA"/>
        </w:rPr>
        <w:t xml:space="preserve">Согласно п.1 п.4.5 КоАП РФ срок привлечения вышеуказанного лица к административной ответственности – не истёк. </w:t>
      </w:r>
    </w:p>
    <w:p w:rsidR="00F52CE5" w:rsidRPr="0040228B" w:rsidP="00F52CE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 w:rsidRPr="0040228B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Права и законные интересы </w:t>
      </w:r>
      <w:r>
        <w:rPr>
          <w:sz w:val="28"/>
          <w:szCs w:val="28"/>
        </w:rPr>
        <w:t xml:space="preserve">ФГУП «Почта Крыма» </w:t>
      </w:r>
      <w:r w:rsidRPr="0040228B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52CE5" w:rsidRPr="009D26D2" w:rsidP="00F52CE5">
      <w:pPr>
        <w:ind w:firstLine="567"/>
        <w:rPr>
          <w:rFonts w:eastAsia="Times New Roman"/>
          <w:sz w:val="28"/>
          <w:szCs w:val="28"/>
          <w:lang w:eastAsia="uk-UA"/>
        </w:rPr>
      </w:pPr>
      <w:r w:rsidRPr="00A67E79">
        <w:rPr>
          <w:rFonts w:eastAsia="Times New Roman"/>
          <w:sz w:val="28"/>
          <w:szCs w:val="28"/>
          <w:lang w:eastAsia="uk-UA"/>
        </w:rPr>
        <w:t xml:space="preserve"> При назначении меры </w:t>
      </w:r>
      <w:r w:rsidRPr="009D26D2">
        <w:rPr>
          <w:rFonts w:eastAsia="Times New Roman"/>
          <w:sz w:val="28"/>
          <w:szCs w:val="28"/>
          <w:lang w:eastAsia="uk-UA"/>
        </w:rPr>
        <w:t xml:space="preserve">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9D26D2">
        <w:rPr>
          <w:rFonts w:eastAsia="Times New Roman"/>
          <w:sz w:val="28"/>
          <w:szCs w:val="28"/>
          <w:shd w:val="clear" w:color="auto" w:fill="FFFFFF"/>
          <w:lang w:eastAsia="uk-UA"/>
        </w:rPr>
        <w:t>имущественное и финансовое положение </w:t>
      </w:r>
      <w:r w:rsidRPr="009D26D2">
        <w:rPr>
          <w:rFonts w:eastAsia="Times New Roman"/>
          <w:bCs/>
          <w:sz w:val="28"/>
          <w:szCs w:val="28"/>
          <w:bdr w:val="none" w:sz="0" w:space="0" w:color="auto" w:frame="1"/>
          <w:lang w:eastAsia="uk-UA"/>
        </w:rPr>
        <w:t>юридического лица</w:t>
      </w:r>
      <w:r w:rsidRPr="009D26D2">
        <w:rPr>
          <w:rFonts w:eastAsia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F52CE5" w:rsidP="00F52CE5">
      <w:pPr>
        <w:ind w:right="-123" w:firstLine="567"/>
        <w:rPr>
          <w:rFonts w:eastAsia="Times New Roman"/>
          <w:sz w:val="28"/>
          <w:szCs w:val="28"/>
          <w:lang w:eastAsia="uk-UA"/>
        </w:rPr>
      </w:pPr>
      <w:r w:rsidRPr="009D26D2">
        <w:rPr>
          <w:rFonts w:eastAsia="Times New Roman"/>
          <w:sz w:val="28"/>
          <w:szCs w:val="28"/>
          <w:lang w:eastAsia="uk-UA"/>
        </w:rPr>
        <w:t>Обстоятельств, смягчающих и отягчающих ответственность правонарушителя, – судом не усматривается.</w:t>
      </w:r>
    </w:p>
    <w:p w:rsidR="00F52CE5" w:rsidRPr="001854A8" w:rsidP="00F52CE5">
      <w:pPr>
        <w:autoSpaceDE w:val="0"/>
        <w:autoSpaceDN w:val="0"/>
        <w:adjustRightInd w:val="0"/>
        <w:spacing w:line="276" w:lineRule="auto"/>
        <w:ind w:firstLine="567"/>
        <w:contextualSpacing/>
        <w:rPr>
          <w:rFonts w:eastAsia="Times New Roman" w:cstheme="minorBidi"/>
          <w:color w:val="000000"/>
          <w:sz w:val="28"/>
          <w:szCs w:val="28"/>
        </w:rPr>
      </w:pPr>
      <w:r w:rsidRPr="00331006">
        <w:rPr>
          <w:rFonts w:eastAsia="Times New Roman" w:cstheme="minorBidi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</w:t>
      </w:r>
      <w:r w:rsidRPr="001854A8">
        <w:rPr>
          <w:rFonts w:eastAsia="Times New Roman" w:cstheme="minorBidi"/>
          <w:sz w:val="28"/>
          <w:szCs w:val="28"/>
        </w:rPr>
        <w:t>юридического лица, мировой судья считает необходимым назначить ФГУП «Почта Крыма» административное наказание в виде штрафа, однако, в минимально предусмотренном санкцией данной части статьи размере</w:t>
      </w:r>
      <w:r w:rsidRPr="001854A8">
        <w:rPr>
          <w:rFonts w:eastAsia="Times New Roman" w:cstheme="minorBidi"/>
          <w:color w:val="000000"/>
          <w:sz w:val="28"/>
          <w:szCs w:val="28"/>
        </w:rPr>
        <w:t>.</w:t>
      </w:r>
    </w:p>
    <w:p w:rsidR="00F52CE5" w:rsidRPr="001854A8" w:rsidP="00F52CE5">
      <w:pPr>
        <w:ind w:right="-123" w:firstLine="567"/>
        <w:rPr>
          <w:rFonts w:eastAsia="Times New Roman"/>
          <w:sz w:val="28"/>
          <w:szCs w:val="28"/>
          <w:lang w:eastAsia="uk-UA"/>
        </w:rPr>
      </w:pPr>
      <w:r w:rsidRPr="001854A8">
        <w:rPr>
          <w:rFonts w:eastAsia="Times New Roman"/>
          <w:sz w:val="28"/>
          <w:szCs w:val="28"/>
          <w:lang w:eastAsia="ru-RU"/>
        </w:rPr>
        <w:t>Доводы защитника о применении положений ч. 1 ст. 4.1.1 КоАП РФ, состоятельными признаны быть не могут, исходя из следующего.</w:t>
      </w:r>
    </w:p>
    <w:p w:rsidR="00F52CE5" w:rsidRPr="00A67E79" w:rsidP="00F52CE5">
      <w:pPr>
        <w:autoSpaceDE w:val="0"/>
        <w:autoSpaceDN w:val="0"/>
        <w:adjustRightInd w:val="0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A67E79">
        <w:rPr>
          <w:rFonts w:eastAsia="Times New Roman"/>
          <w:sz w:val="28"/>
          <w:szCs w:val="28"/>
          <w:lang w:eastAsia="ru-RU"/>
        </w:rPr>
        <w:t xml:space="preserve">В соответствии с ч. 1 ст. 4.1.1 Кодекса РФ об административных правонарушениях </w:t>
      </w:r>
      <w:r w:rsidRPr="001854A8">
        <w:rPr>
          <w:rFonts w:eastAsiaTheme="minorHAnsi"/>
          <w:sz w:val="28"/>
          <w:szCs w:val="28"/>
        </w:rPr>
        <w:t xml:space="preserve">некоммерческим организациям, а также </w:t>
      </w:r>
      <w:r w:rsidRPr="00A67E79">
        <w:rPr>
          <w:rFonts w:eastAsia="Times New Roman"/>
          <w:sz w:val="28"/>
          <w:szCs w:val="28"/>
          <w:lang w:eastAsia="ru-RU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A67E79">
        <w:rPr>
          <w:rFonts w:eastAsia="Times New Roman"/>
          <w:sz w:val="28"/>
          <w:szCs w:val="28"/>
          <w:lang w:eastAsia="ru-RU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2CE5" w:rsidRPr="00A67E79" w:rsidP="00F52CE5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A67E79">
        <w:rPr>
          <w:rFonts w:eastAsia="Times New Roman"/>
          <w:sz w:val="28"/>
          <w:szCs w:val="28"/>
          <w:lang w:eastAsia="ru-RU"/>
        </w:rPr>
        <w:t xml:space="preserve">Вместе с тем ч. 2 ст. 3.4 Кодекса РФ об административных правонарушениях предусматривает, что </w:t>
      </w:r>
      <w:r w:rsidRPr="001854A8">
        <w:rPr>
          <w:rFonts w:eastAsia="Times New Roman"/>
          <w:sz w:val="28"/>
          <w:szCs w:val="28"/>
          <w:lang w:eastAsia="ru-RU"/>
        </w:rPr>
        <w:t>п</w:t>
      </w:r>
      <w:r w:rsidRPr="00A67E79">
        <w:rPr>
          <w:rFonts w:eastAsia="Times New Roman"/>
          <w:sz w:val="28"/>
          <w:szCs w:val="28"/>
          <w:lang w:eastAsia="ru-RU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A67E79">
        <w:rPr>
          <w:rFonts w:eastAsia="Times New Roman"/>
          <w:sz w:val="28"/>
          <w:szCs w:val="28"/>
          <w:lang w:eastAsia="ru-RU"/>
        </w:rPr>
        <w:t>Российской Федерации, безопасности государства, угрозы чрезвычайных ситуаций природного и техногенного характера</w:t>
      </w:r>
      <w:r w:rsidRPr="00A67E79">
        <w:rPr>
          <w:rFonts w:eastAsia="Times New Roman"/>
          <w:sz w:val="28"/>
          <w:szCs w:val="28"/>
          <w:lang w:eastAsia="ru-RU"/>
        </w:rPr>
        <w:t>, а также при отсутствии имущественного ущерба.</w:t>
      </w:r>
    </w:p>
    <w:p w:rsidR="00F52CE5" w:rsidRPr="00A67E79" w:rsidP="00F52CE5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A67E79">
        <w:rPr>
          <w:rFonts w:eastAsia="Times New Roman"/>
          <w:sz w:val="28"/>
          <w:szCs w:val="28"/>
          <w:lang w:eastAsia="ru-RU"/>
        </w:rPr>
        <w:t>С учетом взаимосвязанных положений части 2 статьи 3.4 и части 1 статьи 4.1.1 Кодекса РФ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 В рассматриваемом случае такой совокупности обстоятельств не имеется, в том числе с учетом того, что выявленное нарушение требований действующего законодательства не позволяет сделать вывод об отсутствии причинения вреда или возникновения угрозы причинения жизни и здоровью людей.</w:t>
      </w:r>
    </w:p>
    <w:p w:rsidR="00F52CE5" w:rsidRPr="00A97137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>На основании изложенного, руководствуясь ч. 1 ст. 20.7, ст. ст. 29.10, 29.11 Кодекса Российской Федерации об административных правонарушениях, мировой судья –</w:t>
      </w:r>
    </w:p>
    <w:p w:rsidR="00F52CE5" w:rsidRPr="00A97137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</w:p>
    <w:p w:rsidR="00F52CE5" w:rsidRPr="00A97137" w:rsidP="00F52CE5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</w:rPr>
      </w:pPr>
      <w:r w:rsidRPr="00A97137">
        <w:rPr>
          <w:rFonts w:eastAsiaTheme="minorHAnsi"/>
          <w:b/>
          <w:sz w:val="28"/>
          <w:szCs w:val="28"/>
        </w:rPr>
        <w:t>ПОСТАНОВИЛ:</w:t>
      </w:r>
    </w:p>
    <w:p w:rsidR="00F52CE5" w:rsidRPr="00A97137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Признать </w:t>
      </w:r>
      <w:r>
        <w:rPr>
          <w:sz w:val="28"/>
          <w:szCs w:val="28"/>
        </w:rPr>
        <w:t>Федеральное государственное унитарное предприятие</w:t>
      </w:r>
      <w:r w:rsidRPr="00380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«Почта Крыма» </w:t>
      </w:r>
      <w:r w:rsidRPr="00A97137">
        <w:rPr>
          <w:rFonts w:eastAsiaTheme="minorHAnsi"/>
          <w:sz w:val="28"/>
          <w:szCs w:val="28"/>
        </w:rPr>
        <w:t>виновным в совершении административного правонарушения, предусмотренного ч. 1 ст. 20.7 Кодекса Российской Федерации об административных правонарушениях и назначить е</w:t>
      </w:r>
      <w:r>
        <w:rPr>
          <w:rFonts w:eastAsiaTheme="minorHAnsi"/>
          <w:sz w:val="28"/>
          <w:szCs w:val="28"/>
        </w:rPr>
        <w:t>му</w:t>
      </w:r>
      <w:r w:rsidRPr="00A97137">
        <w:rPr>
          <w:rFonts w:eastAsiaTheme="minorHAnsi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eastAsiaTheme="minorHAnsi"/>
          <w:sz w:val="28"/>
          <w:szCs w:val="28"/>
        </w:rPr>
        <w:t>0</w:t>
      </w:r>
      <w:r w:rsidRPr="00A97137">
        <w:rPr>
          <w:rFonts w:eastAsiaTheme="minorHAnsi"/>
          <w:sz w:val="28"/>
          <w:szCs w:val="28"/>
        </w:rPr>
        <w:t>000 (пять</w:t>
      </w:r>
      <w:r>
        <w:rPr>
          <w:rFonts w:eastAsiaTheme="minorHAnsi"/>
          <w:sz w:val="28"/>
          <w:szCs w:val="28"/>
        </w:rPr>
        <w:t>десят</w:t>
      </w:r>
      <w:r w:rsidRPr="00A97137">
        <w:rPr>
          <w:rFonts w:eastAsiaTheme="minorHAnsi"/>
          <w:sz w:val="28"/>
          <w:szCs w:val="28"/>
        </w:rPr>
        <w:t xml:space="preserve"> тысяч) рублей.</w:t>
      </w:r>
    </w:p>
    <w:p w:rsidR="00F52CE5" w:rsidRPr="00A97137" w:rsidP="00F52CE5">
      <w:pPr>
        <w:spacing w:line="276" w:lineRule="auto"/>
        <w:ind w:right="19" w:firstLine="567"/>
        <w:contextualSpacing/>
        <w:rPr>
          <w:rFonts w:eastAsia="Times New Roman"/>
          <w:sz w:val="28"/>
          <w:szCs w:val="28"/>
          <w:lang w:eastAsia="uk-UA"/>
        </w:rPr>
      </w:pPr>
      <w:r w:rsidRPr="00A97137">
        <w:rPr>
          <w:sz w:val="28"/>
          <w:szCs w:val="28"/>
        </w:rPr>
        <w:t xml:space="preserve">Реквизиты для уплаты штрафа: </w:t>
      </w:r>
      <w:r w:rsidRPr="00A97137">
        <w:rPr>
          <w:rStyle w:val="s4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A97137">
        <w:rPr>
          <w:rStyle w:val="s4"/>
          <w:color w:val="000000" w:themeColor="text1"/>
          <w:sz w:val="28"/>
          <w:szCs w:val="28"/>
        </w:rPr>
        <w:t xml:space="preserve"> </w:t>
      </w:r>
      <w:r w:rsidRPr="00A97137">
        <w:rPr>
          <w:rStyle w:val="s4"/>
          <w:color w:val="000000" w:themeColor="text1"/>
          <w:sz w:val="28"/>
          <w:szCs w:val="28"/>
        </w:rPr>
        <w:t xml:space="preserve">Россия, Республика Крым, 29500, г. Симферополь, ул. Набережная им.60-летия СССР, 28, ОГРН 1149102019164, </w:t>
      </w:r>
      <w:r w:rsidRPr="00A97137">
        <w:rPr>
          <w:sz w:val="28"/>
          <w:szCs w:val="28"/>
        </w:rPr>
        <w:t>получатель:</w:t>
      </w:r>
      <w:r w:rsidRPr="00A97137">
        <w:rPr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828 116 012 0301 0007 140.</w:t>
      </w:r>
    </w:p>
    <w:p w:rsidR="00F52CE5" w:rsidRPr="00A97137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A97137">
        <w:rPr>
          <w:rFonts w:eastAsiaTheme="minorHAnsi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КоАП РФ.</w:t>
      </w:r>
    </w:p>
    <w:p w:rsidR="00F52CE5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>
        <w:rPr>
          <w:rFonts w:eastAsiaTheme="minorHAnsi"/>
          <w:sz w:val="28"/>
          <w:szCs w:val="28"/>
        </w:rPr>
        <w:t>3</w:t>
      </w:r>
      <w:r w:rsidRPr="00A97137">
        <w:rPr>
          <w:rFonts w:eastAsiaTheme="minorHAnsi"/>
          <w:sz w:val="28"/>
          <w:szCs w:val="28"/>
        </w:rPr>
        <w:t>а).</w:t>
      </w:r>
    </w:p>
    <w:p w:rsidR="00F52CE5" w:rsidRPr="00331006" w:rsidP="00F52CE5">
      <w:pPr>
        <w:widowControl w:val="0"/>
        <w:autoSpaceDE w:val="0"/>
        <w:autoSpaceDN w:val="0"/>
        <w:ind w:firstLine="539"/>
        <w:rPr>
          <w:rFonts w:eastAsia="Times New Roman"/>
          <w:sz w:val="28"/>
          <w:szCs w:val="28"/>
          <w:lang w:eastAsia="ru-RU"/>
        </w:rPr>
      </w:pPr>
      <w:r w:rsidRPr="00331006">
        <w:rPr>
          <w:rFonts w:eastAsia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F52CE5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52CE5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</w:p>
    <w:p w:rsidR="00F52CE5" w:rsidRPr="00A97137" w:rsidP="00F52CE5">
      <w:pPr>
        <w:spacing w:line="276" w:lineRule="auto"/>
        <w:ind w:firstLine="567"/>
        <w:rPr>
          <w:rFonts w:eastAsiaTheme="minorHAnsi"/>
          <w:sz w:val="28"/>
          <w:szCs w:val="28"/>
        </w:rPr>
      </w:pPr>
    </w:p>
    <w:p w:rsidR="00F52CE5" w:rsidRPr="003B12D3" w:rsidP="00F52CE5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F52CE5" w:rsidRPr="003B12D3" w:rsidP="00F52CE5">
      <w:pPr>
        <w:ind w:right="19" w:firstLine="567"/>
        <w:rPr>
          <w:sz w:val="28"/>
          <w:szCs w:val="28"/>
        </w:rPr>
      </w:pPr>
    </w:p>
    <w:p w:rsidR="00F52CE5" w:rsidRPr="00963E4F" w:rsidP="00F52CE5">
      <w:pPr>
        <w:ind w:right="19" w:firstLine="567"/>
        <w:rPr>
          <w:sz w:val="24"/>
          <w:szCs w:val="24"/>
        </w:rPr>
      </w:pPr>
    </w:p>
    <w:p w:rsidR="00F52CE5" w:rsidRPr="00963E4F" w:rsidP="00F52CE5">
      <w:pPr>
        <w:ind w:right="19" w:firstLine="567"/>
        <w:rPr>
          <w:sz w:val="24"/>
          <w:szCs w:val="24"/>
        </w:rPr>
      </w:pPr>
    </w:p>
    <w:p w:rsidR="00F52CE5" w:rsidRPr="00A97137" w:rsidP="00F52CE5">
      <w:pPr>
        <w:spacing w:line="276" w:lineRule="auto"/>
        <w:ind w:firstLine="567"/>
        <w:rPr>
          <w:sz w:val="28"/>
          <w:szCs w:val="28"/>
        </w:rPr>
      </w:pPr>
    </w:p>
    <w:p w:rsidR="00F52CE5" w:rsidRPr="00A97137" w:rsidP="00F52CE5">
      <w:pPr>
        <w:spacing w:line="276" w:lineRule="auto"/>
        <w:ind w:firstLine="567"/>
        <w:rPr>
          <w:sz w:val="28"/>
          <w:szCs w:val="28"/>
        </w:rPr>
      </w:pPr>
    </w:p>
    <w:p w:rsidR="00F52CE5" w:rsidRPr="00A97137" w:rsidP="00F52C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CE5" w:rsidRPr="00A97137" w:rsidP="00F52CE5">
      <w:pPr>
        <w:spacing w:line="276" w:lineRule="auto"/>
        <w:ind w:firstLine="567"/>
      </w:pPr>
    </w:p>
    <w:p w:rsidR="00F52CE5" w:rsidP="00F52CE5"/>
    <w:p w:rsidR="008802CD"/>
    <w:sectPr w:rsidSect="005C0626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7227172"/>
      <w:docPartObj>
        <w:docPartGallery w:val="Page Numbers (Top of Page)"/>
        <w:docPartUnique/>
      </w:docPartObj>
    </w:sdtPr>
    <w:sdtContent>
      <w:p w:rsidR="001461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46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A"/>
    <w:rsid w:val="000A29B8"/>
    <w:rsid w:val="00146163"/>
    <w:rsid w:val="001854A8"/>
    <w:rsid w:val="00331006"/>
    <w:rsid w:val="003805BA"/>
    <w:rsid w:val="003B12D3"/>
    <w:rsid w:val="003E6859"/>
    <w:rsid w:val="0040228B"/>
    <w:rsid w:val="004C2AA9"/>
    <w:rsid w:val="0063749C"/>
    <w:rsid w:val="007B14D9"/>
    <w:rsid w:val="008802CD"/>
    <w:rsid w:val="009234CA"/>
    <w:rsid w:val="00954C25"/>
    <w:rsid w:val="00963E4F"/>
    <w:rsid w:val="009D26D2"/>
    <w:rsid w:val="00A67E79"/>
    <w:rsid w:val="00A97137"/>
    <w:rsid w:val="00BD6AA2"/>
    <w:rsid w:val="00DE12BA"/>
    <w:rsid w:val="00E060AD"/>
    <w:rsid w:val="00E1600E"/>
    <w:rsid w:val="00F52CE5"/>
    <w:rsid w:val="00F64BF4"/>
    <w:rsid w:val="00FA51D9"/>
    <w:rsid w:val="00FF7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E5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CE5"/>
    <w:rPr>
      <w:color w:val="0000FF" w:themeColor="hyperlink"/>
      <w:u w:val="single"/>
    </w:rPr>
  </w:style>
  <w:style w:type="paragraph" w:customStyle="1" w:styleId="ConsPlusNormal">
    <w:name w:val="ConsPlusNormal"/>
    <w:rsid w:val="00F52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2C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2CE5"/>
    <w:rPr>
      <w:rFonts w:ascii="Times New Roman" w:eastAsia="Calibri" w:hAnsi="Times New Roman" w:cs="Times New Roman"/>
    </w:rPr>
  </w:style>
  <w:style w:type="character" w:customStyle="1" w:styleId="s4">
    <w:name w:val="s4"/>
    <w:uiPriority w:val="99"/>
    <w:rsid w:val="00F52CE5"/>
  </w:style>
  <w:style w:type="paragraph" w:styleId="BalloonText">
    <w:name w:val="Balloon Text"/>
    <w:basedOn w:val="Normal"/>
    <w:link w:val="a0"/>
    <w:uiPriority w:val="99"/>
    <w:semiHidden/>
    <w:unhideWhenUsed/>
    <w:rsid w:val="00F52CE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2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09E58E3B87C9028F941F31DC52498D1E5809A66C8FCE7480DACA37BAA09DD8BDBBCAC8678661FAU1g3Q" TargetMode="External" /><Relationship Id="rId5" Type="http://schemas.openxmlformats.org/officeDocument/2006/relationships/hyperlink" Target="consultantplus://offline/ref=97B7F93351616D326F804D1D7E89A587BEF2478A83F1E3AEA475CF45B2B077547F64415A04CEE28C68l5L" TargetMode="External" /><Relationship Id="rId6" Type="http://schemas.openxmlformats.org/officeDocument/2006/relationships/hyperlink" Target="consultantplus://offline/ref=97B7F93351616D326F804D1D7E89A587BEF2478A83F1E3AEA475CF45B2B077547F64415A04CEE28868l4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