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AEC" w:rsidRPr="004D3A7E" w:rsidP="004D3A7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3A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4D3A7E" w:rsidR="001640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D3A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05-</w:t>
      </w:r>
      <w:r w:rsidRPr="004D3A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4D3A7E" w:rsidR="00D816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394</w:t>
      </w:r>
      <w:r w:rsidRPr="004D3A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4D3A7E" w:rsidR="00E767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0D0AEC" w:rsidRPr="004D3A7E" w:rsidP="004D3A7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D0AEC" w:rsidRPr="004D3A7E" w:rsidP="004D3A7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D3A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  <w:r w:rsidRPr="004D3A7E" w:rsidR="00FD51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D3A7E" w:rsidR="002607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D0AEC" w:rsidRPr="004D3A7E" w:rsidP="004D3A7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 августа</w:t>
      </w:r>
      <w:r w:rsidRPr="004D3A7E" w:rsidR="00D816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4D3A7E" w:rsidR="00E767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4D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4D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4D3A7E" w:rsidR="001640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4D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4D3A7E" w:rsidR="005F25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D3A7E" w:rsidR="00DD40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D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0D0AEC" w:rsidRPr="004D3A7E" w:rsidP="004D3A7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0AEC" w:rsidRPr="004D3A7E" w:rsidP="004D3A7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 (Центрального районного городского округа Симферополь</w:t>
      </w:r>
      <w:r w:rsidRPr="004D3A7E">
        <w:rPr>
          <w:rFonts w:ascii="Times New Roman" w:hAnsi="Times New Roman" w:cs="Times New Roman"/>
          <w:sz w:val="28"/>
          <w:szCs w:val="28"/>
        </w:rPr>
        <w:t>) Республики Крым Чепиль О.А.</w:t>
      </w:r>
      <w:r w:rsidRPr="004D3A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3A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D3A7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D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D3A7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4D3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D3A7E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4D3A7E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4D3A7E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4D3A7E" w:rsidR="00817BE5">
        <w:rPr>
          <w:rFonts w:ascii="Times New Roman" w:hAnsi="Times New Roman" w:cs="Times New Roman"/>
          <w:sz w:val="28"/>
          <w:szCs w:val="28"/>
        </w:rPr>
        <w:t xml:space="preserve"> должностного лица</w:t>
      </w:r>
      <w:r w:rsidRPr="004D3A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0AEC" w:rsidRPr="004D3A7E" w:rsidP="004D3A7E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D0AEC" w:rsidRPr="004D3A7E" w:rsidP="004D3A7E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главного инженера строительно-монтажного управления Государственного унитарного предприятия Республики Крым «Черноморнефтегаз» Пушкар</w:t>
      </w:r>
      <w:r w:rsidR="0017662D">
        <w:rPr>
          <w:rFonts w:ascii="Times New Roman" w:hAnsi="Times New Roman" w:cs="Times New Roman"/>
          <w:sz w:val="28"/>
          <w:szCs w:val="28"/>
        </w:rPr>
        <w:t>я</w:t>
      </w:r>
      <w:r w:rsidRPr="004D3A7E">
        <w:rPr>
          <w:rFonts w:ascii="Times New Roman" w:hAnsi="Times New Roman" w:cs="Times New Roman"/>
          <w:sz w:val="28"/>
          <w:szCs w:val="28"/>
        </w:rPr>
        <w:t xml:space="preserve"> Якова Александровича</w:t>
      </w:r>
      <w:r w:rsidRPr="004D3A7E" w:rsidR="00034CE6">
        <w:rPr>
          <w:rFonts w:ascii="Times New Roman" w:hAnsi="Times New Roman" w:cs="Times New Roman"/>
          <w:sz w:val="28"/>
          <w:szCs w:val="28"/>
        </w:rPr>
        <w:t xml:space="preserve">, </w:t>
      </w:r>
      <w:r w:rsidR="00EB663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3A7E" w:rsidR="00034CE6">
        <w:rPr>
          <w:rFonts w:ascii="Times New Roman" w:hAnsi="Times New Roman" w:cs="Times New Roman"/>
          <w:sz w:val="28"/>
          <w:szCs w:val="28"/>
        </w:rPr>
        <w:t>,</w:t>
      </w:r>
    </w:p>
    <w:p w:rsidR="00FC1A96" w:rsidRPr="004D3A7E" w:rsidP="004D3A7E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070" w:rsidRPr="004D3A7E" w:rsidP="004D3A7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7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D3A7E" w:rsidR="00D87CD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4D3A7E" w:rsidR="00C106B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D3A7E" w:rsidR="00D87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A7E" w:rsidR="00071962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4D3A7E" w:rsidR="00D87CD4"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 w:rsidRPr="004D3A7E" w:rsidR="0007196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3A7E" w:rsidR="00034CE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3A7E" w:rsidR="00871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A7E" w:rsidR="00701F2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3A7E" w:rsidR="00071962">
        <w:rPr>
          <w:rFonts w:ascii="Times New Roman" w:eastAsia="Times New Roman" w:hAnsi="Times New Roman" w:cs="Times New Roman"/>
          <w:sz w:val="28"/>
          <w:szCs w:val="28"/>
        </w:rPr>
        <w:t>оАП</w:t>
      </w:r>
      <w:r w:rsidRPr="004D3A7E" w:rsidR="00701F2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 w:rsidRPr="004D3A7E" w:rsidR="0007196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42070" w:rsidRPr="004D3A7E" w:rsidP="004D3A7E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A7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65ABF" w:rsidRPr="002B2057" w:rsidP="00B65ABF">
      <w:pPr>
        <w:autoSpaceDE w:val="0"/>
        <w:autoSpaceDN w:val="0"/>
        <w:adjustRightInd w:val="0"/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Пушкарь Я.А., являясь главным инженером </w:t>
      </w:r>
      <w:r w:rsidRPr="004D3A7E">
        <w:rPr>
          <w:rFonts w:ascii="Times New Roman" w:hAnsi="Times New Roman" w:cs="Times New Roman"/>
          <w:sz w:val="28"/>
          <w:szCs w:val="28"/>
        </w:rPr>
        <w:t xml:space="preserve">строительно-монтажного управления ГУП РК «Черноморнефтегаз», расположенного по адресу: г. </w:t>
      </w:r>
      <w:r w:rsidR="00EB663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3A7E">
        <w:rPr>
          <w:rFonts w:ascii="Times New Roman" w:hAnsi="Times New Roman" w:cs="Times New Roman"/>
          <w:sz w:val="28"/>
          <w:szCs w:val="28"/>
        </w:rPr>
        <w:t xml:space="preserve"> 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выполнил в установленный срок, а именно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до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15 марта 2019 года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законное 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предписани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должностного лица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Федеральной службы по экол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огическому, технологическому и атомному надзору 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15 января 2019 года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строительстве объекта капитального строительства: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«Реконструкция ГРС Холмовка», </w:t>
      </w:r>
      <w:r w:rsidRPr="002B2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чем </w:t>
      </w:r>
      <w:r w:rsidRPr="002B2057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6 статьи 19.5 КоАП РФ</w:t>
      </w:r>
      <w:r w:rsidRPr="002B2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7662D" w:rsidRPr="004D3A7E" w:rsidP="0017662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A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Пушкарь </w:t>
      </w:r>
      <w:r w:rsidRPr="00B65A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Я.А.</w:t>
      </w:r>
      <w:r w:rsidRPr="002B2057" w:rsidR="002B2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судебное заседание не явился,</w:t>
      </w:r>
      <w:r w:rsidRPr="00B65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подал заявление о рассмотрении дела в его отсутствие, в котором также указал, что вину признает и просит назначить минимальное административное наказание, приобщив к материалам дела копию должностной инструкции</w:t>
      </w:r>
      <w:r w:rsidRPr="004D3A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ABF" w:rsidRPr="00B65ABF" w:rsidP="001766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ABF">
        <w:rPr>
          <w:rFonts w:ascii="Times New Roman" w:hAnsi="Times New Roman" w:cs="Times New Roman"/>
          <w:sz w:val="28"/>
          <w:szCs w:val="28"/>
        </w:rPr>
        <w:t>Оценив</w:t>
      </w:r>
      <w:r w:rsidRPr="00B65ABF">
        <w:rPr>
          <w:rFonts w:ascii="Times New Roman" w:hAnsi="Times New Roman" w:cs="Times New Roman"/>
          <w:sz w:val="28"/>
          <w:szCs w:val="28"/>
        </w:rPr>
        <w:t xml:space="preserve"> доказательства, имеющиеся в деле об административном правонарушении, мировой судья приходит к следующему.</w:t>
      </w:r>
    </w:p>
    <w:p w:rsidR="00D76C49" w:rsidRPr="004D3A7E" w:rsidP="00B65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A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Административная ответственность по ч. </w:t>
      </w:r>
      <w:r w:rsidRPr="00B65ABF" w:rsidR="004C143E">
        <w:rPr>
          <w:rFonts w:ascii="Times New Roman" w:hAnsi="Times New Roman" w:eastAsiaTheme="minorHAnsi" w:cs="Times New Roman"/>
          <w:sz w:val="28"/>
          <w:szCs w:val="28"/>
          <w:lang w:eastAsia="en-US"/>
        </w:rPr>
        <w:t>6</w:t>
      </w:r>
      <w:r w:rsidRPr="00B65A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19.5 КоАП РФ наступает за  </w:t>
      </w:r>
      <w:r w:rsidRPr="00B65ABF" w:rsidR="004C14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невыполнение в установленный срок законного предписания уполномоченных на осуществление </w:t>
      </w:r>
      <w:r w:rsidRPr="004D3A7E" w:rsidR="004C143E">
        <w:rPr>
          <w:rFonts w:ascii="Times New Roman" w:hAnsi="Times New Roman" w:eastAsiaTheme="minorHAnsi" w:cs="Times New Roman"/>
          <w:sz w:val="28"/>
          <w:szCs w:val="28"/>
          <w:lang w:eastAsia="en-US"/>
        </w:rPr>
        <w:t>государственного строительного надзора федерального органа исполнительной власти, организации, органов исполнительной власти субъектов Российской Федерации</w:t>
      </w:r>
      <w:r w:rsidRPr="004D3A7E">
        <w:rPr>
          <w:rFonts w:ascii="Times New Roman" w:hAnsi="Times New Roman" w:cs="Times New Roman"/>
          <w:sz w:val="28"/>
          <w:szCs w:val="28"/>
        </w:rPr>
        <w:t>.</w:t>
      </w:r>
    </w:p>
    <w:p w:rsidR="00D76C49" w:rsidRPr="004D3A7E" w:rsidP="004D3A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3A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 w:rsidR="004C143E" w:rsidRPr="004D3A7E" w:rsidP="004D3A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3A7E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положениями Градостроител</w:t>
      </w:r>
      <w:r w:rsidRPr="004D3A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ьного кодекса РФ государственный строительный надзор осуществляется федеральными органами исполнительной власти и органами исполнительной власти субъектов РФ, </w:t>
      </w:r>
      <w:r w:rsidRPr="004D3A7E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уполномоченными на осуществление государственного строительного надзора, за строительством, рекон</w:t>
      </w:r>
      <w:r w:rsidRPr="004D3A7E">
        <w:rPr>
          <w:rFonts w:ascii="Times New Roman" w:eastAsia="Calibri" w:hAnsi="Times New Roman" w:cs="Times New Roman"/>
          <w:sz w:val="28"/>
          <w:szCs w:val="28"/>
          <w:lang w:eastAsia="en-US"/>
        </w:rPr>
        <w:t>струкцией, капитальным ремонтом объектов капитального строительства.</w:t>
      </w:r>
    </w:p>
    <w:p w:rsidR="004C143E" w:rsidRPr="004D3A7E" w:rsidP="004D3A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3A7E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государственного строительного надзора является проверка соответствия выполняемых работ в процессе строительства, реконструкции, капитального ремонта объектов капитального строи</w:t>
      </w:r>
      <w:r w:rsidRPr="004D3A7E">
        <w:rPr>
          <w:rFonts w:ascii="Times New Roman" w:eastAsia="Calibri" w:hAnsi="Times New Roman" w:cs="Times New Roman"/>
          <w:sz w:val="28"/>
          <w:szCs w:val="28"/>
          <w:lang w:eastAsia="en-US"/>
        </w:rPr>
        <w:t>тельства требованиям технических регламентов и проектной документации.</w:t>
      </w:r>
    </w:p>
    <w:p w:rsidR="004C143E" w:rsidRPr="004D3A7E" w:rsidP="004D3A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3A7E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положениям Градостроительного кодекса РФ по результатам проведенной проверки органом государственного строительного надзора составляется акт, являющийся основанием для выдачи л</w:t>
      </w:r>
      <w:r w:rsidRPr="004D3A7E">
        <w:rPr>
          <w:rFonts w:ascii="Times New Roman" w:eastAsia="Calibri" w:hAnsi="Times New Roman" w:cs="Times New Roman"/>
          <w:sz w:val="28"/>
          <w:szCs w:val="28"/>
          <w:lang w:eastAsia="en-US"/>
        </w:rPr>
        <w:t>ицу, осуществляющему строительство, предписания об устранении выявленных нарушений. В предписании указываются вид нарушения, ссылка на нормативный правовой акт, технический регламент, проектную документацию, требования которы</w:t>
      </w:r>
      <w:r w:rsidR="00B65AB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D3A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нарушены, а также устанавлива</w:t>
      </w:r>
      <w:r w:rsidRPr="004D3A7E">
        <w:rPr>
          <w:rFonts w:ascii="Times New Roman" w:eastAsia="Calibri" w:hAnsi="Times New Roman" w:cs="Times New Roman"/>
          <w:sz w:val="28"/>
          <w:szCs w:val="28"/>
          <w:lang w:eastAsia="en-US"/>
        </w:rPr>
        <w:t>ется срок устранения выявленных нарушений.</w:t>
      </w:r>
    </w:p>
    <w:p w:rsidR="006E73F8" w:rsidP="004D3A7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рассмотрении дела установлено, что </w:t>
      </w:r>
      <w:r w:rsidRPr="004D3A7E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должностными лицами </w:t>
      </w:r>
      <w:r w:rsidRPr="004D3A7E" w:rsidR="004C143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Крымского управления Ростехнадзора </w:t>
      </w:r>
      <w:r w:rsidRPr="004D3A7E" w:rsidR="006910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распоряжения </w:t>
      </w:r>
      <w:r w:rsidR="00881FDC">
        <w:rPr>
          <w:rFonts w:ascii="Times New Roman" w:hAnsi="Times New Roman" w:eastAsiaTheme="minorHAnsi" w:cs="Times New Roman"/>
          <w:sz w:val="28"/>
          <w:szCs w:val="28"/>
          <w:lang w:eastAsia="en-US"/>
        </w:rPr>
        <w:t>врио руководителя Крымского управления Ростехнадзора от 21.11.2018 г. № 451</w:t>
      </w:r>
      <w:r w:rsidRPr="004D3A7E" w:rsidR="006910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D3A7E" w:rsidR="001A1AF9">
        <w:rPr>
          <w:rFonts w:ascii="Times New Roman" w:hAnsi="Times New Roman" w:cs="Times New Roman"/>
          <w:color w:val="000000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выездная внеплановая </w:t>
      </w:r>
      <w:r w:rsidRPr="004D3A7E" w:rsidR="001A1AF9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</w:t>
      </w:r>
      <w:r w:rsidR="00881FDC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</w:t>
      </w:r>
      <w:r w:rsidRPr="004D3A7E" w:rsidR="001A1AF9">
        <w:rPr>
          <w:rFonts w:ascii="Times New Roman" w:hAnsi="Times New Roman" w:cs="Times New Roman"/>
          <w:color w:val="000000"/>
          <w:sz w:val="28"/>
          <w:szCs w:val="28"/>
        </w:rPr>
        <w:t>юридического лица</w:t>
      </w:r>
      <w:r w:rsidRPr="004D3A7E" w:rsidR="004C143E">
        <w:rPr>
          <w:rFonts w:ascii="Times New Roman" w:hAnsi="Times New Roman" w:cs="Times New Roman"/>
          <w:color w:val="000000"/>
          <w:sz w:val="28"/>
          <w:szCs w:val="28"/>
        </w:rPr>
        <w:t xml:space="preserve"> ГУП РК «</w:t>
      </w:r>
      <w:r w:rsidRPr="004D3A7E" w:rsidR="004C143E">
        <w:rPr>
          <w:rFonts w:ascii="Times New Roman" w:hAnsi="Times New Roman" w:cs="Times New Roman"/>
          <w:color w:val="000000"/>
          <w:sz w:val="28"/>
          <w:szCs w:val="28"/>
        </w:rPr>
        <w:t>Черноморнефтегаз</w:t>
      </w:r>
      <w:r w:rsidRPr="004D3A7E" w:rsidR="004C143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D3A7E" w:rsidR="006910EB">
        <w:rPr>
          <w:rFonts w:ascii="Times New Roman" w:hAnsi="Times New Roman" w:cs="Times New Roman"/>
          <w:color w:val="000000"/>
          <w:sz w:val="28"/>
          <w:szCs w:val="28"/>
        </w:rPr>
        <w:t xml:space="preserve">(юридический адрес: </w:t>
      </w:r>
      <w:r w:rsidR="00EB663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3A7E" w:rsidR="006910E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строительстве </w:t>
      </w:r>
      <w:r w:rsidRPr="004D3A7E" w:rsidR="004C143E">
        <w:rPr>
          <w:rFonts w:ascii="Times New Roman" w:hAnsi="Times New Roman" w:cs="Times New Roman"/>
          <w:color w:val="000000"/>
          <w:sz w:val="28"/>
          <w:szCs w:val="28"/>
        </w:rPr>
        <w:t xml:space="preserve">объекта капитального строительства </w:t>
      </w:r>
      <w:r w:rsidR="00EB663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3A7E" w:rsidR="004C143E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</w:t>
      </w:r>
      <w:r w:rsidRPr="00881FDC" w:rsidR="004C143E">
        <w:rPr>
          <w:rFonts w:ascii="Times New Roman" w:hAnsi="Times New Roman" w:cs="Times New Roman"/>
          <w:sz w:val="28"/>
          <w:szCs w:val="28"/>
        </w:rPr>
        <w:t>по адресу:</w:t>
      </w:r>
      <w:r w:rsidR="00A67985">
        <w:rPr>
          <w:rFonts w:ascii="Times New Roman" w:hAnsi="Times New Roman" w:cs="Times New Roman"/>
          <w:sz w:val="28"/>
          <w:szCs w:val="28"/>
        </w:rPr>
        <w:t xml:space="preserve"> </w:t>
      </w:r>
      <w:r w:rsidR="00EB663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81FDC" w:rsidR="006910EB">
        <w:rPr>
          <w:rFonts w:ascii="Times New Roman" w:hAnsi="Times New Roman" w:cs="Times New Roman"/>
          <w:sz w:val="28"/>
          <w:szCs w:val="28"/>
        </w:rPr>
        <w:t>, за границами населенного пункта</w:t>
      </w:r>
      <w:r w:rsidRPr="00881FDC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>, по результатам которой составлен</w:t>
      </w:r>
      <w:r w:rsidRPr="00881FDC" w:rsidR="003171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81FDC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>Акт проверки</w:t>
      </w:r>
      <w:r w:rsidRPr="00881FDC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 w:rsidRPr="00881FDC" w:rsidR="006910E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15.01.2019 </w:t>
      </w:r>
      <w:r w:rsidRPr="00881FDC" w:rsidR="00881FDC">
        <w:rPr>
          <w:rFonts w:ascii="Times New Roman" w:hAnsi="Times New Roman" w:eastAsiaTheme="minorHAnsi" w:cs="Times New Roman"/>
          <w:sz w:val="28"/>
          <w:szCs w:val="28"/>
          <w:lang w:eastAsia="en-US"/>
        </w:rPr>
        <w:t>г.</w:t>
      </w:r>
    </w:p>
    <w:p w:rsidR="00A67985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ходе проведенной проверки выявлены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требований нормативных правовых актов, а именно: 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именно: СМР работы выполняются с отставание</w:t>
      </w:r>
      <w:r w:rsidRPr="004D3A7E">
        <w:rPr>
          <w:rFonts w:ascii="Times New Roman" w:hAnsi="Times New Roman" w:cs="Times New Roman"/>
          <w:sz w:val="28"/>
          <w:szCs w:val="28"/>
        </w:rPr>
        <w:t xml:space="preserve">м от календарно-сетевого графика строительства объекта капитального строительства </w:t>
      </w:r>
      <w:r w:rsidR="00EB663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3A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отсутствуют паспорта на отходы 1-4</w:t>
      </w:r>
      <w:r w:rsidRPr="004D3A7E">
        <w:rPr>
          <w:rFonts w:ascii="Times New Roman" w:hAnsi="Times New Roman" w:cs="Times New Roman"/>
          <w:sz w:val="28"/>
          <w:szCs w:val="28"/>
        </w:rPr>
        <w:t xml:space="preserve"> класса опасности;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обеспечен вывоз ТБО с территории строительной площадки посредством заключения договора со специализированной транспортной ор</w:t>
      </w:r>
      <w:r w:rsidRPr="004D3A7E">
        <w:rPr>
          <w:rFonts w:ascii="Times New Roman" w:hAnsi="Times New Roman" w:cs="Times New Roman"/>
          <w:sz w:val="28"/>
          <w:szCs w:val="28"/>
        </w:rPr>
        <w:t>ганизацией, имеющей лицензию на транспортировку отходов IV-V класса опасности;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создана геодезическая разбивочная основа для строительства;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представлена техническая документация на геодезическую разбивочную основу;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 xml:space="preserve">арушены требования проектной документации, получившей положительное </w:t>
      </w:r>
      <w:r w:rsidRPr="004D3A7E">
        <w:rPr>
          <w:rFonts w:ascii="Times New Roman" w:hAnsi="Times New Roman" w:cs="Times New Roman"/>
          <w:sz w:val="28"/>
          <w:szCs w:val="28"/>
        </w:rPr>
        <w:t>заключение главгосэкспертизы, а именно отсутствуют:</w:t>
      </w:r>
      <w:r w:rsidR="00281A52">
        <w:rPr>
          <w:rFonts w:ascii="Times New Roman" w:hAnsi="Times New Roman" w:cs="Times New Roman"/>
          <w:sz w:val="28"/>
          <w:szCs w:val="28"/>
        </w:rPr>
        <w:t xml:space="preserve"> </w:t>
      </w:r>
      <w:r w:rsidRPr="004D3A7E">
        <w:rPr>
          <w:rFonts w:ascii="Times New Roman" w:hAnsi="Times New Roman" w:cs="Times New Roman"/>
          <w:sz w:val="28"/>
          <w:szCs w:val="28"/>
        </w:rPr>
        <w:t xml:space="preserve">знаки разбивочной сети строительной площадки; плановые (осевые) знаки внешней </w:t>
      </w:r>
      <w:r w:rsidRPr="004D3A7E">
        <w:rPr>
          <w:rFonts w:ascii="Times New Roman" w:hAnsi="Times New Roman" w:cs="Times New Roman"/>
          <w:sz w:val="28"/>
          <w:szCs w:val="28"/>
        </w:rPr>
        <w:t>разбивочной сети зданий (сооружений) в количестве не менее четырех на каждую ось, в том числе знаки, определяющие точки пересе</w:t>
      </w:r>
      <w:r w:rsidRPr="004D3A7E">
        <w:rPr>
          <w:rFonts w:ascii="Times New Roman" w:hAnsi="Times New Roman" w:cs="Times New Roman"/>
          <w:sz w:val="28"/>
          <w:szCs w:val="28"/>
        </w:rPr>
        <w:t>чения основных разбивочных осей всех углов зданий (сооружений); знаки закрепления углов поворота трассы; створные знаки углов поворота трассы в количестве не менее двух на каждое направление угла в пределах видимости; створные знаки на прямолинейных участк</w:t>
      </w:r>
      <w:r w:rsidRPr="004D3A7E">
        <w:rPr>
          <w:rFonts w:ascii="Times New Roman" w:hAnsi="Times New Roman" w:cs="Times New Roman"/>
          <w:sz w:val="28"/>
          <w:szCs w:val="28"/>
        </w:rPr>
        <w:t>ах трассы, установленные попарно в пределах видимости, но не реже чем через 1 км; створные знаки закрепления прямолинейных участков трассы на переходах через дороги и другие естественные и искусственные препятствия в количестве не менее двух с каждой сторо</w:t>
      </w:r>
      <w:r w:rsidRPr="004D3A7E">
        <w:rPr>
          <w:rFonts w:ascii="Times New Roman" w:hAnsi="Times New Roman" w:cs="Times New Roman"/>
          <w:sz w:val="28"/>
          <w:szCs w:val="28"/>
        </w:rPr>
        <w:t>ны перехода в пределах видимости; пояснительная записка, абрисы расположения знаков и их чертежи; - каталоги координат и отметок пунктов геодезической основы;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 xml:space="preserve">арушены требования проектной документации, получившей положительное заключение </w:t>
      </w:r>
      <w:r w:rsidRPr="004D3A7E">
        <w:rPr>
          <w:rFonts w:ascii="Times New Roman" w:hAnsi="Times New Roman" w:cs="Times New Roman"/>
          <w:sz w:val="28"/>
          <w:szCs w:val="28"/>
        </w:rPr>
        <w:t>главгосэкспертизы, а именно не выполнены на трассе следующие работы:</w:t>
      </w:r>
      <w:r w:rsidR="00281A52">
        <w:rPr>
          <w:rFonts w:ascii="Times New Roman" w:hAnsi="Times New Roman" w:cs="Times New Roman"/>
          <w:sz w:val="28"/>
          <w:szCs w:val="28"/>
        </w:rPr>
        <w:t xml:space="preserve"> </w:t>
      </w:r>
      <w:r w:rsidRPr="004D3A7E">
        <w:rPr>
          <w:rFonts w:ascii="Times New Roman" w:hAnsi="Times New Roman" w:cs="Times New Roman"/>
          <w:sz w:val="28"/>
          <w:szCs w:val="28"/>
        </w:rPr>
        <w:t>произвести контроль геодезической разбивочной основы с точностью линейных измерений не менее 1/500, угловых 2' и нивелирования между реперами с точностью 50 мм на 1 км трассы. Трасса прин</w:t>
      </w:r>
      <w:r w:rsidRPr="004D3A7E">
        <w:rPr>
          <w:rFonts w:ascii="Times New Roman" w:hAnsi="Times New Roman" w:cs="Times New Roman"/>
          <w:sz w:val="28"/>
          <w:szCs w:val="28"/>
        </w:rPr>
        <w:t>имается от заказчика по акту, если измеренные длины линий отличаются от проектных не более чем на 1/300 длины, углы не более чем на 3' и отметки знаков, определенные из нивелирования между реперами, не более 50 мм; установить дополнительные знаки (вехи, ст</w:t>
      </w:r>
      <w:r w:rsidRPr="004D3A7E">
        <w:rPr>
          <w:rFonts w:ascii="Times New Roman" w:hAnsi="Times New Roman" w:cs="Times New Roman"/>
          <w:sz w:val="28"/>
          <w:szCs w:val="28"/>
        </w:rPr>
        <w:t xml:space="preserve">олбы и пр.) по оси трассы и по границам строительной полосы; вынести в натуру горизонтальные кривые естественного (упругого) изгиба через 10 м, а искусственного изгиба через 2 м; разбить пикетаж по всей трассе и в ее характерных точках (в начале, середине </w:t>
      </w:r>
      <w:r w:rsidRPr="004D3A7E">
        <w:rPr>
          <w:rFonts w:ascii="Times New Roman" w:hAnsi="Times New Roman" w:cs="Times New Roman"/>
          <w:sz w:val="28"/>
          <w:szCs w:val="28"/>
        </w:rPr>
        <w:t>и конце кривых, в местах пересечения трасс с подземными коммуникациями). Створы разбиваемых точек должны закрепляться знаками, как правило, вне зоны строительно-монтажных работ;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</w:t>
      </w:r>
      <w:r w:rsidRPr="004D3A7E">
        <w:rPr>
          <w:rFonts w:ascii="Times New Roman" w:hAnsi="Times New Roman" w:cs="Times New Roman"/>
          <w:sz w:val="28"/>
          <w:szCs w:val="28"/>
        </w:rPr>
        <w:t>ние главгосэкспертизы, а именно отсутствует акт приемки геодезической разбивочной основы для строительства;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представлен документ права на време</w:t>
      </w:r>
      <w:r w:rsidRPr="004D3A7E">
        <w:rPr>
          <w:rFonts w:ascii="Times New Roman" w:hAnsi="Times New Roman" w:cs="Times New Roman"/>
          <w:sz w:val="28"/>
          <w:szCs w:val="28"/>
        </w:rPr>
        <w:t>нное пользование земельным участком в границах проведения строительно-монтажных работ;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отсутствует установка мойки колёс строительной техники;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отсутствует временный отвал и временная площадка складирования почвенно-растительного слоя для дальнейшего использования при восстановлении и благоус</w:t>
      </w:r>
      <w:r w:rsidRPr="004D3A7E">
        <w:rPr>
          <w:rFonts w:ascii="Times New Roman" w:hAnsi="Times New Roman" w:cs="Times New Roman"/>
          <w:sz w:val="28"/>
          <w:szCs w:val="28"/>
        </w:rPr>
        <w:t>тройства территории;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отсутствует навес для хранения элементов опалубки;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</w:t>
      </w:r>
      <w:r w:rsidRPr="004D3A7E">
        <w:rPr>
          <w:rFonts w:ascii="Times New Roman" w:hAnsi="Times New Roman" w:cs="Times New Roman"/>
          <w:sz w:val="28"/>
          <w:szCs w:val="28"/>
        </w:rPr>
        <w:t>лючение главгосэкспертизы, а именно не представлен специальный инструктаж на рабочем месте для плотников производящие опалубочные работы;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предс</w:t>
      </w:r>
      <w:r w:rsidRPr="004D3A7E">
        <w:rPr>
          <w:rFonts w:ascii="Times New Roman" w:hAnsi="Times New Roman" w:cs="Times New Roman"/>
          <w:sz w:val="28"/>
          <w:szCs w:val="28"/>
        </w:rPr>
        <w:t>тавлен формуляр на фундамент с указанием: расположения и отметок металлических деталей и реперов, заложенных в тело фундамента, или скоб, закрепленных на конструкциях зданий, фиксирующих главные оси фундаментов;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A7E">
        <w:rPr>
          <w:rFonts w:ascii="Times New Roman" w:hAnsi="Times New Roman" w:cs="Times New Roman"/>
          <w:sz w:val="28"/>
          <w:szCs w:val="28"/>
        </w:rPr>
        <w:t>акта на скрытые работы по виброизоляции фунд</w:t>
      </w:r>
      <w:r w:rsidRPr="004D3A7E">
        <w:rPr>
          <w:rFonts w:ascii="Times New Roman" w:hAnsi="Times New Roman" w:cs="Times New Roman"/>
          <w:sz w:val="28"/>
          <w:szCs w:val="28"/>
        </w:rPr>
        <w:t>аментов в соответствии с проектом;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 xml:space="preserve">арушены требования проектной документации, получившей положительное заключение главгосэкспертизы, а именно не осуществляет инструментальный контроль в процессе строительства с занесением его результатов в общий журнал </w:t>
      </w:r>
      <w:r w:rsidRPr="004D3A7E">
        <w:rPr>
          <w:rFonts w:ascii="Times New Roman" w:hAnsi="Times New Roman" w:cs="Times New Roman"/>
          <w:sz w:val="28"/>
          <w:szCs w:val="28"/>
        </w:rPr>
        <w:t>работ;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зафиксированы результаты геодезической проверки при операционном контроле в общем журнале работ;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3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</w:t>
      </w:r>
      <w:r w:rsidRPr="004D3A7E">
        <w:rPr>
          <w:rFonts w:ascii="Times New Roman" w:hAnsi="Times New Roman" w:cs="Times New Roman"/>
          <w:sz w:val="28"/>
          <w:szCs w:val="28"/>
        </w:rPr>
        <w:t>тации, получившей положительное заключение главгосэкспертизы, а именно не представлены наряды-допуска на строительно-монтажные работы;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обозначе</w:t>
      </w:r>
      <w:r w:rsidRPr="004D3A7E">
        <w:rPr>
          <w:rFonts w:ascii="Times New Roman" w:hAnsi="Times New Roman" w:cs="Times New Roman"/>
          <w:sz w:val="28"/>
          <w:szCs w:val="28"/>
        </w:rPr>
        <w:t>ны опасные зоны для машин и людей на строительной площадке;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ограждена территория строительной площадки;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</w:t>
      </w:r>
      <w:r w:rsidRPr="004D3A7E">
        <w:rPr>
          <w:rFonts w:ascii="Times New Roman" w:hAnsi="Times New Roman" w:cs="Times New Roman"/>
          <w:sz w:val="28"/>
          <w:szCs w:val="28"/>
        </w:rPr>
        <w:t>тации, получившей положительное заключение главгосэкспертизы, а именно отсутствуют специально выделенные площадки с контейнерами или ящиками для горючих отходов и мусора;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в</w:t>
      </w:r>
      <w:r w:rsidRPr="004D3A7E">
        <w:rPr>
          <w:rFonts w:ascii="Times New Roman" w:hAnsi="Times New Roman" w:cs="Times New Roman"/>
          <w:sz w:val="28"/>
          <w:szCs w:val="28"/>
        </w:rPr>
        <w:t xml:space="preserve"> период проведения строительного контроля в процессе строительства осуществлялось </w:t>
      </w:r>
      <w:r w:rsidRPr="004D3A7E">
        <w:rPr>
          <w:rFonts w:ascii="Times New Roman" w:hAnsi="Times New Roman" w:cs="Times New Roman"/>
          <w:sz w:val="28"/>
          <w:szCs w:val="28"/>
        </w:rPr>
        <w:t>должностными лицами сведения, о которых не включены в национальный реестр специалистов в области строительства (</w:t>
      </w:r>
      <w:r w:rsidR="00EB663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3A7E">
        <w:rPr>
          <w:rFonts w:ascii="Times New Roman" w:hAnsi="Times New Roman" w:cs="Times New Roman"/>
          <w:sz w:val="28"/>
          <w:szCs w:val="28"/>
        </w:rPr>
        <w:t>);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е осуществляется строительный контроль в соответствие с порядком проведения строительного контроля при осуществлении строительс</w:t>
      </w:r>
      <w:r w:rsidRPr="004D3A7E">
        <w:rPr>
          <w:rFonts w:ascii="Times New Roman" w:hAnsi="Times New Roman" w:cs="Times New Roman"/>
          <w:sz w:val="28"/>
          <w:szCs w:val="28"/>
        </w:rPr>
        <w:t>тва, реконструкции и капитального ремонта объектов капитального строительства, утвержденного постановлением правительства РФ от 21 июня 2010 года № 468, а именно не представлен и не ведется журнал контроля плотности земляного полотна;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е осуществляется с</w:t>
      </w:r>
      <w:r w:rsidRPr="004D3A7E">
        <w:rPr>
          <w:rFonts w:ascii="Times New Roman" w:hAnsi="Times New Roman" w:cs="Times New Roman"/>
          <w:sz w:val="28"/>
          <w:szCs w:val="28"/>
        </w:rPr>
        <w:t>троительный контроль в соответствие с порядком проведения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РФ от 21 июня 2010 года №</w:t>
      </w:r>
      <w:r w:rsidRPr="004D3A7E">
        <w:rPr>
          <w:rFonts w:ascii="Times New Roman" w:hAnsi="Times New Roman" w:cs="Times New Roman"/>
          <w:sz w:val="28"/>
          <w:szCs w:val="28"/>
        </w:rPr>
        <w:t xml:space="preserve"> 468, а именно не представлен и не ведется журнал ухода за бетоном №1;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лицо ответственное за электрохозяйство;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протоколы</w:t>
      </w:r>
      <w:r w:rsidRPr="004D3A7E">
        <w:rPr>
          <w:rFonts w:ascii="Times New Roman" w:hAnsi="Times New Roman" w:cs="Times New Roman"/>
          <w:sz w:val="28"/>
          <w:szCs w:val="28"/>
        </w:rPr>
        <w:t xml:space="preserve"> проверки знаний электротехнического персонала;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однолинейная схема электрических соединений электроустановки строительного городка;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 xml:space="preserve">арушены требования проектной документации, а именно: </w:t>
      </w:r>
      <w:r w:rsidRPr="004D3A7E">
        <w:rPr>
          <w:rFonts w:ascii="Times New Roman" w:hAnsi="Times New Roman" w:cs="Times New Roman"/>
          <w:sz w:val="28"/>
          <w:szCs w:val="28"/>
        </w:rPr>
        <w:t>отсутствует кабельный журнал с датами периодических осмотров и испытаний кабельных линий;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не обеспечена потребность в электроэнергии строительной площадки;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</w:t>
      </w:r>
      <w:r w:rsidRPr="004D3A7E">
        <w:rPr>
          <w:rFonts w:ascii="Times New Roman" w:hAnsi="Times New Roman" w:cs="Times New Roman"/>
          <w:sz w:val="28"/>
          <w:szCs w:val="28"/>
        </w:rPr>
        <w:t>, а именно: отсутствует утвержденный перечень электрозащитных средств и утвержденное место хранения;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не соответствует требованиям правил паспорт заземляющего устройства строительного городка;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присоединение заземляющих проводников генераторов к заземлителю выполнено с нарушением норм и правил;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утвержденный график технических о</w:t>
      </w:r>
      <w:r w:rsidRPr="004D3A7E">
        <w:rPr>
          <w:rFonts w:ascii="Times New Roman" w:hAnsi="Times New Roman" w:cs="Times New Roman"/>
          <w:sz w:val="28"/>
          <w:szCs w:val="28"/>
        </w:rPr>
        <w:t>смотров электроустановок;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журнал инструктажей персонала на 1 группу по электробезопасности;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протоколы испытаний электрои</w:t>
      </w:r>
      <w:r w:rsidRPr="004D3A7E">
        <w:rPr>
          <w:rFonts w:ascii="Times New Roman" w:hAnsi="Times New Roman" w:cs="Times New Roman"/>
          <w:sz w:val="28"/>
          <w:szCs w:val="28"/>
        </w:rPr>
        <w:t>нструмента;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антикоррозионная защита открыто проложенного заземляющего проводника;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однолинейные схемы в щитах электроуста</w:t>
      </w:r>
      <w:r w:rsidRPr="004D3A7E">
        <w:rPr>
          <w:rFonts w:ascii="Times New Roman" w:hAnsi="Times New Roman" w:cs="Times New Roman"/>
          <w:sz w:val="28"/>
          <w:szCs w:val="28"/>
        </w:rPr>
        <w:t>новок;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заземление дверей в распределительных щитах 0,4 кВ, установленных на территории строительного городка;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на</w:t>
      </w:r>
      <w:r w:rsidRPr="004D3A7E">
        <w:rPr>
          <w:rFonts w:ascii="Times New Roman" w:hAnsi="Times New Roman" w:cs="Times New Roman"/>
          <w:sz w:val="28"/>
          <w:szCs w:val="28"/>
        </w:rPr>
        <w:t>рушены требования проектной документации, а именно: отсутствует (не все) з</w:t>
      </w:r>
      <w:r w:rsidRPr="004D3A7E">
        <w:rPr>
          <w:rFonts w:ascii="Times New Roman" w:hAnsi="Times New Roman" w:cs="Times New Roman"/>
          <w:sz w:val="28"/>
          <w:szCs w:val="28"/>
        </w:rPr>
        <w:t>аземление металлических жилых помещений строительного городка;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чертежи подземных кабельных трасс с привязками к зданиям и постоянным сооружениям;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</w:t>
      </w:r>
      <w:r w:rsidRPr="004D3A7E">
        <w:rPr>
          <w:rFonts w:ascii="Times New Roman" w:hAnsi="Times New Roman" w:cs="Times New Roman"/>
          <w:sz w:val="28"/>
          <w:szCs w:val="28"/>
        </w:rPr>
        <w:t>ии, а именно: отсутствуют знаки безопасности на распределительных щитах;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не представлены протоколы испытания системы освещения в полном объеме;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 xml:space="preserve">арушены требования проектной документации, а именно: </w:t>
      </w:r>
      <w:r w:rsidRPr="004D3A7E">
        <w:rPr>
          <w:rFonts w:ascii="Times New Roman" w:hAnsi="Times New Roman" w:cs="Times New Roman"/>
          <w:sz w:val="28"/>
          <w:szCs w:val="28"/>
        </w:rPr>
        <w:t>отсутствуют диспетчерские наименования распределительных щитов, установленных в строительном городке;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 бирки на кабельных линиях;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</w:t>
      </w:r>
      <w:r w:rsidRPr="004D3A7E">
        <w:rPr>
          <w:rFonts w:ascii="Times New Roman" w:hAnsi="Times New Roman" w:cs="Times New Roman"/>
          <w:sz w:val="28"/>
          <w:szCs w:val="28"/>
        </w:rPr>
        <w:t>тствуют наконечники на многопроволочных жилах кабелей, подключены на клеммы без наконечников;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отсутствуют диспетчерские наименования автоматических выключателей в однолинейных схемах распределительных</w:t>
      </w:r>
      <w:r w:rsidRPr="004D3A7E">
        <w:rPr>
          <w:rFonts w:ascii="Times New Roman" w:hAnsi="Times New Roman" w:cs="Times New Roman"/>
          <w:sz w:val="28"/>
          <w:szCs w:val="28"/>
        </w:rPr>
        <w:t xml:space="preserve"> щитов;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а именно: отсутствует защита кабеля проложенного по земле, кабели лежат на земле, кабель висит касаясь железной арматуры без защиты;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 xml:space="preserve">е осуществляется строительный контроль в соответствие с порядком </w:t>
      </w:r>
      <w:r w:rsidRPr="004D3A7E">
        <w:rPr>
          <w:rFonts w:ascii="Times New Roman" w:hAnsi="Times New Roman" w:cs="Times New Roman"/>
          <w:sz w:val="28"/>
          <w:szCs w:val="28"/>
        </w:rPr>
        <w:t>проведения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РФ от 21 июня 2010 года № 468, а именно не представлен и не ведется журн</w:t>
      </w:r>
      <w:r w:rsidRPr="004D3A7E">
        <w:rPr>
          <w:rFonts w:ascii="Times New Roman" w:hAnsi="Times New Roman" w:cs="Times New Roman"/>
          <w:sz w:val="28"/>
          <w:szCs w:val="28"/>
        </w:rPr>
        <w:t>ал авторского надзора;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пожарный щит не оснащён полным набором инструментов;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е выполняется требование правил, а именно: штепсельные розетки, уст</w:t>
      </w:r>
      <w:r w:rsidRPr="004D3A7E">
        <w:rPr>
          <w:rFonts w:ascii="Times New Roman" w:hAnsi="Times New Roman" w:cs="Times New Roman"/>
          <w:sz w:val="28"/>
          <w:szCs w:val="28"/>
        </w:rPr>
        <w:t>анавливаемые внутри помещения, должны быть защищены устройствами защитного отключения;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>е соответствует степень защиты выключателей, распределительных щитов и других коммутационных электрических аппаратов, применяемые на открытом воздухе, требованиям гос</w:t>
      </w:r>
      <w:r w:rsidRPr="004D3A7E">
        <w:rPr>
          <w:rFonts w:ascii="Times New Roman" w:hAnsi="Times New Roman" w:cs="Times New Roman"/>
          <w:sz w:val="28"/>
          <w:szCs w:val="28"/>
        </w:rPr>
        <w:t>ударственных стандартов;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 документации, получившей положительное заключение главгосэкспертизы, а именно не осуществляется входной контроль материалов и оборудования перед началом и в процессе строительства;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</w:t>
      </w:r>
      <w:r w:rsidRPr="004D3A7E">
        <w:rPr>
          <w:rFonts w:ascii="Times New Roman" w:hAnsi="Times New Roman" w:cs="Times New Roman"/>
          <w:sz w:val="28"/>
          <w:szCs w:val="28"/>
        </w:rPr>
        <w:t>ния проектной документации, получившей положительное заключение главгосэкспертизы, а именно на рабочих местах не вывешены таблички с указанием номера телефона вызова пожарной охраны и системы эвакуации людей в случае пожара;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="00281A52">
        <w:rPr>
          <w:rFonts w:ascii="Times New Roman" w:hAnsi="Times New Roman" w:cs="Times New Roman"/>
          <w:sz w:val="28"/>
          <w:szCs w:val="28"/>
        </w:rPr>
        <w:t>н</w:t>
      </w:r>
      <w:r w:rsidRPr="004D3A7E">
        <w:rPr>
          <w:rFonts w:ascii="Times New Roman" w:hAnsi="Times New Roman" w:cs="Times New Roman"/>
          <w:sz w:val="28"/>
          <w:szCs w:val="28"/>
        </w:rPr>
        <w:t>арушены требования проектной</w:t>
      </w:r>
      <w:r w:rsidRPr="004D3A7E">
        <w:rPr>
          <w:rFonts w:ascii="Times New Roman" w:hAnsi="Times New Roman" w:cs="Times New Roman"/>
          <w:sz w:val="28"/>
          <w:szCs w:val="28"/>
        </w:rPr>
        <w:t xml:space="preserve"> документации, получившей положительное заключение главгосэкспертизы, а именно лицо, ответственное за противопожарное состояние объекта строительства не обеспечил наличие огнетушителей в вагончиках;</w:t>
      </w:r>
    </w:p>
    <w:p w:rsidR="00A67985" w:rsidRPr="004D3A7E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-</w:t>
      </w:r>
      <w:r w:rsidR="00281A52">
        <w:rPr>
          <w:rFonts w:ascii="Times New Roman" w:hAnsi="Times New Roman" w:cs="Times New Roman"/>
          <w:sz w:val="28"/>
          <w:szCs w:val="28"/>
        </w:rPr>
        <w:t xml:space="preserve"> н</w:t>
      </w:r>
      <w:r w:rsidRPr="004D3A7E">
        <w:rPr>
          <w:rFonts w:ascii="Times New Roman" w:hAnsi="Times New Roman" w:cs="Times New Roman"/>
          <w:sz w:val="28"/>
          <w:szCs w:val="28"/>
        </w:rPr>
        <w:t xml:space="preserve">арушены требования проектной документации, получившей </w:t>
      </w:r>
      <w:r w:rsidRPr="004D3A7E">
        <w:rPr>
          <w:rFonts w:ascii="Times New Roman" w:hAnsi="Times New Roman" w:cs="Times New Roman"/>
          <w:sz w:val="28"/>
          <w:szCs w:val="28"/>
        </w:rPr>
        <w:t>положительное заключение главгосэкспертизы, а именно на объекте не предусмотрены контейнеры для раздельного сбора (по видам отходов) мусора;</w:t>
      </w:r>
    </w:p>
    <w:p w:rsidR="00A67985" w:rsidRPr="00F76128" w:rsidP="00A67985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- </w:t>
      </w:r>
      <w:r w:rsidRPr="00F76128" w:rsidR="00281A52">
        <w:rPr>
          <w:rFonts w:ascii="Times New Roman" w:hAnsi="Times New Roman" w:cs="Times New Roman"/>
          <w:sz w:val="28"/>
          <w:szCs w:val="28"/>
        </w:rPr>
        <w:t>п</w:t>
      </w:r>
      <w:r w:rsidRPr="00F76128">
        <w:rPr>
          <w:rFonts w:ascii="Times New Roman" w:hAnsi="Times New Roman" w:cs="Times New Roman"/>
          <w:sz w:val="28"/>
          <w:szCs w:val="28"/>
        </w:rPr>
        <w:t>роектная документация представлена не в полном объеме</w:t>
      </w:r>
      <w:r w:rsidRPr="00F76128" w:rsidR="00281A52">
        <w:rPr>
          <w:rFonts w:ascii="Times New Roman" w:hAnsi="Times New Roman" w:cs="Times New Roman"/>
          <w:sz w:val="28"/>
          <w:szCs w:val="28"/>
        </w:rPr>
        <w:t>,</w:t>
      </w:r>
      <w:r w:rsidRPr="00F76128">
        <w:rPr>
          <w:rFonts w:ascii="Times New Roman" w:hAnsi="Times New Roman" w:cs="Times New Roman"/>
          <w:sz w:val="28"/>
          <w:szCs w:val="28"/>
        </w:rPr>
        <w:t xml:space="preserve"> отсутствует «Смета на строительство объектов капитального</w:t>
      </w:r>
      <w:r w:rsidRPr="00F76128">
        <w:rPr>
          <w:rFonts w:ascii="Times New Roman" w:hAnsi="Times New Roman" w:cs="Times New Roman"/>
          <w:sz w:val="28"/>
          <w:szCs w:val="28"/>
        </w:rPr>
        <w:t xml:space="preserve"> строительства».</w:t>
      </w:r>
    </w:p>
    <w:p w:rsidR="00F76128" w:rsidRPr="00F76128" w:rsidP="00F7612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F76128">
        <w:rPr>
          <w:rFonts w:ascii="Times New Roman" w:eastAsia="Times New Roman" w:hAnsi="Times New Roman" w:cs="Times New Roman"/>
          <w:sz w:val="28"/>
          <w:szCs w:val="28"/>
        </w:rPr>
        <w:t xml:space="preserve">15 января 2019 года </w:t>
      </w:r>
      <w:r w:rsidRPr="00F76128">
        <w:rPr>
          <w:rFonts w:ascii="Times New Roman" w:hAnsi="Times New Roman" w:cs="Times New Roman"/>
          <w:color w:val="000000"/>
          <w:sz w:val="28"/>
          <w:szCs w:val="28"/>
        </w:rPr>
        <w:t>ГУП РК «Черноморнефтегаз»</w:t>
      </w:r>
      <w:r w:rsidRPr="00F76128">
        <w:rPr>
          <w:rFonts w:ascii="Times New Roman" w:eastAsia="Times New Roman" w:hAnsi="Times New Roman" w:cs="Times New Roman"/>
          <w:sz w:val="28"/>
          <w:szCs w:val="28"/>
        </w:rPr>
        <w:t xml:space="preserve"> выдано предписание об устранении выявленных нарушений при строительстве объекта капитального строительства в срок до 15 марта 2019</w:t>
      </w:r>
      <w:r w:rsidR="00A70A89">
        <w:rPr>
          <w:rFonts w:ascii="Times New Roman" w:eastAsia="Times New Roman" w:hAnsi="Times New Roman" w:cs="Times New Roman"/>
          <w:sz w:val="28"/>
          <w:szCs w:val="28"/>
        </w:rPr>
        <w:t xml:space="preserve"> года, которое получено юридическим лицом 16.01.2019 г., о чем свидетельствует имеющееся в материалах дела почтовое уведомление. </w:t>
      </w:r>
    </w:p>
    <w:p w:rsidR="00A70A89" w:rsidP="0017662D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</w:t>
      </w:r>
      <w:r w:rsidRPr="004D3A7E" w:rsidR="006205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распоряжения (приказа) </w:t>
      </w:r>
      <w:r w:rsidRPr="004D3A7E" w:rsidR="003171E7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4D3A7E" w:rsidR="006205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ргана государственного контроля (надзора) 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>от 19 апреля 2019 года № 147 Крымского управлен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>ия Ростехнадзора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отношении</w:t>
      </w:r>
      <w:r w:rsidRPr="004D3A7E" w:rsidR="006205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юридического лица ГУП РК «Черноморнефтегаз»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70A89" w:rsidR="001A1AF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</w:t>
      </w:r>
      <w:r w:rsidRPr="00A70A89" w:rsidR="006205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24 апреля 2019 года по 30 апреля 2019 года  </w:t>
      </w:r>
      <w:r w:rsidRPr="00A70A89" w:rsidR="003171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проведена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внеплановая выездная проверка</w:t>
      </w:r>
      <w:r w:rsidRPr="00A70A89" w:rsidR="003171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результате которой установлено, что </w:t>
      </w:r>
      <w:r w:rsidRPr="004D3A7E" w:rsidR="001B0284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4D3A7E" w:rsidR="003171E7">
        <w:rPr>
          <w:rFonts w:ascii="Times New Roman" w:hAnsi="Times New Roman" w:eastAsiaTheme="minorHAnsi" w:cs="Times New Roman"/>
          <w:sz w:val="28"/>
          <w:szCs w:val="28"/>
          <w:lang w:eastAsia="en-US"/>
        </w:rPr>
        <w:t>редписани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4D3A7E" w:rsidR="003171E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D3A7E" w:rsidR="00B560AD">
        <w:rPr>
          <w:rFonts w:ascii="Times New Roman" w:hAnsi="Times New Roman" w:eastAsiaTheme="minorHAnsi" w:cs="Times New Roman"/>
          <w:sz w:val="28"/>
          <w:szCs w:val="28"/>
          <w:lang w:eastAsia="en-US"/>
        </w:rPr>
        <w:t>№15-01/11-451/П от 15.01.2019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г. не выполнено, о чем составлен акт проверки № 30-04/11-147/А от 30.04.2019 г.</w:t>
      </w:r>
    </w:p>
    <w:p w:rsidR="0017662D" w:rsidP="00176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Лицом, допустившим нарушения, в акте проверки указан главный инженер строительно-монтажного управления 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>ГУП РК «Черноморнефтегаз»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Пушкарь Я.А.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приказом № 691-а</w:t>
      </w:r>
      <w:r>
        <w:rPr>
          <w:rFonts w:ascii="Times New Roman" w:hAnsi="Times New Roman" w:cs="Times New Roman"/>
          <w:sz w:val="28"/>
          <w:szCs w:val="28"/>
        </w:rPr>
        <w:t>-ир.</w:t>
      </w:r>
    </w:p>
    <w:p w:rsidR="00673825" w:rsidP="00176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выявленных нарушений в отношении должностного лица - </w:t>
      </w:r>
      <w:r w:rsidR="0017662D">
        <w:rPr>
          <w:rFonts w:ascii="Times New Roman" w:hAnsi="Times New Roman" w:cs="Times New Roman"/>
          <w:sz w:val="28"/>
          <w:szCs w:val="28"/>
        </w:rPr>
        <w:t xml:space="preserve">главного инженера </w:t>
      </w:r>
      <w:r w:rsidRPr="0017662D" w:rsidR="0017662D">
        <w:rPr>
          <w:rFonts w:ascii="Times New Roman" w:hAnsi="Times New Roman" w:cs="Times New Roman"/>
          <w:sz w:val="28"/>
          <w:szCs w:val="28"/>
        </w:rPr>
        <w:t xml:space="preserve">строительно-монтажного управления </w:t>
      </w:r>
      <w:r w:rsidRPr="0017662D" w:rsidR="0017662D">
        <w:rPr>
          <w:rFonts w:ascii="Times New Roman" w:hAnsi="Times New Roman" w:eastAsiaTheme="minorHAnsi" w:cs="Times New Roman"/>
          <w:sz w:val="28"/>
          <w:szCs w:val="28"/>
          <w:lang w:eastAsia="en-US"/>
        </w:rPr>
        <w:t>ГУП РК «Черноморнефтегаз» Пушкаря Я.А.</w:t>
      </w:r>
      <w:r w:rsidRPr="0017662D">
        <w:rPr>
          <w:rFonts w:ascii="Times New Roman" w:hAnsi="Times New Roman" w:cs="Times New Roman"/>
          <w:sz w:val="28"/>
          <w:szCs w:val="28"/>
        </w:rPr>
        <w:t xml:space="preserve"> составлен протокол </w:t>
      </w:r>
      <w:r w:rsidRPr="0017662D" w:rsidR="0017662D">
        <w:rPr>
          <w:rFonts w:ascii="Times New Roman" w:hAnsi="Times New Roman" w:cs="Times New Roman"/>
          <w:sz w:val="28"/>
          <w:szCs w:val="28"/>
        </w:rPr>
        <w:t>№ 18-06/11-147/Д-3 от 18.06.2019 г. о</w:t>
      </w:r>
      <w:r w:rsidRPr="0017662D">
        <w:rPr>
          <w:rFonts w:ascii="Times New Roman" w:hAnsi="Times New Roman" w:cs="Times New Roman"/>
          <w:sz w:val="28"/>
          <w:szCs w:val="28"/>
        </w:rPr>
        <w:t>б административном правонарушении, о</w:t>
      </w:r>
      <w:r w:rsidRPr="0017662D">
        <w:rPr>
          <w:rFonts w:ascii="Times New Roman" w:hAnsi="Times New Roman" w:cs="Times New Roman"/>
          <w:sz w:val="28"/>
          <w:szCs w:val="28"/>
        </w:rPr>
        <w:t xml:space="preserve">тветственность за которое предусмотрена </w:t>
      </w:r>
      <w:hyperlink r:id="rId5" w:history="1">
        <w:r w:rsidRPr="0017662D">
          <w:rPr>
            <w:rFonts w:ascii="Times New Roman" w:hAnsi="Times New Roman" w:cs="Times New Roman"/>
            <w:sz w:val="28"/>
            <w:szCs w:val="28"/>
          </w:rPr>
          <w:t>ч. 6 ст. 19.5</w:t>
        </w:r>
      </w:hyperlink>
      <w:r w:rsidRPr="0017662D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1766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8CA" w:rsidRPr="004D3A7E" w:rsidP="005178CA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D3A7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В соответствии со </w:t>
      </w:r>
      <w:hyperlink r:id="rId6" w:history="1">
        <w:r w:rsidRPr="004D3A7E">
          <w:rPr>
            <w:rFonts w:ascii="Times New Roman" w:eastAsia="Calibri" w:hAnsi="Times New Roman" w:cs="Times New Roman"/>
            <w:sz w:val="28"/>
            <w:szCs w:val="28"/>
            <w:lang w:eastAsia="uk-UA"/>
          </w:rPr>
          <w:t>статьей 2.4</w:t>
        </w:r>
      </w:hyperlink>
      <w:r w:rsidRPr="004D3A7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 административной ответственности подлежит должност</w:t>
      </w:r>
      <w:r w:rsidRPr="004D3A7E">
        <w:rPr>
          <w:rFonts w:ascii="Times New Roman" w:eastAsia="Calibri" w:hAnsi="Times New Roman" w:cs="Times New Roman"/>
          <w:sz w:val="28"/>
          <w:szCs w:val="28"/>
          <w:lang w:eastAsia="uk-UA"/>
        </w:rPr>
        <w:t>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178CA" w:rsidRPr="004D3A7E" w:rsidP="005178CA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4D3A7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Из </w:t>
      </w:r>
      <w:hyperlink r:id="rId7" w:history="1">
        <w:r w:rsidRPr="004D3A7E">
          <w:rPr>
            <w:rFonts w:ascii="Times New Roman" w:eastAsia="Calibri" w:hAnsi="Times New Roman" w:cs="Times New Roman"/>
            <w:sz w:val="28"/>
            <w:szCs w:val="28"/>
            <w:lang w:eastAsia="uk-UA"/>
          </w:rPr>
          <w:t>примечания</w:t>
        </w:r>
      </w:hyperlink>
      <w:r w:rsidRPr="004D3A7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 данной статье следует, что под должностным лицом в настоящем </w:t>
      </w:r>
      <w:hyperlink r:id="rId8" w:history="1">
        <w:r w:rsidRPr="004D3A7E">
          <w:rPr>
            <w:rFonts w:ascii="Times New Roman" w:eastAsia="Calibri" w:hAnsi="Times New Roman" w:cs="Times New Roman"/>
            <w:sz w:val="28"/>
            <w:szCs w:val="28"/>
            <w:lang w:eastAsia="uk-UA"/>
          </w:rPr>
          <w:t>Кодексе</w:t>
        </w:r>
      </w:hyperlink>
      <w:r w:rsidRPr="004D3A7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5178CA" w:rsidRPr="004D3A7E" w:rsidP="005178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D3A7E">
          <w:rPr>
            <w:rFonts w:ascii="Times New Roman" w:hAnsi="Times New Roman" w:cs="Times New Roman"/>
            <w:sz w:val="28"/>
            <w:szCs w:val="28"/>
          </w:rPr>
          <w:t>статьей 56</w:t>
        </w:r>
      </w:hyperlink>
      <w:r w:rsidRPr="004D3A7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трудовой договор - это соглашение между работодателем и работником, в соответствии с которым р</w:t>
      </w:r>
      <w:r w:rsidRPr="004D3A7E">
        <w:rPr>
          <w:rFonts w:ascii="Times New Roman" w:hAnsi="Times New Roman" w:cs="Times New Roman"/>
          <w:sz w:val="28"/>
          <w:szCs w:val="28"/>
        </w:rPr>
        <w:t xml:space="preserve">аботодатель обязуется предоставить работнику работу по обусловленной трудовой функции, а работник обязуется лично выполнять определенную этим соглашением трудовую функцию, которой в силу </w:t>
      </w:r>
      <w:hyperlink r:id="rId10" w:history="1">
        <w:r w:rsidRPr="004D3A7E">
          <w:rPr>
            <w:rFonts w:ascii="Times New Roman" w:hAnsi="Times New Roman" w:cs="Times New Roman"/>
            <w:sz w:val="28"/>
            <w:szCs w:val="28"/>
          </w:rPr>
          <w:t>статьи 57</w:t>
        </w:r>
      </w:hyperlink>
      <w:r w:rsidRPr="004D3A7E">
        <w:rPr>
          <w:rFonts w:ascii="Times New Roman" w:hAnsi="Times New Roman" w:cs="Times New Roman"/>
          <w:sz w:val="28"/>
          <w:szCs w:val="28"/>
        </w:rPr>
        <w:t xml:space="preserve"> названного Кодекса признается работа по должности в соответствии со штатным расписанием, профессии, специальности с указанием квалификации; конкретный вид пор</w:t>
      </w:r>
      <w:r w:rsidRPr="004D3A7E">
        <w:rPr>
          <w:rFonts w:ascii="Times New Roman" w:hAnsi="Times New Roman" w:cs="Times New Roman"/>
          <w:sz w:val="28"/>
          <w:szCs w:val="28"/>
        </w:rPr>
        <w:t>учаемой работнику работы.</w:t>
      </w:r>
    </w:p>
    <w:p w:rsidR="005178CA" w:rsidP="005178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Согласно п. 2 приказа </w:t>
      </w:r>
      <w:r w:rsidRPr="004D3A7E">
        <w:rPr>
          <w:rFonts w:ascii="Times New Roman" w:hAnsi="Times New Roman" w:cs="Times New Roman"/>
          <w:color w:val="000000"/>
          <w:sz w:val="28"/>
          <w:szCs w:val="28"/>
        </w:rPr>
        <w:t>ГУП РК «Черноморнефтегаз» от 01 октября 2018 года № 691-а-</w:t>
      </w:r>
      <w:r w:rsidRPr="005178CA">
        <w:rPr>
          <w:rFonts w:ascii="Times New Roman" w:hAnsi="Times New Roman" w:cs="Times New Roman"/>
          <w:sz w:val="28"/>
          <w:szCs w:val="28"/>
        </w:rPr>
        <w:t xml:space="preserve">ир </w:t>
      </w:r>
      <w:r w:rsidRPr="004D3A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выполнением работ по линейному объекту капитального строительства </w:t>
      </w:r>
      <w:r w:rsidR="00EB663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ответственным за проведе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>ние строительного контроля назначен главный инженер строительно-монтажного управления Пушкарь Я.А.</w:t>
      </w:r>
    </w:p>
    <w:p w:rsidR="005178CA" w:rsidP="005178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>10 января 2019 год</w:t>
      </w: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>а ООО</w:t>
      </w: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«Черноморнефтегаз</w:t>
      </w: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Газификация» издан приказ № 1/1, которым назначены ответственные лица за обеспечение своевременного, качественного и безопасного проведения строительно-монтажных работ  по </w:t>
      </w: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объекту </w:t>
      </w:r>
      <w:r w:rsidR="00EB663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Приказ ООО «Черноморн</w:t>
      </w: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>ефтегаз Газификация» №1/1).</w:t>
      </w:r>
    </w:p>
    <w:p w:rsidR="005178CA" w:rsidRPr="004D3A7E" w:rsidP="005178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6 </w:t>
      </w: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«Черноморнефтегаз Газификация» №1/1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объекте </w:t>
      </w:r>
      <w:r w:rsidR="00EB663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сварщик отдела капитального строительства ООО «Черноморнефтегаз Газификация» Пушкарь А.Я.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 ответс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>твенным лицом за проведение работ повышенной опасности и специальных работ (земляных, электрогазосварочных, огневых, газопламенных, работ с грузоподъемными кранами механизмами, электромонтажных, газоопасных и др.), а также за оформление и закрытие наряд-до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>пусков при проведении данных работ.</w:t>
      </w:r>
    </w:p>
    <w:p w:rsidR="005178CA" w:rsidP="005178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7 </w:t>
      </w: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</w:t>
      </w:r>
      <w:r w:rsidRPr="002938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«Черноморнефтегаз Газификация» №1/1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объекте </w:t>
      </w:r>
      <w:r w:rsidR="00EB663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сварщик отдела капитального строительства ООО «Черноморнефтегаз Газификация» Пушкарь А.Я. назначе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>н ответственным лицом за безопасное обращение, хранение и использование на строительных площадках объекта легко воспламеняемых, взрывоопасных, токсичных и других опасных жидкостей, веществ и реагентов.</w:t>
      </w:r>
    </w:p>
    <w:p w:rsidR="005178CA" w:rsidP="005178C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должностной инструкцией, в обязанност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главного инженера </w:t>
      </w:r>
      <w:r w:rsidRPr="0017662D">
        <w:rPr>
          <w:rFonts w:ascii="Times New Roman" w:hAnsi="Times New Roman" w:cs="Times New Roman"/>
          <w:sz w:val="28"/>
          <w:szCs w:val="28"/>
        </w:rPr>
        <w:t xml:space="preserve">строительно-монтажного управления </w:t>
      </w:r>
      <w:r w:rsidRPr="0017662D">
        <w:rPr>
          <w:rFonts w:ascii="Times New Roman" w:hAnsi="Times New Roman" w:eastAsiaTheme="minorHAnsi" w:cs="Times New Roman"/>
          <w:sz w:val="28"/>
          <w:szCs w:val="28"/>
          <w:lang w:eastAsia="en-US"/>
        </w:rPr>
        <w:t>ГУП РК «Черноморнефтегаз»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входит контроль за выполнением строительно-монтажных работ, а также обеспечение контроля за соответствием стандартам, техническим условиям и другим нормативным актам по охране </w:t>
      </w:r>
      <w:r>
        <w:rPr>
          <w:rFonts w:ascii="Times New Roman" w:hAnsi="Times New Roman" w:cs="Times New Roman"/>
          <w:sz w:val="28"/>
          <w:szCs w:val="28"/>
        </w:rPr>
        <w:t>труда оборудования, приспособлений, технологических процессов и регламентов, разрабатываемых в ССМУ, соблюдение требований безопасности в технической документации, которая разрабатывается в ССМУ, своевременное обучение рабочих и ИТР безопасному ведению раб</w:t>
      </w:r>
      <w:r>
        <w:rPr>
          <w:rFonts w:ascii="Times New Roman" w:hAnsi="Times New Roman" w:cs="Times New Roman"/>
          <w:sz w:val="28"/>
          <w:szCs w:val="28"/>
        </w:rPr>
        <w:t xml:space="preserve">от, </w:t>
      </w:r>
      <w:r w:rsidRPr="005178CA">
        <w:rPr>
          <w:rFonts w:ascii="Times New Roman" w:hAnsi="Times New Roman" w:cs="Times New Roman"/>
          <w:sz w:val="28"/>
          <w:szCs w:val="28"/>
        </w:rPr>
        <w:t>принятие мер по оснащению объектов производственным оборудованием и техническими средствами безопасности, улучшающими условия труда и повышающими его безопасность; слежение за правильным ведением технической документации по вопросам охраны труда, пожар</w:t>
      </w:r>
      <w:r w:rsidRPr="005178CA">
        <w:rPr>
          <w:rFonts w:ascii="Times New Roman" w:hAnsi="Times New Roman" w:cs="Times New Roman"/>
          <w:sz w:val="28"/>
          <w:szCs w:val="28"/>
        </w:rPr>
        <w:t>ной безопасности, предусмотренных стандартами, правилами, и другими нормативными документами; обеспечение соблюдения установленного порядка ввода в эксплуатацию объектов, агрегатов, оборудования; рассмотрение и утверждение технической документации, ППР, те</w:t>
      </w:r>
      <w:r w:rsidRPr="005178CA">
        <w:rPr>
          <w:rFonts w:ascii="Times New Roman" w:hAnsi="Times New Roman" w:cs="Times New Roman"/>
          <w:sz w:val="28"/>
          <w:szCs w:val="28"/>
        </w:rPr>
        <w:t xml:space="preserve">хнологических карт и дача разрешения на начало строительно-монтажных и специальных работ. </w:t>
      </w:r>
    </w:p>
    <w:p w:rsidR="005178CA" w:rsidP="005178C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178CA" w:rsidP="005178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8CA" w:rsidP="005178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8CA" w:rsidP="005178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3AD4" w:rsidRPr="00E23AD4" w:rsidP="00E23A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AD4">
        <w:rPr>
          <w:rFonts w:ascii="Times New Roman" w:hAnsi="Times New Roman" w:cs="Times New Roman"/>
          <w:sz w:val="28"/>
          <w:szCs w:val="28"/>
        </w:rPr>
        <w:t xml:space="preserve">С учетом изложенного, главный инженер строительно-монтажного управления ГУП РК «Черноморнефтегаз» </w:t>
      </w:r>
      <w:r w:rsidRPr="00E23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Пушкарь А.Я.  </w:t>
      </w:r>
      <w:r w:rsidRPr="00E23AD4">
        <w:rPr>
          <w:rFonts w:ascii="Times New Roman" w:hAnsi="Times New Roman" w:cs="Times New Roman"/>
          <w:sz w:val="28"/>
          <w:szCs w:val="28"/>
        </w:rPr>
        <w:t xml:space="preserve">является субъектом административного правонарушения, предусмотренного </w:t>
      </w:r>
      <w:hyperlink r:id="rId11" w:history="1">
        <w:r w:rsidRPr="00E23AD4">
          <w:rPr>
            <w:rFonts w:ascii="Times New Roman" w:hAnsi="Times New Roman" w:cs="Times New Roman"/>
            <w:sz w:val="28"/>
            <w:szCs w:val="28"/>
          </w:rPr>
          <w:t xml:space="preserve"> ч. 6 ст. 19.6</w:t>
        </w:r>
      </w:hyperlink>
      <w:r w:rsidRPr="00E23AD4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E23AD4">
        <w:rPr>
          <w:rFonts w:ascii="Times New Roman" w:eastAsia="Times New Roman" w:hAnsi="Times New Roman" w:cs="Times New Roman"/>
          <w:sz w:val="28"/>
          <w:szCs w:val="28"/>
        </w:rPr>
        <w:t>так как он, являясь должностным лицом - ответственным за строительство на объекте не выполнил в установленный срок до 15 м</w:t>
      </w:r>
      <w:r w:rsidRPr="00E23AD4">
        <w:rPr>
          <w:rFonts w:ascii="Times New Roman" w:eastAsia="Times New Roman" w:hAnsi="Times New Roman" w:cs="Times New Roman"/>
          <w:sz w:val="28"/>
          <w:szCs w:val="28"/>
        </w:rPr>
        <w:t xml:space="preserve">арта 2019 года законного предписания </w:t>
      </w:r>
      <w:r w:rsidRPr="00E23A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Федеральной службы по экологическому, технологическому и атомному надзору  от 15 января 2019 года </w:t>
      </w:r>
      <w:r w:rsidRPr="00E23AD4">
        <w:rPr>
          <w:rFonts w:ascii="Times New Roman" w:eastAsia="Times New Roman" w:hAnsi="Times New Roman" w:cs="Times New Roman"/>
          <w:sz w:val="28"/>
          <w:szCs w:val="28"/>
        </w:rPr>
        <w:t xml:space="preserve">об устранении выявленных нарушений при строительстве </w:t>
      </w:r>
      <w:r w:rsidRPr="00E23AD4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объекта капитального строительства</w:t>
      </w:r>
      <w:r w:rsidRPr="00E23A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8CA" w:rsidRPr="004D3A7E" w:rsidP="00517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E23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Вина </w:t>
      </w:r>
      <w:r w:rsidRPr="00E23AD4">
        <w:rPr>
          <w:rFonts w:ascii="Times New Roman" w:hAnsi="Times New Roman" w:cs="Times New Roman"/>
          <w:sz w:val="28"/>
          <w:szCs w:val="28"/>
        </w:rPr>
        <w:t>главного инженера строитель</w:t>
      </w:r>
      <w:r w:rsidRPr="00E23AD4">
        <w:rPr>
          <w:rFonts w:ascii="Times New Roman" w:hAnsi="Times New Roman" w:cs="Times New Roman"/>
          <w:sz w:val="28"/>
          <w:szCs w:val="28"/>
        </w:rPr>
        <w:t xml:space="preserve">но-монтажного управления ГУП РК «Черноморнефтегаз» </w:t>
      </w:r>
      <w:r w:rsidRPr="00E23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Пушкарь А.Я.  </w:t>
      </w:r>
      <w:r w:rsidRPr="00E23AD4">
        <w:rPr>
          <w:rFonts w:ascii="Times New Roman" w:hAnsi="Times New Roman" w:cs="Times New Roman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6 ст. 19.5 КоАП Российской Федерации при обстоятельствах</w:t>
      </w:r>
      <w:r w:rsidRPr="004D3A7E">
        <w:rPr>
          <w:rFonts w:ascii="Times New Roman" w:hAnsi="Times New Roman" w:cs="Times New Roman"/>
          <w:sz w:val="28"/>
          <w:szCs w:val="28"/>
          <w:shd w:val="clear" w:color="auto" w:fill="FFFFFF"/>
        </w:rPr>
        <w:t>, изложенных в протоколе №18-06/11-147/Д-3 об административном право</w:t>
      </w:r>
      <w:r w:rsidRPr="004D3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нарушении от 18 июня 2019 г. подтверждается: распоряжением (приказом)  Крымского управления Ростехнадзора от 14.04.2019 г. № 147 (л.д. 1-8), актом проверки Крымского управления Ростехнадзора №30-04/11-147/А от 30.04.2019 г. (л.д. 11-31),  </w:t>
      </w:r>
      <w:r w:rsidRPr="004D3A7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протоколом </w:t>
      </w:r>
      <w:r w:rsidRPr="004D3A7E">
        <w:rPr>
          <w:rFonts w:ascii="Times New Roman" w:hAnsi="Times New Roman" w:cs="Times New Roman"/>
          <w:sz w:val="28"/>
          <w:szCs w:val="28"/>
          <w:shd w:val="clear" w:color="auto" w:fill="FFFFFF"/>
        </w:rPr>
        <w:t>№18-06</w:t>
      </w:r>
      <w:r w:rsidRPr="004D3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/11-147/Д-3 </w:t>
      </w:r>
      <w:r w:rsidRPr="004D3A7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об административном правонарушении  от 18.06.2019 г. (л.д. 49-56), предписанием </w:t>
      </w:r>
      <w:r w:rsidRPr="004D3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Крымского управления Ростехнадзора № 15-01/11-451/П от 15.01.2019 г. (л.д. 59-88), </w:t>
      </w:r>
      <w:r w:rsidRPr="004D3A7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4D3A7E">
        <w:rPr>
          <w:rFonts w:ascii="Times New Roman" w:hAnsi="Times New Roman" w:cs="Times New Roman"/>
          <w:color w:val="000000"/>
          <w:sz w:val="28"/>
          <w:szCs w:val="28"/>
        </w:rPr>
        <w:t>ГУП РК «Черноморнефтегаз» от 01 октября 2018 года № 691-а-</w:t>
      </w:r>
      <w:r w:rsidRPr="004D3A7E">
        <w:rPr>
          <w:rFonts w:ascii="Times New Roman" w:hAnsi="Times New Roman" w:cs="Times New Roman"/>
          <w:color w:val="FF0000"/>
          <w:sz w:val="28"/>
          <w:szCs w:val="28"/>
        </w:rPr>
        <w:t xml:space="preserve">ир 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>(л.д. 89),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ООО «Черноморнефтегаз Газификация»  от 10 января 2019 года № 1/1 (л.д. 90-93), фотоотчетом (л.д. 173-183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D3A7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5178CA" w:rsidP="005178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</w:t>
      </w:r>
      <w:r w:rsidRPr="004D3A7E">
        <w:rPr>
          <w:rFonts w:ascii="Times New Roman" w:hAnsi="Times New Roman" w:cs="Times New Roman"/>
          <w:sz w:val="28"/>
          <w:szCs w:val="28"/>
        </w:rPr>
        <w:t xml:space="preserve">яются достаточными для вывода о виновности главного инженера строительно-монтажного управления ГУП РК «Черноморнефтегаз» 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Пушкарь А.Я. </w:t>
      </w:r>
      <w:r w:rsidRPr="004D3A7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 w:rsidRPr="004D3A7E">
        <w:rPr>
          <w:rFonts w:ascii="Times New Roman" w:hAnsi="Times New Roman" w:cs="Times New Roman"/>
          <w:color w:val="000000"/>
          <w:sz w:val="28"/>
          <w:szCs w:val="28"/>
        </w:rPr>
        <w:t xml:space="preserve"> 6 ст. 19.5 КоАП РФ.</w:t>
      </w:r>
    </w:p>
    <w:p w:rsidR="00E23AD4" w:rsidRPr="00E23AD4" w:rsidP="00E23AD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рассмотрении дел об администрат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ивных правонарушениях, предусмотренных статьей 19.5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E23AD4" w:rsidRPr="00E23AD4" w:rsidP="00E23AD4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Таким образом, предписан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E23AD4" w:rsidRPr="00E23AD4" w:rsidP="00E23AD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отмененное к моменту рассмотрения дела об административном правонарушении предп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E23AD4" w:rsidRPr="00E23AD4" w:rsidP="00E23AD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Постановлением Правительства РФ от 01.02.2006 № 54 «О государственном строительном надзоре 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Российской Федерации», утверждено Положение об осуществлении государственного строительного надзора в Российской Федерации (далее - Положение об осуществлении государственного строительного надзора).</w:t>
      </w:r>
    </w:p>
    <w:p w:rsidR="00E23AD4" w:rsidRPr="00E23AD4" w:rsidP="00E23AD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Согласно п. 3 Положения об осуществлении государственн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ого строительного надзора, задачей государственного строительного надзора является предупреждение, выявление и пресечение допущенных застройщиком, заказчиком, а также лицом, осуществляющим строительство на основании договора с застройщиком или заказчиком (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далее - подрядчик), нарушений 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законодательства о градостроительной деятельности, в том числе технических регламентов, и проектной документации</w:t>
      </w:r>
    </w:p>
    <w:p w:rsidR="00E23AD4" w:rsidRPr="00E23AD4" w:rsidP="00E23AD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Пунктом 11 Положения об осуществлении государственного строительного надзора установлено, что проверки проводятся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должностным лицом (должностными лицами) органа государственного строительного надзора, уполномоченным на основании соответствующего распоряжения (приказа) органа государственного строительного надзора и от его имени осуществлять такой надзор (далее - долж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ностное лицо органа государственного строительного надзора) в соответствии с программой проверок, а также в случае получения извещений, указанных в части 6 статьи 52 и части 3 статьи 53 Градостроительного кодекса Российской Федерации, обращений физических 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юридических лиц, органов государственной власти и органов местного самоуправления.</w:t>
      </w:r>
    </w:p>
    <w:p w:rsidR="00E23AD4" w:rsidRPr="00E23AD4" w:rsidP="00E23AD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Приказом Ростехнадзора от 28.06.2016 № 252 утверждено Положение о Межрегиональном управлении Федеральной службы по экологическому, технологическому и атомному надзору по Р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еспублике Крым и г. Севастополю» (далее - Положение о Ростехнадзоре по Республике Крым и г. Севастополю).</w:t>
      </w:r>
    </w:p>
    <w:p w:rsidR="00E23AD4" w:rsidRPr="00E23AD4" w:rsidP="00E23AD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соответствии с п. 4.1-4.1.11 Раздела 4 Положения о Ростехнадзоре по Республике Крым и г. Севастополю, территориальный орган осуществляет следующие п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олномочия в установленной сфере деятельности: организует и проводит проверки соблюдения юридическими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 деятельности, в том числе осуществляет контроль и надзор: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луживании и ремонте технических устройств, применяемых на опасных производственных объектах (в соответствии с законодательством Российской Федерации), транспортировании опасных веществ на опасных производственных объектах; за соблюдением требований законод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ательства Российской Федерации в иных видах (направлениях) деятельности, отнесенных к компетенции Ростехнадзора и закрепленных за территориальным органом.</w:t>
      </w:r>
    </w:p>
    <w:p w:rsidR="00E23AD4" w:rsidRPr="00E23AD4" w:rsidP="00E23AD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Территориальный орган с целью реализации полномочий в установленной сфере деятельности имеет право да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вать юридическим лицам независимо от формы собственности и ведомственной принадлежности, индивидуальным предпринимателям обязательные для исполнения предписания об устранении нарушений, обязательных требований, содержащихся в законодательных и нормативных 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правовых актах Российской Федерации, в пределах установленной компетенции (п. 5.7 Раздела 5 Положения о Ростехнадзоре по Республике Крым и г. Севастополю).</w:t>
      </w:r>
    </w:p>
    <w:p w:rsidR="00E23AD4" w:rsidRPr="00E23AD4" w:rsidP="00E23AD4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Анализируя вышеназванные нормативно – правовые акты мировой судья приходит к выводу, что  Предписание </w:t>
      </w:r>
      <w:r w:rsidRPr="00E23A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№15-01/11-451/П от 15.01.2019 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было вынесено уполномоченным лицом – заместителем руководителя  Крымского управления Ростехнадзора  в пределах своей компете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нции, с соблюдением </w:t>
      </w:r>
      <w:r w:rsidRPr="00E23AD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порядка его вынесения, в установленном законом порядке предписание не обжаловалось, не признано судом незаконным и не отменено, </w:t>
      </w:r>
      <w:r w:rsidRPr="00E23AD4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чем обязательно для исполнения лицом, которому оно выдано.</w:t>
      </w:r>
    </w:p>
    <w:p w:rsidR="00A9514B" w:rsidRPr="004D3A7E" w:rsidP="004D3A7E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п.1 п.4.5 КоАП РФ срок привлечения вышеуказанного лица к административной ответственности </w:t>
      </w:r>
      <w:r w:rsidR="00E23AD4"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истёк. Оснований для прекращения производства по данному делу – не установлено.  </w:t>
      </w:r>
    </w:p>
    <w:p w:rsidR="00A9514B" w:rsidRPr="004D3A7E" w:rsidP="004D3A7E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Процессуальных нарушений и обстоятельств, исключающих производство по 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D3A7E" w:rsidR="00701137">
        <w:rPr>
          <w:rFonts w:ascii="Times New Roman" w:hAnsi="Times New Roman" w:cs="Times New Roman"/>
          <w:sz w:val="28"/>
          <w:szCs w:val="28"/>
        </w:rPr>
        <w:t xml:space="preserve">главного инженера строительно-монтажного управления ГУП РК «Черноморнефтегаз» </w:t>
      </w:r>
      <w:r w:rsidRPr="004D3A7E" w:rsidR="00701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Пушкарь А.Я. 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составлении протокола об административном правонарушении нарушены не были.         </w:t>
      </w:r>
    </w:p>
    <w:p w:rsidR="00A9514B" w:rsidRPr="004D3A7E" w:rsidP="004D3A7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D3A7E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</w:t>
      </w:r>
      <w:r w:rsidRPr="004D3A7E">
        <w:rPr>
          <w:rFonts w:ascii="Times New Roman" w:hAnsi="Times New Roman" w:cs="Times New Roman"/>
          <w:sz w:val="28"/>
          <w:szCs w:val="28"/>
        </w:rPr>
        <w:t>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40F3D" w:rsidRPr="00C40F3D" w:rsidP="00C40F3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0F3D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Обстоятельствами, смягчающим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40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ответственность,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40F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признание вины 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>Пушкар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4D3A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А.Я.</w:t>
      </w:r>
    </w:p>
    <w:p w:rsidR="00A9514B" w:rsidRPr="004D3A7E" w:rsidP="00C40F3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F3D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A9514B" w:rsidRPr="004D3A7E" w:rsidP="004D3A7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4D3A7E">
        <w:rPr>
          <w:rFonts w:ascii="Times New Roman" w:hAnsi="Times New Roman" w:cs="Times New Roman"/>
          <w:sz w:val="28"/>
          <w:szCs w:val="28"/>
        </w:rPr>
        <w:t>конкретные обстоятельства правонарушения</w:t>
      </w:r>
      <w:r w:rsidRPr="004D3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D3A7E">
        <w:rPr>
          <w:rFonts w:ascii="Times New Roman" w:hAnsi="Times New Roman" w:cs="Times New Roman"/>
          <w:sz w:val="28"/>
          <w:szCs w:val="28"/>
        </w:rPr>
        <w:t xml:space="preserve">данные о личности виновного, мировой судья считает необходимым </w:t>
      </w:r>
      <w:r w:rsidRPr="004D3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</w:t>
      </w:r>
      <w:r w:rsidRPr="004D3A7E" w:rsidR="00701137">
        <w:rPr>
          <w:rFonts w:ascii="Times New Roman" w:hAnsi="Times New Roman" w:cs="Times New Roman"/>
          <w:sz w:val="28"/>
          <w:szCs w:val="28"/>
        </w:rPr>
        <w:t xml:space="preserve">главного инженера строительно-монтажного управления ГУП РК «Черноморнефтегаз» </w:t>
      </w:r>
      <w:r w:rsidRPr="004D3A7E" w:rsidR="00701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Пушкарь А.Я.  </w:t>
      </w:r>
      <w:r w:rsidRPr="004D3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4D3A7E">
        <w:rPr>
          <w:rFonts w:ascii="Times New Roman" w:hAnsi="Times New Roman" w:cs="Times New Roman"/>
          <w:sz w:val="28"/>
          <w:szCs w:val="28"/>
        </w:rPr>
        <w:t>штрафа, однако,</w:t>
      </w:r>
      <w:r w:rsidRPr="004D3A7E">
        <w:rPr>
          <w:rFonts w:ascii="Times New Roman" w:hAnsi="Times New Roman" w:cs="Times New Roman"/>
          <w:sz w:val="28"/>
          <w:szCs w:val="28"/>
        </w:rPr>
        <w:t xml:space="preserve"> в минимально предусмотренном санкцией данной части статьи размере.</w:t>
      </w:r>
    </w:p>
    <w:p w:rsidR="00E54A76" w:rsidRPr="004D3A7E" w:rsidP="004D3A7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A7E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</w:t>
      </w:r>
      <w:r w:rsidRPr="004D3A7E" w:rsidR="0070113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D3A7E">
        <w:rPr>
          <w:rFonts w:ascii="Times New Roman" w:eastAsia="Times New Roman" w:hAnsi="Times New Roman" w:cs="Times New Roman"/>
          <w:sz w:val="28"/>
          <w:szCs w:val="28"/>
        </w:rPr>
        <w:t xml:space="preserve"> ст. 19.5, ст. ст. 29.10, 29.11 Кодекса Российской Федерации об административных правонарушениях, мировой судья –</w:t>
      </w:r>
    </w:p>
    <w:p w:rsidR="00E54A76" w:rsidRPr="004D3A7E" w:rsidP="004D3A7E">
      <w:pPr>
        <w:spacing w:after="0" w:line="240" w:lineRule="auto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3A7E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64024" w:rsidRPr="004D3A7E" w:rsidP="004D3A7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D3A7E" w:rsidR="008863F5">
        <w:rPr>
          <w:rFonts w:ascii="Times New Roman" w:hAnsi="Times New Roman" w:cs="Times New Roman"/>
          <w:sz w:val="28"/>
          <w:szCs w:val="28"/>
        </w:rPr>
        <w:t>главного инженера строительно-монтажного управления Государственного унитарного предприятия Республики Крым «Черноморнефтегаз» Пушкарь Якова Александровича</w:t>
      </w:r>
      <w:r w:rsidRPr="004D3A7E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Pr="004D3A7E" w:rsidR="008863F5">
        <w:rPr>
          <w:rFonts w:ascii="Times New Roman" w:hAnsi="Times New Roman" w:cs="Times New Roman"/>
          <w:sz w:val="28"/>
          <w:szCs w:val="28"/>
        </w:rPr>
        <w:t>6</w:t>
      </w:r>
      <w:r w:rsidRPr="004D3A7E">
        <w:rPr>
          <w:rFonts w:ascii="Times New Roman" w:hAnsi="Times New Roman" w:cs="Times New Roman"/>
          <w:sz w:val="28"/>
          <w:szCs w:val="28"/>
        </w:rPr>
        <w:t xml:space="preserve"> ст. 19.5 Кодекса Российской Фе</w:t>
      </w:r>
      <w:r w:rsidRPr="004D3A7E">
        <w:rPr>
          <w:rFonts w:ascii="Times New Roman" w:hAnsi="Times New Roman" w:cs="Times New Roman"/>
          <w:sz w:val="28"/>
          <w:szCs w:val="28"/>
        </w:rPr>
        <w:t xml:space="preserve">дерации об административных правонарушениях и </w:t>
      </w:r>
      <w:r w:rsidRPr="004D3A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</w:t>
      </w:r>
      <w:r w:rsidRPr="004D3A7E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 w:rsidRPr="004D3A7E" w:rsidR="008863F5">
        <w:rPr>
          <w:rFonts w:ascii="Times New Roman" w:hAnsi="Times New Roman" w:cs="Times New Roman"/>
          <w:sz w:val="28"/>
          <w:szCs w:val="28"/>
        </w:rPr>
        <w:t>5</w:t>
      </w:r>
      <w:r w:rsidRPr="004D3A7E">
        <w:rPr>
          <w:rFonts w:ascii="Times New Roman" w:hAnsi="Times New Roman" w:cs="Times New Roman"/>
          <w:sz w:val="28"/>
          <w:szCs w:val="28"/>
        </w:rPr>
        <w:t>00</w:t>
      </w:r>
      <w:r w:rsidRPr="004D3A7E" w:rsidR="008863F5">
        <w:rPr>
          <w:rFonts w:ascii="Times New Roman" w:hAnsi="Times New Roman" w:cs="Times New Roman"/>
          <w:sz w:val="28"/>
          <w:szCs w:val="28"/>
        </w:rPr>
        <w:t>0</w:t>
      </w:r>
      <w:r w:rsidRPr="004D3A7E">
        <w:rPr>
          <w:rFonts w:ascii="Times New Roman" w:hAnsi="Times New Roman" w:cs="Times New Roman"/>
          <w:sz w:val="28"/>
          <w:szCs w:val="28"/>
        </w:rPr>
        <w:t xml:space="preserve">  (</w:t>
      </w:r>
      <w:r w:rsidRPr="004D3A7E" w:rsidR="008863F5">
        <w:rPr>
          <w:rFonts w:ascii="Times New Roman" w:hAnsi="Times New Roman" w:cs="Times New Roman"/>
          <w:sz w:val="28"/>
          <w:szCs w:val="28"/>
        </w:rPr>
        <w:t xml:space="preserve">пять </w:t>
      </w:r>
      <w:r w:rsidRPr="004D3A7E">
        <w:rPr>
          <w:rFonts w:ascii="Times New Roman" w:hAnsi="Times New Roman" w:cs="Times New Roman"/>
          <w:sz w:val="28"/>
          <w:szCs w:val="28"/>
        </w:rPr>
        <w:t>тысяч) рублей.</w:t>
      </w:r>
    </w:p>
    <w:p w:rsidR="004D3A7E" w:rsidRPr="004D3A7E" w:rsidP="004D3A7E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>Реквизиты для уплаты штрафа: УФК по Республике Крым (</w:t>
      </w:r>
      <w:r w:rsidRPr="004D3A7E" w:rsidR="008863F5">
        <w:rPr>
          <w:rFonts w:ascii="Times New Roman" w:hAnsi="Times New Roman" w:cs="Times New Roman"/>
          <w:sz w:val="28"/>
          <w:szCs w:val="28"/>
        </w:rPr>
        <w:t>Крымское у</w:t>
      </w:r>
      <w:r w:rsidRPr="004D3A7E">
        <w:rPr>
          <w:rFonts w:ascii="Times New Roman" w:hAnsi="Times New Roman" w:cs="Times New Roman"/>
          <w:sz w:val="28"/>
          <w:szCs w:val="28"/>
        </w:rPr>
        <w:t>правлени</w:t>
      </w:r>
      <w:r w:rsidRPr="004D3A7E" w:rsidR="008863F5">
        <w:rPr>
          <w:rFonts w:ascii="Times New Roman" w:hAnsi="Times New Roman" w:cs="Times New Roman"/>
          <w:sz w:val="28"/>
          <w:szCs w:val="28"/>
        </w:rPr>
        <w:t>е Ростехнадзора, л/сч 04751А91640</w:t>
      </w:r>
      <w:r w:rsidRPr="004D3A7E">
        <w:rPr>
          <w:rFonts w:ascii="Times New Roman" w:hAnsi="Times New Roman" w:cs="Times New Roman"/>
          <w:sz w:val="28"/>
          <w:szCs w:val="28"/>
        </w:rPr>
        <w:t>);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ИНН </w:t>
      </w:r>
      <w:r w:rsidRPr="004D3A7E" w:rsidR="008863F5">
        <w:rPr>
          <w:rFonts w:ascii="Times New Roman" w:hAnsi="Times New Roman" w:eastAsiaTheme="minorHAnsi" w:cs="Times New Roman"/>
          <w:sz w:val="28"/>
          <w:szCs w:val="28"/>
          <w:lang w:eastAsia="en-US"/>
        </w:rPr>
        <w:t>7709951312</w:t>
      </w:r>
      <w:r w:rsidRPr="004D3A7E">
        <w:rPr>
          <w:rFonts w:ascii="Times New Roman" w:hAnsi="Times New Roman" w:eastAsiaTheme="minorHAnsi" w:cs="Times New Roman"/>
          <w:sz w:val="28"/>
          <w:szCs w:val="28"/>
          <w:lang w:eastAsia="en-US"/>
        </w:rPr>
        <w:t>; КПП 910201001; Отделение Республики Крым г. Симферополь; расчетный счет 40101810335100010001; БИК 043510001; ОКТМО 35701000; КБК 49811601000016000140, наименование платежа: административный штраф</w:t>
      </w:r>
      <w:r w:rsidRPr="004D3A7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64024" w:rsidRPr="004D3A7E" w:rsidP="004D3A7E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</w:t>
      </w:r>
      <w:r w:rsidRPr="004D3A7E">
        <w:rPr>
          <w:rFonts w:ascii="Times New Roman" w:hAnsi="Times New Roman" w:cs="Times New Roman"/>
          <w:sz w:val="28"/>
          <w:szCs w:val="28"/>
        </w:rPr>
        <w:t>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4024" w:rsidRPr="004D3A7E" w:rsidP="004D3A7E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Неуплата административного</w:t>
      </w:r>
      <w:r w:rsidRPr="004D3A7E">
        <w:rPr>
          <w:rFonts w:ascii="Times New Roman" w:hAnsi="Times New Roman" w:cs="Times New Roman"/>
          <w:sz w:val="28"/>
          <w:szCs w:val="28"/>
        </w:rPr>
        <w:t xml:space="preserve">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4D3A7E">
        <w:rPr>
          <w:rFonts w:ascii="Times New Roman" w:hAnsi="Times New Roman" w:cs="Times New Roman"/>
          <w:sz w:val="28"/>
          <w:szCs w:val="28"/>
        </w:rPr>
        <w:t>е работы на срок до пятидесяти часов (ч.1 ст.20.25 КоАП РФ).</w:t>
      </w:r>
    </w:p>
    <w:p w:rsidR="00164024" w:rsidRPr="004D3A7E" w:rsidP="004D3A7E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</w:t>
      </w:r>
      <w:r w:rsidRPr="004D3A7E">
        <w:rPr>
          <w:rFonts w:ascii="Times New Roman" w:hAnsi="Times New Roman" w:cs="Times New Roman"/>
          <w:sz w:val="28"/>
          <w:szCs w:val="28"/>
        </w:rPr>
        <w:t>о округа Симферополя) Республики Крым (г. Симферополь, ул. Крымских Партизан, 3а).</w:t>
      </w:r>
    </w:p>
    <w:p w:rsidR="001E5EAA" w:rsidRPr="004D3A7E" w:rsidP="004D3A7E">
      <w:pPr>
        <w:pStyle w:val="NoSpacing"/>
        <w:ind w:right="19" w:firstLine="539"/>
        <w:jc w:val="both"/>
        <w:rPr>
          <w:rFonts w:ascii="Times New Roman" w:hAnsi="Times New Roman"/>
          <w:sz w:val="28"/>
          <w:szCs w:val="28"/>
        </w:rPr>
      </w:pPr>
      <w:r w:rsidRPr="004D3A7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</w:t>
      </w:r>
      <w:r w:rsidRPr="004D3A7E">
        <w:rPr>
          <w:rFonts w:ascii="Times New Roman" w:hAnsi="Times New Roman"/>
          <w:sz w:val="28"/>
          <w:szCs w:val="28"/>
        </w:rPr>
        <w:t>нтральный район городского округа Симферополя) в течение 10 суток со дня вручения или получения копии постановления.</w:t>
      </w:r>
    </w:p>
    <w:p w:rsidR="00FC1A96" w:rsidRPr="004D3A7E" w:rsidP="004D3A7E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BE5" w:rsidRPr="004D3A7E" w:rsidP="004D3A7E">
      <w:pPr>
        <w:spacing w:after="0" w:line="240" w:lineRule="auto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02FD" w:rsidP="004D3A7E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  <w:r w:rsidRPr="004D3A7E">
        <w:rPr>
          <w:rFonts w:ascii="Times New Roman" w:hAnsi="Times New Roman" w:cs="Times New Roman"/>
          <w:sz w:val="28"/>
          <w:szCs w:val="28"/>
        </w:rPr>
        <w:t>Мировой судья</w:t>
      </w:r>
      <w:r w:rsidRPr="004D3A7E" w:rsidR="00CB7109">
        <w:rPr>
          <w:rFonts w:ascii="Times New Roman" w:hAnsi="Times New Roman" w:cs="Times New Roman"/>
          <w:sz w:val="28"/>
          <w:szCs w:val="28"/>
        </w:rPr>
        <w:tab/>
      </w:r>
      <w:r w:rsidR="00907BB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4D3A7E" w:rsidR="004E403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D3A7E" w:rsidR="00300F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D3A7E">
        <w:rPr>
          <w:rFonts w:ascii="Times New Roman" w:hAnsi="Times New Roman" w:cs="Times New Roman"/>
          <w:sz w:val="28"/>
          <w:szCs w:val="28"/>
        </w:rPr>
        <w:t xml:space="preserve">  О.А. </w:t>
      </w:r>
      <w:r w:rsidRPr="004D3A7E">
        <w:rPr>
          <w:rFonts w:ascii="Times New Roman" w:hAnsi="Times New Roman" w:cs="Times New Roman"/>
          <w:sz w:val="28"/>
          <w:szCs w:val="28"/>
        </w:rPr>
        <w:t>Чепиль</w:t>
      </w:r>
    </w:p>
    <w:p w:rsidR="00A9167C" w:rsidP="005F2566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p w:rsidR="00C40F3D" w:rsidP="005F2566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</w:p>
    <w:p w:rsidR="00C40F3D" w:rsidRPr="005F2566" w:rsidP="005F2566">
      <w:pPr>
        <w:spacing w:after="0" w:line="240" w:lineRule="auto"/>
        <w:ind w:right="19"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B33998">
      <w:headerReference w:type="default" r:id="rId12"/>
      <w:pgSz w:w="11906" w:h="16838"/>
      <w:pgMar w:top="709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4270067"/>
      <w:docPartObj>
        <w:docPartGallery w:val="Page Numbers (Top of Page)"/>
        <w:docPartUnique/>
      </w:docPartObj>
    </w:sdtPr>
    <w:sdtContent>
      <w:p w:rsidR="0016411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3E">
          <w:rPr>
            <w:noProof/>
          </w:rPr>
          <w:t>1</w:t>
        </w:r>
        <w:r>
          <w:fldChar w:fldCharType="end"/>
        </w:r>
      </w:p>
    </w:sdtContent>
  </w:sdt>
  <w:p w:rsidR="001641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34CE6"/>
    <w:rsid w:val="00042070"/>
    <w:rsid w:val="00055B9D"/>
    <w:rsid w:val="00055C2C"/>
    <w:rsid w:val="00056281"/>
    <w:rsid w:val="000564BA"/>
    <w:rsid w:val="00063769"/>
    <w:rsid w:val="00071962"/>
    <w:rsid w:val="00077D07"/>
    <w:rsid w:val="000850E6"/>
    <w:rsid w:val="00087703"/>
    <w:rsid w:val="000935B1"/>
    <w:rsid w:val="00097298"/>
    <w:rsid w:val="000A7035"/>
    <w:rsid w:val="000C7A30"/>
    <w:rsid w:val="000D0AEC"/>
    <w:rsid w:val="000E0E7C"/>
    <w:rsid w:val="000E35F7"/>
    <w:rsid w:val="000F64BC"/>
    <w:rsid w:val="00114C2D"/>
    <w:rsid w:val="001200A1"/>
    <w:rsid w:val="0012242D"/>
    <w:rsid w:val="00133D45"/>
    <w:rsid w:val="001441E3"/>
    <w:rsid w:val="00153B32"/>
    <w:rsid w:val="00164024"/>
    <w:rsid w:val="00164110"/>
    <w:rsid w:val="0017662D"/>
    <w:rsid w:val="00197646"/>
    <w:rsid w:val="001A04B8"/>
    <w:rsid w:val="001A1AF9"/>
    <w:rsid w:val="001A1C8F"/>
    <w:rsid w:val="001B0284"/>
    <w:rsid w:val="001C371C"/>
    <w:rsid w:val="001E31CC"/>
    <w:rsid w:val="001E5EAA"/>
    <w:rsid w:val="0020455B"/>
    <w:rsid w:val="00204A79"/>
    <w:rsid w:val="00204C75"/>
    <w:rsid w:val="0020775A"/>
    <w:rsid w:val="0024113B"/>
    <w:rsid w:val="00241B9E"/>
    <w:rsid w:val="00260733"/>
    <w:rsid w:val="00276715"/>
    <w:rsid w:val="00281A52"/>
    <w:rsid w:val="00287370"/>
    <w:rsid w:val="002938E0"/>
    <w:rsid w:val="002976EE"/>
    <w:rsid w:val="002B2057"/>
    <w:rsid w:val="002B4458"/>
    <w:rsid w:val="002E1A9E"/>
    <w:rsid w:val="002F6734"/>
    <w:rsid w:val="00300428"/>
    <w:rsid w:val="00300FB3"/>
    <w:rsid w:val="00302215"/>
    <w:rsid w:val="00314A9A"/>
    <w:rsid w:val="003171E7"/>
    <w:rsid w:val="00320757"/>
    <w:rsid w:val="00323CD4"/>
    <w:rsid w:val="003316BD"/>
    <w:rsid w:val="0033180D"/>
    <w:rsid w:val="00340E3D"/>
    <w:rsid w:val="00352DFD"/>
    <w:rsid w:val="0037424D"/>
    <w:rsid w:val="00376A13"/>
    <w:rsid w:val="00384461"/>
    <w:rsid w:val="003A0A19"/>
    <w:rsid w:val="003B3C96"/>
    <w:rsid w:val="003C51DF"/>
    <w:rsid w:val="003D08C1"/>
    <w:rsid w:val="003D586C"/>
    <w:rsid w:val="003F509D"/>
    <w:rsid w:val="003F5287"/>
    <w:rsid w:val="004125B6"/>
    <w:rsid w:val="00412728"/>
    <w:rsid w:val="00431780"/>
    <w:rsid w:val="004429DD"/>
    <w:rsid w:val="004439B8"/>
    <w:rsid w:val="00471B10"/>
    <w:rsid w:val="00472B3C"/>
    <w:rsid w:val="00475A83"/>
    <w:rsid w:val="00484FBB"/>
    <w:rsid w:val="004973CD"/>
    <w:rsid w:val="004A2111"/>
    <w:rsid w:val="004B2DEE"/>
    <w:rsid w:val="004B708A"/>
    <w:rsid w:val="004C143E"/>
    <w:rsid w:val="004C5608"/>
    <w:rsid w:val="004D3A7E"/>
    <w:rsid w:val="004E403C"/>
    <w:rsid w:val="004F26E3"/>
    <w:rsid w:val="005001DC"/>
    <w:rsid w:val="00502162"/>
    <w:rsid w:val="005178CA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E43D3"/>
    <w:rsid w:val="005F2550"/>
    <w:rsid w:val="005F2566"/>
    <w:rsid w:val="005F3C3C"/>
    <w:rsid w:val="00602E19"/>
    <w:rsid w:val="00607E43"/>
    <w:rsid w:val="0061568E"/>
    <w:rsid w:val="006171B1"/>
    <w:rsid w:val="0062059F"/>
    <w:rsid w:val="00622907"/>
    <w:rsid w:val="00624E4C"/>
    <w:rsid w:val="00625B33"/>
    <w:rsid w:val="00641326"/>
    <w:rsid w:val="00651D1E"/>
    <w:rsid w:val="00654067"/>
    <w:rsid w:val="00673825"/>
    <w:rsid w:val="00680473"/>
    <w:rsid w:val="0068760D"/>
    <w:rsid w:val="006910EB"/>
    <w:rsid w:val="006B2ACC"/>
    <w:rsid w:val="006B3090"/>
    <w:rsid w:val="006C4D91"/>
    <w:rsid w:val="006D1305"/>
    <w:rsid w:val="006D454C"/>
    <w:rsid w:val="006E6E2B"/>
    <w:rsid w:val="006E73F8"/>
    <w:rsid w:val="00701137"/>
    <w:rsid w:val="00701F2A"/>
    <w:rsid w:val="00735C67"/>
    <w:rsid w:val="0074146B"/>
    <w:rsid w:val="00754835"/>
    <w:rsid w:val="007554A4"/>
    <w:rsid w:val="007602FD"/>
    <w:rsid w:val="0076355F"/>
    <w:rsid w:val="0076768C"/>
    <w:rsid w:val="007855C0"/>
    <w:rsid w:val="00785F87"/>
    <w:rsid w:val="00794C02"/>
    <w:rsid w:val="00795508"/>
    <w:rsid w:val="007B1850"/>
    <w:rsid w:val="007C08CF"/>
    <w:rsid w:val="007C41E5"/>
    <w:rsid w:val="007C6BD6"/>
    <w:rsid w:val="007D0679"/>
    <w:rsid w:val="007D262E"/>
    <w:rsid w:val="007F30EC"/>
    <w:rsid w:val="0081429E"/>
    <w:rsid w:val="00817BE5"/>
    <w:rsid w:val="00866CBF"/>
    <w:rsid w:val="00870F00"/>
    <w:rsid w:val="00871FF7"/>
    <w:rsid w:val="00881FDC"/>
    <w:rsid w:val="008863F5"/>
    <w:rsid w:val="008B03C9"/>
    <w:rsid w:val="008C67CE"/>
    <w:rsid w:val="008D2327"/>
    <w:rsid w:val="008F2328"/>
    <w:rsid w:val="00904A7B"/>
    <w:rsid w:val="00907BBF"/>
    <w:rsid w:val="0092318B"/>
    <w:rsid w:val="00945303"/>
    <w:rsid w:val="009675AB"/>
    <w:rsid w:val="00967682"/>
    <w:rsid w:val="00974D61"/>
    <w:rsid w:val="00987C5C"/>
    <w:rsid w:val="009A0DED"/>
    <w:rsid w:val="009C7ED6"/>
    <w:rsid w:val="009D5615"/>
    <w:rsid w:val="009E2356"/>
    <w:rsid w:val="009F2938"/>
    <w:rsid w:val="00A2588C"/>
    <w:rsid w:val="00A30795"/>
    <w:rsid w:val="00A46159"/>
    <w:rsid w:val="00A50B87"/>
    <w:rsid w:val="00A57977"/>
    <w:rsid w:val="00A67985"/>
    <w:rsid w:val="00A70A89"/>
    <w:rsid w:val="00A82E6A"/>
    <w:rsid w:val="00A8404D"/>
    <w:rsid w:val="00A9167C"/>
    <w:rsid w:val="00A94C23"/>
    <w:rsid w:val="00A9514B"/>
    <w:rsid w:val="00AA0AE2"/>
    <w:rsid w:val="00AA23F2"/>
    <w:rsid w:val="00AA47DF"/>
    <w:rsid w:val="00AB488B"/>
    <w:rsid w:val="00AB7E97"/>
    <w:rsid w:val="00AB7EA6"/>
    <w:rsid w:val="00B214D1"/>
    <w:rsid w:val="00B2608B"/>
    <w:rsid w:val="00B27FEC"/>
    <w:rsid w:val="00B33998"/>
    <w:rsid w:val="00B435BC"/>
    <w:rsid w:val="00B560AD"/>
    <w:rsid w:val="00B603C7"/>
    <w:rsid w:val="00B62216"/>
    <w:rsid w:val="00B65ABF"/>
    <w:rsid w:val="00B73470"/>
    <w:rsid w:val="00B85C71"/>
    <w:rsid w:val="00B912F6"/>
    <w:rsid w:val="00BA4F4B"/>
    <w:rsid w:val="00BA7496"/>
    <w:rsid w:val="00BB45CC"/>
    <w:rsid w:val="00BD2E72"/>
    <w:rsid w:val="00BE3026"/>
    <w:rsid w:val="00C04B1C"/>
    <w:rsid w:val="00C106BE"/>
    <w:rsid w:val="00C10E7A"/>
    <w:rsid w:val="00C32680"/>
    <w:rsid w:val="00C34C85"/>
    <w:rsid w:val="00C40F3D"/>
    <w:rsid w:val="00C469F3"/>
    <w:rsid w:val="00C577F4"/>
    <w:rsid w:val="00C759B6"/>
    <w:rsid w:val="00C823B1"/>
    <w:rsid w:val="00C84796"/>
    <w:rsid w:val="00CB094D"/>
    <w:rsid w:val="00CB7109"/>
    <w:rsid w:val="00CB7252"/>
    <w:rsid w:val="00CC0C03"/>
    <w:rsid w:val="00CD0499"/>
    <w:rsid w:val="00CD2808"/>
    <w:rsid w:val="00CF41F3"/>
    <w:rsid w:val="00CF6B7C"/>
    <w:rsid w:val="00D04239"/>
    <w:rsid w:val="00D10C09"/>
    <w:rsid w:val="00D1557D"/>
    <w:rsid w:val="00D16AB5"/>
    <w:rsid w:val="00D353DF"/>
    <w:rsid w:val="00D50723"/>
    <w:rsid w:val="00D72BD9"/>
    <w:rsid w:val="00D7560E"/>
    <w:rsid w:val="00D76C49"/>
    <w:rsid w:val="00D81655"/>
    <w:rsid w:val="00D87CD4"/>
    <w:rsid w:val="00DA4D9B"/>
    <w:rsid w:val="00DB3DD3"/>
    <w:rsid w:val="00DC1336"/>
    <w:rsid w:val="00DD409F"/>
    <w:rsid w:val="00DD45FC"/>
    <w:rsid w:val="00DF0B81"/>
    <w:rsid w:val="00DF1821"/>
    <w:rsid w:val="00DF47AE"/>
    <w:rsid w:val="00E12399"/>
    <w:rsid w:val="00E23AD4"/>
    <w:rsid w:val="00E23BE7"/>
    <w:rsid w:val="00E33DAB"/>
    <w:rsid w:val="00E37554"/>
    <w:rsid w:val="00E37B43"/>
    <w:rsid w:val="00E54A76"/>
    <w:rsid w:val="00E76779"/>
    <w:rsid w:val="00E901BB"/>
    <w:rsid w:val="00E9218E"/>
    <w:rsid w:val="00E9354E"/>
    <w:rsid w:val="00EA17E9"/>
    <w:rsid w:val="00EB1A9E"/>
    <w:rsid w:val="00EB663E"/>
    <w:rsid w:val="00EC09B1"/>
    <w:rsid w:val="00EC0C9A"/>
    <w:rsid w:val="00F045FB"/>
    <w:rsid w:val="00F21F90"/>
    <w:rsid w:val="00F262C1"/>
    <w:rsid w:val="00F336FA"/>
    <w:rsid w:val="00F4238D"/>
    <w:rsid w:val="00F47A40"/>
    <w:rsid w:val="00F651A1"/>
    <w:rsid w:val="00F76128"/>
    <w:rsid w:val="00F8018B"/>
    <w:rsid w:val="00F907BC"/>
    <w:rsid w:val="00F92455"/>
    <w:rsid w:val="00FA0D7F"/>
    <w:rsid w:val="00FA4AD4"/>
    <w:rsid w:val="00FB3FAC"/>
    <w:rsid w:val="00FB4AA3"/>
    <w:rsid w:val="00FC17FF"/>
    <w:rsid w:val="00FC1A96"/>
    <w:rsid w:val="00FC376B"/>
    <w:rsid w:val="00FC4B3D"/>
    <w:rsid w:val="00FD5160"/>
    <w:rsid w:val="00FE2C56"/>
    <w:rsid w:val="00FF0A18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D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5160"/>
  </w:style>
  <w:style w:type="paragraph" w:styleId="Footer">
    <w:name w:val="footer"/>
    <w:basedOn w:val="Normal"/>
    <w:link w:val="a1"/>
    <w:uiPriority w:val="99"/>
    <w:unhideWhenUsed/>
    <w:rsid w:val="00FD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D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9A1CE68271DE600E3E3C84986A75C20CC6714CA746A428B7C6BBB6B164C5240DF98528FD7B9B7916F3B30EA857A81C510B1C75DB8gBcFO" TargetMode="External" /><Relationship Id="rId11" Type="http://schemas.openxmlformats.org/officeDocument/2006/relationships/hyperlink" Target="garantF1://12025267.559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0F328AFA922A88BE7602C9434B21E566E31C4D9FC73B53665F84D7B172BCB438E872B5E85F9F84BBA68B0CA6259F2139A085A0C5C9FV8xEQ" TargetMode="External" /><Relationship Id="rId6" Type="http://schemas.openxmlformats.org/officeDocument/2006/relationships/hyperlink" Target="consultantplus://offline/ref=4D795CC97290018BBEB71BEB3EFDE66D81808B081E57DC4D619C562EB48951D5A4B57F4C255DE61FIFD6K" TargetMode="External" /><Relationship Id="rId7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8" Type="http://schemas.openxmlformats.org/officeDocument/2006/relationships/hyperlink" Target="consultantplus://offline/ref=DFF2C2CB0390FBC427FA1FAF6A8092BE4B16BD3E555D8E13A9C80A31F88D3F2FA3E01974A05C2C3C32B27643D1h7M9M" TargetMode="External" /><Relationship Id="rId9" Type="http://schemas.openxmlformats.org/officeDocument/2006/relationships/hyperlink" Target="consultantplus://offline/ref=79A1CE68271DE600E3E3C84986A75C20CC6714CA746A428B7C6BBB6B164C5240DF98528DD4B1B8C53D7431B6C02C92C417B1C559A7B4470EgEc2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84CB-73F6-45DB-9C22-2B81C093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