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1410" w:rsidRPr="00671410" w:rsidP="0067141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Дело №05-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0404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/1</w:t>
      </w:r>
      <w:r w:rsidR="00BD3732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/2019</w:t>
      </w:r>
    </w:p>
    <w:p w:rsidR="00671410" w:rsidRPr="00671410" w:rsidP="0067141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71410" w:rsidRPr="00671410" w:rsidP="00671410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671410" w:rsidRPr="00671410" w:rsidP="0067141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23 июля 2019 года                                               г. Симферополь</w:t>
      </w:r>
    </w:p>
    <w:p w:rsidR="00671410" w:rsidRPr="00671410" w:rsidP="0067141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1410" w:rsidRPr="00671410" w:rsidP="0067141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671410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671410">
        <w:rPr>
          <w:rFonts w:ascii="Times New Roman" w:hAnsi="Times New Roman" w:cs="Times New Roman"/>
          <w:sz w:val="26"/>
          <w:szCs w:val="26"/>
        </w:rPr>
        <w:t>поль (Центральный район городского округа Симферополя) Республики Крым Тоскина А.Л.,</w:t>
      </w:r>
    </w:p>
    <w:p w:rsidR="00671410" w:rsidRPr="00671410" w:rsidP="0067141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67141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671410">
        <w:rPr>
          <w:rFonts w:ascii="Times New Roman" w:hAnsi="Times New Roman" w:cs="Times New Roman"/>
          <w:sz w:val="26"/>
          <w:szCs w:val="26"/>
        </w:rPr>
        <w:t xml:space="preserve">судебного участка №17 Центрального судебного района г. Симферополь, по адресу: </w:t>
      </w:r>
      <w:r w:rsidRPr="0067141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671410">
        <w:rPr>
          <w:rFonts w:ascii="Times New Roman" w:hAnsi="Times New Roman" w:cs="Times New Roman"/>
          <w:sz w:val="26"/>
          <w:szCs w:val="26"/>
        </w:rPr>
        <w:t>дело об административном п</w:t>
      </w:r>
      <w:r w:rsidRPr="00671410">
        <w:rPr>
          <w:rFonts w:ascii="Times New Roman" w:hAnsi="Times New Roman" w:cs="Times New Roman"/>
          <w:sz w:val="26"/>
          <w:szCs w:val="26"/>
        </w:rPr>
        <w:t>равонарушении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671410" w:rsidRPr="00671410" w:rsidP="00671410">
      <w:pPr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671410">
        <w:rPr>
          <w:rFonts w:ascii="Times New Roman" w:hAnsi="Times New Roman" w:cs="Times New Roman"/>
          <w:sz w:val="26"/>
          <w:szCs w:val="26"/>
        </w:rPr>
        <w:t xml:space="preserve">генерального директора Общества с ограниченной ответственностью «Транс-Строй» Татаринцева Дениса Викторовича,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71410">
        <w:rPr>
          <w:rFonts w:ascii="Times New Roman" w:hAnsi="Times New Roman" w:cs="Times New Roman"/>
          <w:sz w:val="26"/>
          <w:szCs w:val="26"/>
        </w:rPr>
        <w:t>,</w:t>
      </w:r>
    </w:p>
    <w:p w:rsidR="00671410" w:rsidRPr="00671410" w:rsidP="0067141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по признакам состава правонарушения, предусмотренного ст.15.5</w:t>
      </w:r>
      <w:r w:rsidRPr="0067141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671410" w:rsidRPr="00671410" w:rsidP="00671410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671410" w:rsidRPr="00671410" w:rsidP="0067141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hAnsi="Times New Roman" w:cs="Times New Roman"/>
          <w:sz w:val="26"/>
          <w:szCs w:val="26"/>
        </w:rPr>
        <w:t xml:space="preserve">Татаринцев Д.В., являясь генеральным </w:t>
      </w:r>
      <w:r w:rsidRPr="00671410">
        <w:rPr>
          <w:rFonts w:ascii="Times New Roman" w:hAnsi="Times New Roman" w:cs="Times New Roman"/>
          <w:sz w:val="26"/>
          <w:szCs w:val="26"/>
        </w:rPr>
        <w:t>директором Общества с ограниченной ответственностью «Транс-Строй» (далее ООО «Транс-Строй», юридическое лицо)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, не предоставил в ИФНС России по г. Симферополю в установленный законодательством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о налогах и сборах срок налоговую декларацию по налогу на добавленную стоимость за 2 квартал 201</w:t>
      </w:r>
      <w:r w:rsidR="00B70EAA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года (форма по КНД 1151001) по сроку предоставления – 25.07.201</w:t>
      </w:r>
      <w:r w:rsidR="00B70EAA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включительно.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Фактически декларация представлена 25.12.2018. </w:t>
      </w:r>
    </w:p>
    <w:p w:rsidR="00671410" w:rsidRPr="00671410" w:rsidP="0067141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В судебное заседание Татаринце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в Д.В. не явился, о дате и времени судебного заседания уведомлен надлежащим образом, о причинах неявки не сообщил, ходатайств мировому судье не направил. </w:t>
      </w:r>
    </w:p>
    <w:p w:rsidR="00671410" w:rsidRPr="00671410" w:rsidP="0067141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С учетом разъяснений, данных Пленумом Верховного Суда РФ в пункте 6 постановления от 24 марта 2005 г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Татаринцев Д.В. считается надле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жаще извещенным о времени и месте рассмотрения дела об административном правонарушении.</w:t>
      </w:r>
    </w:p>
    <w:p w:rsidR="00671410" w:rsidRPr="00671410" w:rsidP="0067141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Татаринцева Д.В.</w:t>
      </w:r>
    </w:p>
    <w:p w:rsidR="00671410" w:rsidRPr="00671410" w:rsidP="0067141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дела, прихожу к следующему.</w:t>
      </w:r>
    </w:p>
    <w:p w:rsidR="00671410" w:rsidRPr="00671410" w:rsidP="0067141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рушения в связи с неисполнением либо ненадлежащим исполнением своих служебных обязанностей.</w:t>
      </w:r>
    </w:p>
    <w:p w:rsidR="00671410" w:rsidRPr="00671410" w:rsidP="0067141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ации (расчеты), если такая обязанность предусмотрена законодательством о налогах и сборах.</w:t>
      </w:r>
    </w:p>
    <w:p w:rsidR="00671410" w:rsidRPr="00671410" w:rsidP="0067141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Согласно п.5 ст.174 Налогового кодекса Российской Федерации налогоплательщики обязаны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предоставит в налоговые органы по месту своего учета соответствующую налоговую декларацию по налогу на добавленную стоимость по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установленному формату в электронной форме по телекоммуникационным каналам связи через оператора электронного документооборота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в срок не позднее 25-го числа месяца, следующего за истекшим налоговым периодом (кварталом). </w:t>
      </w:r>
    </w:p>
    <w:p w:rsidR="00671410" w:rsidRPr="00671410" w:rsidP="0067141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алендарного года.</w:t>
      </w:r>
    </w:p>
    <w:p w:rsidR="00671410" w:rsidRPr="00671410" w:rsidP="0067141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, днем окончания срока считается ближайший следующий за ним рабочий день.</w:t>
      </w:r>
    </w:p>
    <w:p w:rsidR="00671410" w:rsidRPr="00671410" w:rsidP="0067141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Следовательно, срок предоставления декларации по налогу на добавленную стоимость за 2 квартал 2018 года – 25.07.2018.</w:t>
      </w:r>
    </w:p>
    <w:p w:rsidR="00671410" w:rsidRPr="00671410" w:rsidP="0067141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первичная налоговая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декларация по налогу на добавленную стоимость за 2 квартал 2018 года юридическим лицом подана в ИФНС России по г. Симферополю – 25.12.2018, граничный срок предоставления налоговой декларации – 25.07.2018, т.е. документ представлен с нарушением граничного с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рока предоставления декларации.</w:t>
      </w:r>
    </w:p>
    <w:p w:rsidR="00671410" w:rsidRPr="00671410" w:rsidP="0067141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аховым взносам) в налоговый орган по месту учета.</w:t>
      </w:r>
    </w:p>
    <w:p w:rsidR="00671410" w:rsidRPr="00671410" w:rsidP="0067141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Согласно выписке из ЕГРЮЛ, руководителем ООО «Транс-Строй» является Татаринцев Д.В. При этом в силу абзаца 1 пункта 4 статьи 5 Федерального закона от 08 августа 2001 года N 129-ФЗ «О государственной регистр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лем организации является лицо, указанное в реестре. </w:t>
      </w:r>
    </w:p>
    <w:p w:rsidR="00671410" w:rsidRPr="00671410" w:rsidP="0067141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тся именно Татаринцев Д.В. Опровергающих указанные обстоятельства доказательств мировому судье не представлено.</w:t>
      </w:r>
    </w:p>
    <w:p w:rsidR="00671410" w:rsidRPr="00671410" w:rsidP="0067141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Вина Татаринцева Д.В. в совершении инкриминируемого правонарушения подтверждается протоколом об административном правонарушении № 2280 от 11.06.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2019, скриншотом налоговой декларации, квитанцией о приеме налоговой декларации, копией акта № 31268 от 12.03.2019, сведениями из Единого государственного реестра юридических лиц.</w:t>
      </w:r>
    </w:p>
    <w:p w:rsidR="00671410" w:rsidRPr="00671410" w:rsidP="0067141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согласуются между собой, получены в соответствии с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требованиями действующего законодательства и в совокупности являются достаточными для вывода о виновности Татаринцева Д.В. в совершении инкриминируемого административного правонарушения.</w:t>
      </w:r>
    </w:p>
    <w:p w:rsidR="00671410" w:rsidRPr="00671410" w:rsidP="0067141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Оценив доказательства, имеющиеся в деле об административном правонару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шении в совокупности, прихожу к выводу, что Татаринцев Д.В. совершил правонарушение, предусмотренное ст.15.5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авления налоговой декларации (расчета по страховым взносам) в налоговый орган по месту учета.</w:t>
      </w:r>
    </w:p>
    <w:p w:rsidR="00671410" w:rsidRPr="00671410" w:rsidP="0067141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и сборах срок пр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ивлечения к административной ответственности установлен в один год со дня совершения административного правонарушения. </w:t>
      </w:r>
    </w:p>
    <w:p w:rsidR="00671410" w:rsidRPr="00671410" w:rsidP="0067141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Оснований для прекращения производства по данному делу не установлено.  </w:t>
      </w:r>
    </w:p>
    <w:p w:rsidR="00671410" w:rsidRPr="00671410" w:rsidP="0067141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иворечий не содержит. Права и законные интересы Татаринцева Д.В. при возбуждении дела об административном правонарушении нарушены не были.</w:t>
      </w:r>
    </w:p>
    <w:p w:rsidR="00671410" w:rsidRPr="00671410" w:rsidP="0067141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ответственность.</w:t>
      </w:r>
    </w:p>
    <w:p w:rsidR="00671410" w:rsidRPr="00671410" w:rsidP="0067141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 </w:t>
      </w:r>
    </w:p>
    <w:p w:rsidR="00671410" w:rsidRPr="00671410" w:rsidP="0067141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то обстоятельство, что Татаринцев Д.В. ранее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не привлекался (иной информации в материалах дела не имеется), мировой судья считает необходимым подвергнуть Татаринцева Д.В. административному наказанию в виде предупреждения в пределах санкции, предусмотренной ст. 15.5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671410" w:rsidRPr="00671410" w:rsidP="0067141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671410" w:rsidRPr="00671410" w:rsidP="0067141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ПОСТАНОВИЛ:</w:t>
      </w:r>
    </w:p>
    <w:p w:rsidR="00671410" w:rsidRPr="00671410" w:rsidP="0067141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таринцева Дениса Викторовича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671410" w:rsidRPr="00671410" w:rsidP="0067141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Пост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№16 Центрального судебного района города Симферополь (Центрального районного городского округа Симф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ерополь) Республики Крым в течение 10 суток со дня вручения или получения копии постановления.</w:t>
      </w:r>
    </w:p>
    <w:p w:rsidR="00671410" w:rsidRPr="00671410" w:rsidP="0067141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671410" w:rsidP="0067141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судья:                                    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ab/>
      </w:r>
      <w:r w:rsidRPr="00671410">
        <w:rPr>
          <w:rFonts w:ascii="Times New Roman" w:eastAsia="Times New Roman" w:hAnsi="Times New Roman" w:cs="Times New Roman"/>
          <w:sz w:val="26"/>
          <w:szCs w:val="26"/>
        </w:rPr>
        <w:tab/>
        <w:t>А.Л. Тоскина</w:t>
      </w:r>
    </w:p>
    <w:p w:rsidR="00310283" w:rsidRPr="00310283" w:rsidP="00310283">
      <w:pPr>
        <w:rPr>
          <w:rFonts w:eastAsiaTheme="minorHAnsi"/>
          <w:lang w:eastAsia="en-US"/>
        </w:rPr>
      </w:pPr>
    </w:p>
    <w:p w:rsidR="002C5A43" w:rsidRPr="00310283" w:rsidP="00310283">
      <w:pPr>
        <w:tabs>
          <w:tab w:val="right" w:pos="525"/>
          <w:tab w:val="left" w:pos="645"/>
          <w:tab w:val="left" w:leader="underscore" w:pos="3083"/>
        </w:tabs>
        <w:ind w:left="40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</w:p>
    <w:sectPr w:rsidSect="00471704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10"/>
    <w:rsid w:val="001A5AD7"/>
    <w:rsid w:val="002C5A43"/>
    <w:rsid w:val="00310283"/>
    <w:rsid w:val="00326552"/>
    <w:rsid w:val="00671410"/>
    <w:rsid w:val="00B70EAA"/>
    <w:rsid w:val="00BD3732"/>
    <w:rsid w:val="00C54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41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3732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