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0D19" w:rsidP="00540D19">
      <w:pPr>
        <w:spacing w:after="0"/>
        <w:ind w:right="19"/>
        <w:jc w:val="right"/>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Дело №05-</w:t>
      </w:r>
      <w:r>
        <w:rPr>
          <w:rFonts w:ascii="Times New Roman" w:eastAsia="Times New Roman" w:hAnsi="Times New Roman" w:cs="Times New Roman"/>
          <w:sz w:val="28"/>
          <w:szCs w:val="28"/>
        </w:rPr>
        <w:t>0404/</w:t>
      </w:r>
      <w:r w:rsidRPr="009E48CF">
        <w:rPr>
          <w:rFonts w:ascii="Times New Roman" w:eastAsia="Times New Roman" w:hAnsi="Times New Roman" w:cs="Times New Roman"/>
          <w:sz w:val="28"/>
          <w:szCs w:val="28"/>
        </w:rPr>
        <w:t>16/202</w:t>
      </w:r>
      <w:r>
        <w:rPr>
          <w:rFonts w:ascii="Times New Roman" w:eastAsia="Times New Roman" w:hAnsi="Times New Roman" w:cs="Times New Roman"/>
          <w:sz w:val="28"/>
          <w:szCs w:val="28"/>
        </w:rPr>
        <w:t>2</w:t>
      </w:r>
    </w:p>
    <w:p w:rsidR="00540D19" w:rsidRPr="009E48CF" w:rsidP="00540D19">
      <w:pPr>
        <w:spacing w:after="0"/>
        <w:ind w:right="1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40D19" w:rsidP="00540D19">
      <w:pPr>
        <w:spacing w:after="0"/>
        <w:ind w:right="19"/>
        <w:jc w:val="center"/>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ПОСТАНОВЛЕНИЕ</w:t>
      </w:r>
    </w:p>
    <w:p w:rsidR="00540D19" w:rsidRPr="009E48CF" w:rsidP="00540D19">
      <w:pPr>
        <w:spacing w:after="0"/>
        <w:ind w:right="19"/>
        <w:jc w:val="center"/>
        <w:rPr>
          <w:rFonts w:ascii="Times New Roman" w:eastAsia="Times New Roman" w:hAnsi="Times New Roman" w:cs="Times New Roman"/>
          <w:sz w:val="28"/>
          <w:szCs w:val="28"/>
        </w:rPr>
      </w:pPr>
    </w:p>
    <w:p w:rsidR="00540D19" w:rsidP="00540D19">
      <w:pPr>
        <w:spacing w:after="0"/>
        <w:ind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декабря 2022</w:t>
      </w:r>
      <w:r w:rsidRPr="009E48CF">
        <w:rPr>
          <w:rFonts w:ascii="Times New Roman" w:eastAsia="Times New Roman" w:hAnsi="Times New Roman" w:cs="Times New Roman"/>
          <w:sz w:val="28"/>
          <w:szCs w:val="28"/>
        </w:rPr>
        <w:t xml:space="preserve"> года   </w:t>
      </w:r>
      <w:r w:rsidRPr="009E48CF">
        <w:rPr>
          <w:rFonts w:ascii="Times New Roman" w:eastAsia="Times New Roman" w:hAnsi="Times New Roman" w:cs="Times New Roman"/>
          <w:sz w:val="28"/>
          <w:szCs w:val="28"/>
        </w:rPr>
        <w:tab/>
        <w:t xml:space="preserve">                            </w:t>
      </w:r>
      <w:r w:rsidRPr="009E48CF">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sidRPr="009E48CF">
        <w:rPr>
          <w:rFonts w:ascii="Times New Roman" w:eastAsia="Times New Roman" w:hAnsi="Times New Roman" w:cs="Times New Roman"/>
          <w:sz w:val="28"/>
          <w:szCs w:val="28"/>
        </w:rPr>
        <w:t xml:space="preserve"> г. Симферополь</w:t>
      </w:r>
    </w:p>
    <w:p w:rsidR="00540D19" w:rsidRPr="000543A8" w:rsidP="00540D19">
      <w:pPr>
        <w:spacing w:after="0"/>
        <w:ind w:right="19"/>
        <w:jc w:val="both"/>
        <w:rPr>
          <w:rFonts w:ascii="Times New Roman" w:eastAsia="Times New Roman" w:hAnsi="Times New Roman" w:cs="Times New Roman"/>
          <w:sz w:val="28"/>
          <w:szCs w:val="28"/>
        </w:rPr>
      </w:pPr>
    </w:p>
    <w:p w:rsidR="00540D19" w:rsidRPr="009E48CF" w:rsidP="00540D19">
      <w:pPr>
        <w:spacing w:after="0"/>
        <w:ind w:right="19" w:firstLine="567"/>
        <w:jc w:val="both"/>
        <w:rPr>
          <w:rFonts w:ascii="Times New Roman" w:eastAsia="Times New Roman" w:hAnsi="Times New Roman" w:cs="Times New Roman"/>
          <w:sz w:val="28"/>
          <w:szCs w:val="28"/>
        </w:rPr>
      </w:pPr>
      <w:r w:rsidRPr="009E48CF">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E48CF">
        <w:rPr>
          <w:rFonts w:ascii="Times New Roman" w:hAnsi="Times New Roman" w:cs="Times New Roman"/>
          <w:sz w:val="28"/>
          <w:szCs w:val="28"/>
        </w:rPr>
        <w:t>Чеп</w:t>
      </w:r>
      <w:r w:rsidRPr="009E48CF">
        <w:rPr>
          <w:rFonts w:ascii="Times New Roman" w:hAnsi="Times New Roman" w:cs="Times New Roman"/>
          <w:sz w:val="28"/>
          <w:szCs w:val="28"/>
        </w:rPr>
        <w:t>иль</w:t>
      </w:r>
      <w:r w:rsidRPr="009E48CF">
        <w:rPr>
          <w:rFonts w:ascii="Times New Roman" w:hAnsi="Times New Roman" w:cs="Times New Roman"/>
          <w:sz w:val="28"/>
          <w:szCs w:val="28"/>
        </w:rPr>
        <w:t xml:space="preserve"> О.А.</w:t>
      </w:r>
      <w:r w:rsidRPr="009E48CF">
        <w:rPr>
          <w:rFonts w:ascii="Times New Roman" w:eastAsia="Times New Roman" w:hAnsi="Times New Roman" w:cs="Times New Roman"/>
          <w:sz w:val="28"/>
          <w:szCs w:val="28"/>
        </w:rPr>
        <w:t xml:space="preserve">, рассмотрев в </w:t>
      </w:r>
      <w:r w:rsidRPr="009E48CF">
        <w:rPr>
          <w:rFonts w:ascii="Times New Roman" w:hAnsi="Times New Roman" w:cs="Times New Roman"/>
          <w:bCs/>
          <w:sz w:val="28"/>
          <w:szCs w:val="28"/>
        </w:rPr>
        <w:t xml:space="preserve">помещении мировых судей </w:t>
      </w:r>
      <w:r w:rsidRPr="009E48CF">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sz w:val="28"/>
          <w:szCs w:val="28"/>
        </w:rPr>
        <w:t xml:space="preserve">                                  </w:t>
      </w:r>
      <w:r w:rsidRPr="009E48CF">
        <w:rPr>
          <w:rFonts w:ascii="Times New Roman" w:hAnsi="Times New Roman" w:cs="Times New Roman"/>
          <w:bCs/>
          <w:sz w:val="28"/>
          <w:szCs w:val="28"/>
        </w:rPr>
        <w:t xml:space="preserve">г. Симферополь, ул. Крымских Партизан, 3а, </w:t>
      </w:r>
      <w:r w:rsidRPr="009E48CF">
        <w:rPr>
          <w:rFonts w:ascii="Times New Roman" w:hAnsi="Times New Roman" w:cs="Times New Roman"/>
          <w:sz w:val="28"/>
          <w:szCs w:val="28"/>
        </w:rPr>
        <w:t>дело об административном правонарушении</w:t>
      </w:r>
      <w:r w:rsidRPr="009E48CF">
        <w:rPr>
          <w:rFonts w:ascii="Times New Roman" w:eastAsia="Times New Roman" w:hAnsi="Times New Roman" w:cs="Times New Roman"/>
          <w:sz w:val="28"/>
          <w:szCs w:val="28"/>
        </w:rPr>
        <w:t xml:space="preserve"> в отношении:</w:t>
      </w:r>
    </w:p>
    <w:p w:rsidR="00540D19" w:rsidRPr="009E48CF" w:rsidP="00540D19">
      <w:pPr>
        <w:spacing w:after="0"/>
        <w:ind w:left="3408" w:right="19" w:firstLine="567"/>
        <w:jc w:val="both"/>
        <w:rPr>
          <w:rFonts w:ascii="Times New Roman" w:hAnsi="Times New Roman" w:cs="Times New Roman"/>
          <w:sz w:val="28"/>
          <w:szCs w:val="28"/>
        </w:rPr>
      </w:pPr>
    </w:p>
    <w:p w:rsidR="00540D19" w:rsidRPr="00DB6B3C" w:rsidP="00540D19">
      <w:pPr>
        <w:spacing w:after="0"/>
        <w:ind w:left="2694" w:right="19"/>
        <w:jc w:val="both"/>
        <w:rPr>
          <w:rFonts w:ascii="Times New Roman" w:hAnsi="Times New Roman" w:cs="Times New Roman"/>
          <w:sz w:val="28"/>
          <w:szCs w:val="28"/>
        </w:rPr>
      </w:pPr>
      <w:r>
        <w:rPr>
          <w:rFonts w:ascii="Times New Roman" w:hAnsi="Times New Roman" w:cs="Times New Roman"/>
          <w:sz w:val="28"/>
          <w:szCs w:val="28"/>
        </w:rPr>
        <w:t xml:space="preserve">директора Общества с ограниченной ответственностью «ЮКА» </w:t>
      </w:r>
      <w:r>
        <w:rPr>
          <w:rFonts w:ascii="Times New Roman" w:hAnsi="Times New Roman" w:cs="Times New Roman"/>
          <w:sz w:val="28"/>
          <w:szCs w:val="28"/>
        </w:rPr>
        <w:t>Бибиковой</w:t>
      </w:r>
      <w:r>
        <w:rPr>
          <w:rFonts w:ascii="Times New Roman" w:hAnsi="Times New Roman" w:cs="Times New Roman"/>
          <w:sz w:val="28"/>
          <w:szCs w:val="28"/>
        </w:rPr>
        <w:t xml:space="preserve"> </w:t>
      </w:r>
      <w:r>
        <w:rPr>
          <w:rFonts w:ascii="Times New Roman" w:hAnsi="Times New Roman" w:cs="Times New Roman"/>
          <w:sz w:val="28"/>
          <w:szCs w:val="28"/>
        </w:rPr>
        <w:t>Е.Ю.</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 /изъято/, паспорт: серия /изъято/, </w:t>
      </w:r>
      <w:r>
        <w:rPr>
          <w:rFonts w:ascii="Times New Roman" w:hAnsi="Times New Roman" w:cs="Times New Roman"/>
          <w:sz w:val="28"/>
          <w:szCs w:val="28"/>
        </w:rPr>
        <w:t>выдан</w:t>
      </w:r>
      <w:r>
        <w:rPr>
          <w:rFonts w:ascii="Times New Roman" w:hAnsi="Times New Roman" w:cs="Times New Roman"/>
          <w:sz w:val="28"/>
          <w:szCs w:val="28"/>
        </w:rPr>
        <w:t xml:space="preserve"> /изъято/, /изъято/, код подразделения /изъято/, </w:t>
      </w:r>
      <w:r w:rsidRPr="000821EE">
        <w:rPr>
          <w:rFonts w:ascii="Times New Roman" w:hAnsi="Times New Roman" w:cs="Times New Roman"/>
          <w:sz w:val="28"/>
          <w:szCs w:val="28"/>
        </w:rPr>
        <w:t>гражданки</w:t>
      </w:r>
      <w:r>
        <w:rPr>
          <w:rFonts w:ascii="Times New Roman" w:hAnsi="Times New Roman" w:cs="Times New Roman"/>
          <w:sz w:val="28"/>
          <w:szCs w:val="28"/>
        </w:rPr>
        <w:t xml:space="preserve"> /изъято/</w:t>
      </w:r>
      <w:r w:rsidRPr="000821EE">
        <w:rPr>
          <w:rFonts w:ascii="Times New Roman" w:hAnsi="Times New Roman" w:cs="Times New Roman"/>
          <w:sz w:val="28"/>
          <w:szCs w:val="28"/>
        </w:rPr>
        <w:t xml:space="preserve">, зарегистрированной по адресу: </w:t>
      </w:r>
      <w:r>
        <w:rPr>
          <w:rFonts w:ascii="Times New Roman" w:hAnsi="Times New Roman" w:cs="Times New Roman"/>
          <w:sz w:val="28"/>
          <w:szCs w:val="28"/>
        </w:rPr>
        <w:t>/изъято/</w:t>
      </w:r>
    </w:p>
    <w:p w:rsidR="00540D19" w:rsidRPr="009E48CF" w:rsidP="00540D19">
      <w:pPr>
        <w:spacing w:after="0"/>
        <w:ind w:left="3408" w:right="19" w:firstLine="567"/>
        <w:jc w:val="both"/>
        <w:rPr>
          <w:rFonts w:ascii="Times New Roman" w:eastAsia="Times New Roman" w:hAnsi="Times New Roman" w:cs="Times New Roman"/>
          <w:sz w:val="28"/>
          <w:szCs w:val="28"/>
        </w:rPr>
      </w:pPr>
    </w:p>
    <w:p w:rsidR="00540D19" w:rsidRPr="009E48CF" w:rsidP="00540D19">
      <w:pPr>
        <w:spacing w:after="0"/>
        <w:ind w:right="19" w:firstLine="567"/>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по  ст.15.5 КоАП РФ,</w:t>
      </w:r>
    </w:p>
    <w:p w:rsidR="00540D19" w:rsidRPr="009E48CF" w:rsidP="00540D19">
      <w:pPr>
        <w:spacing w:after="0"/>
        <w:ind w:right="19" w:firstLine="567"/>
        <w:jc w:val="both"/>
        <w:rPr>
          <w:rFonts w:ascii="Times New Roman" w:eastAsia="Times New Roman" w:hAnsi="Times New Roman" w:cs="Times New Roman"/>
          <w:sz w:val="28"/>
          <w:szCs w:val="28"/>
        </w:rPr>
      </w:pPr>
    </w:p>
    <w:p w:rsidR="00540D19" w:rsidRPr="009E48CF" w:rsidP="00540D19">
      <w:pPr>
        <w:spacing w:after="0"/>
        <w:ind w:right="19" w:firstLine="567"/>
        <w:jc w:val="center"/>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УСТАНОВИЛ:</w:t>
      </w:r>
    </w:p>
    <w:p w:rsidR="00540D19" w:rsidRPr="003D7718" w:rsidP="00540D19">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Бибикова Е.Ю.</w:t>
      </w:r>
      <w:r w:rsidRPr="009E48CF">
        <w:rPr>
          <w:rFonts w:ascii="Times New Roman" w:hAnsi="Times New Roman" w:cs="Times New Roman"/>
          <w:sz w:val="28"/>
          <w:szCs w:val="28"/>
        </w:rPr>
        <w:t>,</w:t>
      </w:r>
      <w:r>
        <w:rPr>
          <w:rFonts w:ascii="Times New Roman" w:hAnsi="Times New Roman" w:cs="Times New Roman"/>
          <w:sz w:val="28"/>
          <w:szCs w:val="28"/>
        </w:rPr>
        <w:t xml:space="preserve"> </w:t>
      </w:r>
      <w:r w:rsidRPr="009E48CF">
        <w:rPr>
          <w:rFonts w:ascii="Times New Roman" w:hAnsi="Times New Roman" w:cs="Times New Roman"/>
          <w:sz w:val="28"/>
          <w:szCs w:val="28"/>
        </w:rPr>
        <w:t xml:space="preserve">являясь </w:t>
      </w:r>
      <w:r>
        <w:rPr>
          <w:rFonts w:ascii="Times New Roman" w:hAnsi="Times New Roman" w:cs="Times New Roman"/>
          <w:sz w:val="28"/>
          <w:szCs w:val="28"/>
        </w:rPr>
        <w:t>директором ООО «ЮКА»</w:t>
      </w:r>
      <w:r w:rsidRPr="009E48CF">
        <w:rPr>
          <w:rFonts w:ascii="Times New Roman" w:hAnsi="Times New Roman" w:cs="Times New Roman"/>
          <w:sz w:val="28"/>
          <w:szCs w:val="28"/>
        </w:rPr>
        <w:t xml:space="preserve">, </w:t>
      </w:r>
      <w:r>
        <w:rPr>
          <w:rFonts w:ascii="Times New Roman" w:hAnsi="Times New Roman" w:cs="Times New Roman"/>
          <w:sz w:val="28"/>
          <w:szCs w:val="28"/>
        </w:rPr>
        <w:t>юридический адрес</w:t>
      </w:r>
      <w:r w:rsidRPr="009E48CF">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 адрес расположения филиала</w:t>
      </w:r>
      <w:r w:rsidRPr="00A81C1A">
        <w:rPr>
          <w:rFonts w:ascii="Times New Roman" w:hAnsi="Times New Roman" w:cs="Times New Roman"/>
          <w:sz w:val="28"/>
          <w:szCs w:val="28"/>
        </w:rPr>
        <w:t xml:space="preserve"> </w:t>
      </w:r>
      <w:r>
        <w:rPr>
          <w:rFonts w:ascii="Times New Roman" w:hAnsi="Times New Roman" w:cs="Times New Roman"/>
          <w:sz w:val="28"/>
          <w:szCs w:val="28"/>
        </w:rPr>
        <w:t>ООО «ЮКА»: /изъято/</w:t>
      </w:r>
      <w:r>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 xml:space="preserve">нарушив требования </w:t>
      </w:r>
      <w:r w:rsidRPr="001D0408">
        <w:rPr>
          <w:rFonts w:ascii="Times New Roman" w:hAnsi="Times New Roman" w:cs="Times New Roman"/>
          <w:sz w:val="28"/>
          <w:szCs w:val="28"/>
        </w:rPr>
        <w:t xml:space="preserve">п. </w:t>
      </w:r>
      <w:r>
        <w:rPr>
          <w:rFonts w:ascii="Times New Roman" w:hAnsi="Times New Roman" w:cs="Times New Roman"/>
          <w:sz w:val="28"/>
          <w:szCs w:val="28"/>
        </w:rPr>
        <w:t>3</w:t>
      </w:r>
      <w:r w:rsidRPr="001D0408">
        <w:rPr>
          <w:rFonts w:ascii="Times New Roman" w:hAnsi="Times New Roman" w:cs="Times New Roman"/>
          <w:sz w:val="28"/>
          <w:szCs w:val="28"/>
        </w:rPr>
        <w:t xml:space="preserve"> ст. 289 </w:t>
      </w:r>
      <w:r w:rsidRPr="009E48CF">
        <w:rPr>
          <w:rFonts w:ascii="Times New Roman" w:eastAsia="Times New Roman" w:hAnsi="Times New Roman" w:cs="Times New Roman"/>
          <w:sz w:val="28"/>
          <w:szCs w:val="28"/>
        </w:rPr>
        <w:t xml:space="preserve">Налогового </w:t>
      </w:r>
      <w:r w:rsidRPr="001D0408">
        <w:rPr>
          <w:rFonts w:ascii="Times New Roman" w:eastAsia="Times New Roman" w:hAnsi="Times New Roman" w:cs="Times New Roman"/>
          <w:sz w:val="28"/>
          <w:szCs w:val="28"/>
        </w:rPr>
        <w:t xml:space="preserve">Кодекса РФ, не представил в </w:t>
      </w:r>
      <w:r w:rsidRPr="005D55D0">
        <w:rPr>
          <w:rFonts w:ascii="Times New Roman" w:eastAsia="Times New Roman" w:hAnsi="Times New Roman" w:cs="Times New Roman"/>
          <w:sz w:val="28"/>
          <w:szCs w:val="28"/>
        </w:rPr>
        <w:t>ИФНС России по г. Симферополю, в</w:t>
      </w:r>
      <w:r w:rsidRPr="001D0408">
        <w:rPr>
          <w:rFonts w:ascii="Times New Roman" w:eastAsia="Times New Roman" w:hAnsi="Times New Roman" w:cs="Times New Roman"/>
          <w:sz w:val="28"/>
          <w:szCs w:val="28"/>
        </w:rPr>
        <w:t xml:space="preserve"> установленный законодательством о налогах и сборах срок, налоговую декларацию по налогу на прибыль</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 xml:space="preserve">за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(расчет авансового платежа за отчетный период код 34, который относится</w:t>
      </w:r>
      <w:r>
        <w:rPr>
          <w:rFonts w:ascii="Times New Roman" w:eastAsia="Times New Roman" w:hAnsi="Times New Roman" w:cs="Times New Roman"/>
          <w:sz w:val="28"/>
          <w:szCs w:val="28"/>
        </w:rPr>
        <w:t xml:space="preserve"> к сведениям, необходимым для осуществления налогового контроля).</w:t>
      </w:r>
    </w:p>
    <w:p w:rsidR="00540D19" w:rsidRPr="00345B29" w:rsidP="00540D19">
      <w:pPr>
        <w:autoSpaceDE w:val="0"/>
        <w:autoSpaceDN w:val="0"/>
        <w:adjustRightInd w:val="0"/>
        <w:spacing w:after="0"/>
        <w:ind w:firstLine="540"/>
        <w:jc w:val="both"/>
        <w:rPr>
          <w:rFonts w:ascii="Times New Roman" w:hAnsi="Times New Roman" w:cs="Times New Roman"/>
          <w:sz w:val="28"/>
          <w:szCs w:val="28"/>
        </w:rPr>
      </w:pPr>
      <w:r w:rsidRPr="00D260CE">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 xml:space="preserve">Бибикова Е.Ю. </w:t>
      </w:r>
      <w:r w:rsidRPr="00A81C1A">
        <w:rPr>
          <w:rFonts w:ascii="Times New Roman" w:hAnsi="Times New Roman" w:cs="Times New Roman"/>
          <w:sz w:val="28"/>
          <w:szCs w:val="28"/>
        </w:rPr>
        <w:t>не явилась, о дате, месте и времени слушания дел</w:t>
      </w:r>
      <w:r>
        <w:rPr>
          <w:rFonts w:ascii="Times New Roman" w:hAnsi="Times New Roman" w:cs="Times New Roman"/>
          <w:sz w:val="28"/>
          <w:szCs w:val="28"/>
        </w:rPr>
        <w:t>а извещена надлежащим образом</w:t>
      </w:r>
      <w:r w:rsidRPr="00345B29">
        <w:rPr>
          <w:rFonts w:ascii="Times New Roman" w:hAnsi="Times New Roman" w:cs="Times New Roman"/>
          <w:sz w:val="28"/>
          <w:szCs w:val="28"/>
        </w:rPr>
        <w:t>, 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sidRPr="00345B29">
        <w:rPr>
          <w:rFonts w:ascii="Times New Roman" w:hAnsi="Times New Roman" w:cs="Times New Roman"/>
          <w:sz w:val="28"/>
          <w:szCs w:val="28"/>
        </w:rPr>
        <w:t xml:space="preserve"> извещением.   </w:t>
      </w:r>
    </w:p>
    <w:p w:rsidR="00540D19" w:rsidP="00540D19">
      <w:pPr>
        <w:autoSpaceDE w:val="0"/>
        <w:autoSpaceDN w:val="0"/>
        <w:adjustRightInd w:val="0"/>
        <w:spacing w:after="0"/>
        <w:ind w:firstLine="540"/>
        <w:jc w:val="both"/>
        <w:rPr>
          <w:rFonts w:ascii="Times New Roman" w:eastAsia="Times New Roman" w:hAnsi="Times New Roman" w:cs="Times New Roman"/>
          <w:sz w:val="28"/>
          <w:szCs w:val="28"/>
        </w:rPr>
      </w:pPr>
      <w:r w:rsidRPr="00345B29">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r w:rsidRPr="001D0408">
        <w:rPr>
          <w:rFonts w:ascii="Times New Roman" w:eastAsia="Times New Roman" w:hAnsi="Times New Roman" w:cs="Times New Roman"/>
          <w:sz w:val="28"/>
          <w:szCs w:val="28"/>
        </w:rPr>
        <w:t xml:space="preserve"> </w:t>
      </w:r>
    </w:p>
    <w:p w:rsidR="00540D19" w:rsidRPr="00A81C1A" w:rsidP="00540D19">
      <w:pPr>
        <w:autoSpaceDE w:val="0"/>
        <w:autoSpaceDN w:val="0"/>
        <w:adjustRightInd w:val="0"/>
        <w:spacing w:after="0"/>
        <w:ind w:firstLine="540"/>
        <w:jc w:val="both"/>
        <w:rPr>
          <w:rFonts w:ascii="Times New Roman" w:hAnsi="Times New Roman" w:eastAsiaTheme="minorHAnsi" w:cs="Times New Roman"/>
          <w:sz w:val="28"/>
          <w:szCs w:val="28"/>
          <w:lang w:eastAsia="en-US"/>
        </w:rPr>
      </w:pPr>
      <w:r w:rsidRPr="001D0408">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w:t>
      </w:r>
      <w:r>
        <w:rPr>
          <w:rFonts w:ascii="Times New Roman" w:eastAsia="Times New Roman" w:hAnsi="Times New Roman" w:cs="Times New Roman"/>
          <w:sz w:val="28"/>
          <w:szCs w:val="28"/>
        </w:rPr>
        <w:t>уд приходит к следующим выводам.</w:t>
      </w:r>
    </w:p>
    <w:p w:rsidR="00540D19" w:rsidRPr="002B213A" w:rsidP="00540D19">
      <w:pPr>
        <w:autoSpaceDE w:val="0"/>
        <w:autoSpaceDN w:val="0"/>
        <w:adjustRightInd w:val="0"/>
        <w:spacing w:after="0"/>
        <w:ind w:firstLine="540"/>
        <w:jc w:val="both"/>
        <w:rPr>
          <w:rFonts w:ascii="Times New Roman" w:hAnsi="Times New Roman" w:cs="Times New Roman"/>
          <w:sz w:val="28"/>
          <w:szCs w:val="28"/>
        </w:rPr>
      </w:pPr>
      <w:r w:rsidRPr="001D0408">
        <w:rPr>
          <w:rFonts w:ascii="Times New Roman" w:hAnsi="Times New Roman" w:cs="Times New Roman"/>
          <w:sz w:val="28"/>
          <w:szCs w:val="28"/>
        </w:rPr>
        <w:t xml:space="preserve">Согласно пп.4 п.1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w:t>
      </w:r>
      <w:r w:rsidRPr="002B213A">
        <w:rPr>
          <w:rFonts w:ascii="Times New Roman" w:hAnsi="Times New Roman" w:cs="Times New Roman"/>
          <w:sz w:val="28"/>
          <w:szCs w:val="28"/>
        </w:rPr>
        <w:t>законодательством о налогах и сборах.</w:t>
      </w:r>
    </w:p>
    <w:p w:rsidR="00540D19" w:rsidP="00540D19">
      <w:pPr>
        <w:autoSpaceDE w:val="0"/>
        <w:autoSpaceDN w:val="0"/>
        <w:adjustRightInd w:val="0"/>
        <w:spacing w:after="0"/>
        <w:ind w:firstLine="540"/>
        <w:jc w:val="both"/>
        <w:rPr>
          <w:rFonts w:ascii="Times New Roman" w:hAnsi="Times New Roman" w:cs="Times New Roman"/>
          <w:sz w:val="28"/>
          <w:szCs w:val="28"/>
        </w:rPr>
      </w:pPr>
      <w:r w:rsidRPr="002B213A">
        <w:rPr>
          <w:rFonts w:ascii="Times New Roman" w:hAnsi="Times New Roman" w:cs="Times New Roman"/>
          <w:sz w:val="28"/>
          <w:szCs w:val="28"/>
        </w:rPr>
        <w:t xml:space="preserve">Согласно п. 3 ст. 289 Налогового Кодекса РФ </w:t>
      </w:r>
      <w:r>
        <w:rPr>
          <w:rFonts w:ascii="Times New Roman" w:hAnsi="Times New Roman" w:cs="Times New Roman"/>
          <w:sz w:val="28"/>
          <w:szCs w:val="28"/>
        </w:rPr>
        <w:t>н</w:t>
      </w:r>
      <w:r w:rsidRPr="002B213A">
        <w:rPr>
          <w:rFonts w:ascii="Times New Roman" w:hAnsi="Times New Roman" w:cs="Times New Roman"/>
          <w:sz w:val="28"/>
          <w:szCs w:val="28"/>
        </w:rPr>
        <w:t>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540D19" w:rsidP="00540D19">
      <w:pPr>
        <w:autoSpaceDE w:val="0"/>
        <w:autoSpaceDN w:val="0"/>
        <w:adjustRightInd w:val="0"/>
        <w:spacing w:after="0"/>
        <w:ind w:firstLine="540"/>
        <w:jc w:val="both"/>
        <w:rPr>
          <w:rFonts w:ascii="Times New Roman" w:hAnsi="Times New Roman" w:cs="Times New Roman"/>
          <w:sz w:val="28"/>
          <w:szCs w:val="28"/>
        </w:rPr>
      </w:pPr>
      <w:r w:rsidRPr="001D0408">
        <w:rPr>
          <w:rFonts w:ascii="Times New Roman" w:hAnsi="Times New Roman" w:cs="Times New Roman"/>
          <w:sz w:val="28"/>
          <w:szCs w:val="28"/>
        </w:rPr>
        <w:t xml:space="preserve">В соответствии с п. 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w:t>
      </w:r>
    </w:p>
    <w:p w:rsidR="00540D19" w:rsidRPr="00C63CA9" w:rsidP="00540D19">
      <w:pPr>
        <w:autoSpaceDE w:val="0"/>
        <w:autoSpaceDN w:val="0"/>
        <w:adjustRightInd w:val="0"/>
        <w:spacing w:after="0"/>
        <w:ind w:right="23" w:firstLine="539"/>
        <w:jc w:val="both"/>
        <w:rPr>
          <w:rFonts w:ascii="Times New Roman" w:hAnsi="Times New Roman" w:cs="Times New Roman"/>
          <w:sz w:val="28"/>
          <w:szCs w:val="28"/>
        </w:rPr>
      </w:pPr>
      <w:r w:rsidRPr="00C63CA9">
        <w:rPr>
          <w:rFonts w:ascii="Times New Roman" w:hAnsi="Times New Roman" w:cs="Times New Roman"/>
          <w:sz w:val="28"/>
          <w:szCs w:val="28"/>
        </w:rPr>
        <w:t xml:space="preserve">Следовательно, срок представления </w:t>
      </w:r>
      <w:r w:rsidRPr="001D0408">
        <w:rPr>
          <w:rFonts w:ascii="Times New Roman" w:eastAsia="Times New Roman" w:hAnsi="Times New Roman" w:cs="Times New Roman"/>
          <w:sz w:val="28"/>
          <w:szCs w:val="28"/>
        </w:rPr>
        <w:t>налогов</w:t>
      </w:r>
      <w:r>
        <w:rPr>
          <w:rFonts w:ascii="Times New Roman" w:eastAsia="Times New Roman" w:hAnsi="Times New Roman" w:cs="Times New Roman"/>
          <w:sz w:val="28"/>
          <w:szCs w:val="28"/>
        </w:rPr>
        <w:t>ой</w:t>
      </w:r>
      <w:r w:rsidRPr="001D0408">
        <w:rPr>
          <w:rFonts w:ascii="Times New Roman" w:eastAsia="Times New Roman" w:hAnsi="Times New Roman" w:cs="Times New Roman"/>
          <w:sz w:val="28"/>
          <w:szCs w:val="28"/>
        </w:rPr>
        <w:t xml:space="preserve"> деклараци</w:t>
      </w:r>
      <w:r>
        <w:rPr>
          <w:rFonts w:ascii="Times New Roman" w:eastAsia="Times New Roman" w:hAnsi="Times New Roman" w:cs="Times New Roman"/>
          <w:sz w:val="28"/>
          <w:szCs w:val="28"/>
        </w:rPr>
        <w:t>и</w:t>
      </w:r>
      <w:r w:rsidRPr="001D0408">
        <w:rPr>
          <w:rFonts w:ascii="Times New Roman" w:eastAsia="Times New Roman" w:hAnsi="Times New Roman" w:cs="Times New Roman"/>
          <w:sz w:val="28"/>
          <w:szCs w:val="28"/>
        </w:rPr>
        <w:t xml:space="preserve"> по налогу на прибыль</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 xml:space="preserve">за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(расчет авансового платежа за отчетный период код 34, который относится к сведениям, необходимым для осуществления налогового </w:t>
      </w:r>
      <w:r w:rsidRPr="003D7718">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w:t>
      </w:r>
      <w:r w:rsidRPr="003D7718">
        <w:rPr>
          <w:rFonts w:ascii="Times New Roman" w:hAnsi="Times New Roman" w:cs="Times New Roman"/>
          <w:sz w:val="28"/>
          <w:szCs w:val="28"/>
        </w:rPr>
        <w:t xml:space="preserve">- не позднее </w:t>
      </w:r>
      <w:r>
        <w:rPr>
          <w:rFonts w:ascii="Times New Roman" w:hAnsi="Times New Roman" w:cs="Times New Roman"/>
          <w:sz w:val="28"/>
          <w:szCs w:val="28"/>
        </w:rPr>
        <w:t xml:space="preserve">/изъято/ </w:t>
      </w:r>
      <w:r w:rsidRPr="003D7718">
        <w:rPr>
          <w:rFonts w:ascii="Times New Roman" w:hAnsi="Times New Roman" w:cs="Times New Roman"/>
          <w:sz w:val="28"/>
          <w:szCs w:val="28"/>
        </w:rPr>
        <w:t>года.</w:t>
      </w:r>
    </w:p>
    <w:p w:rsidR="00540D19" w:rsidP="00540D19">
      <w:pPr>
        <w:tabs>
          <w:tab w:val="left" w:pos="567"/>
        </w:tabs>
        <w:spacing w:after="0"/>
        <w:ind w:firstLine="539"/>
        <w:jc w:val="both"/>
        <w:rPr>
          <w:rFonts w:ascii="Times New Roman" w:eastAsia="Times New Roman" w:hAnsi="Times New Roman" w:cs="Times New Roman"/>
          <w:sz w:val="28"/>
          <w:szCs w:val="28"/>
        </w:rPr>
      </w:pPr>
      <w:r w:rsidRPr="001D0408">
        <w:rPr>
          <w:rFonts w:ascii="Times New Roman" w:eastAsia="Times New Roman" w:hAnsi="Times New Roman" w:cs="Times New Roman"/>
          <w:sz w:val="28"/>
          <w:szCs w:val="28"/>
        </w:rPr>
        <w:t>Из материалов дела усматривается, что налогов</w:t>
      </w:r>
      <w:r>
        <w:rPr>
          <w:rFonts w:ascii="Times New Roman" w:eastAsia="Times New Roman" w:hAnsi="Times New Roman" w:cs="Times New Roman"/>
          <w:sz w:val="28"/>
          <w:szCs w:val="28"/>
        </w:rPr>
        <w:t>ая</w:t>
      </w:r>
      <w:r w:rsidRPr="001D0408">
        <w:rPr>
          <w:rFonts w:ascii="Times New Roman" w:eastAsia="Times New Roman" w:hAnsi="Times New Roman" w:cs="Times New Roman"/>
          <w:sz w:val="28"/>
          <w:szCs w:val="28"/>
        </w:rPr>
        <w:t xml:space="preserve"> деклараци</w:t>
      </w:r>
      <w:r>
        <w:rPr>
          <w:rFonts w:ascii="Times New Roman" w:eastAsia="Times New Roman" w:hAnsi="Times New Roman" w:cs="Times New Roman"/>
          <w:sz w:val="28"/>
          <w:szCs w:val="28"/>
        </w:rPr>
        <w:t>я</w:t>
      </w:r>
      <w:r w:rsidRPr="001D0408">
        <w:rPr>
          <w:rFonts w:ascii="Times New Roman" w:eastAsia="Times New Roman" w:hAnsi="Times New Roman" w:cs="Times New Roman"/>
          <w:sz w:val="28"/>
          <w:szCs w:val="28"/>
        </w:rPr>
        <w:t xml:space="preserve"> по налогу на прибыль</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 xml:space="preserve">за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(расчет авансового платежа за отчетный период код 34, который относится к сведениям, необходимым для осуществления налогового </w:t>
      </w:r>
      <w:r w:rsidRPr="003D7718">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w:t>
      </w:r>
      <w:r w:rsidRPr="002D1FB7">
        <w:rPr>
          <w:rFonts w:ascii="Times New Roman" w:eastAsia="Times New Roman" w:hAnsi="Times New Roman" w:cs="Times New Roman"/>
          <w:sz w:val="28"/>
          <w:szCs w:val="28"/>
        </w:rPr>
        <w:t xml:space="preserve">подана </w:t>
      </w:r>
      <w:r w:rsidRPr="00A81C1A">
        <w:rPr>
          <w:rFonts w:ascii="Times New Roman" w:hAnsi="Times New Roman" w:cs="Times New Roman"/>
          <w:sz w:val="28"/>
          <w:szCs w:val="28"/>
        </w:rPr>
        <w:t xml:space="preserve">общественной организации «Крымский Республиканский профсоюз работников органов государственной статистики» </w:t>
      </w:r>
      <w:r w:rsidRPr="00A81C1A">
        <w:rPr>
          <w:rFonts w:ascii="Times New Roman" w:eastAsia="Times New Roman" w:hAnsi="Times New Roman" w:cs="Times New Roman"/>
          <w:sz w:val="28"/>
          <w:szCs w:val="28"/>
        </w:rPr>
        <w:t xml:space="preserve">в ИФНС России по г. Симферополю средствами телекоммуникационной связи </w:t>
      </w:r>
      <w:r>
        <w:rPr>
          <w:rFonts w:ascii="Times New Roman" w:hAnsi="Times New Roman" w:cs="Times New Roman"/>
          <w:sz w:val="28"/>
          <w:szCs w:val="28"/>
        </w:rPr>
        <w:t xml:space="preserve">/изъято/ </w:t>
      </w:r>
      <w:r w:rsidRPr="00A81C1A">
        <w:rPr>
          <w:rFonts w:ascii="Times New Roman" w:eastAsia="Times New Roman" w:hAnsi="Times New Roman" w:cs="Times New Roman"/>
          <w:sz w:val="28"/>
          <w:szCs w:val="28"/>
        </w:rPr>
        <w:t>г.                              (</w:t>
      </w:r>
      <w:r w:rsidRPr="00A81C1A">
        <w:rPr>
          <w:rFonts w:ascii="Times New Roman" w:eastAsia="Times New Roman" w:hAnsi="Times New Roman" w:cs="Times New Roman"/>
          <w:sz w:val="28"/>
          <w:szCs w:val="28"/>
        </w:rPr>
        <w:t>вх</w:t>
      </w:r>
      <w:r w:rsidRPr="00A81C1A">
        <w:rPr>
          <w:rFonts w:ascii="Times New Roman" w:eastAsia="Times New Roman" w:hAnsi="Times New Roman" w:cs="Times New Roman"/>
          <w:sz w:val="28"/>
          <w:szCs w:val="28"/>
        </w:rPr>
        <w:t xml:space="preserve">. № </w:t>
      </w:r>
      <w:r>
        <w:rPr>
          <w:rFonts w:ascii="Times New Roman" w:hAnsi="Times New Roman" w:cs="Times New Roman"/>
          <w:sz w:val="28"/>
          <w:szCs w:val="28"/>
        </w:rPr>
        <w:t>/изъято/</w:t>
      </w:r>
      <w:r w:rsidRPr="00A81C1A">
        <w:rPr>
          <w:rFonts w:ascii="Times New Roman" w:eastAsia="Times New Roman" w:hAnsi="Times New Roman" w:cs="Times New Roman"/>
          <w:sz w:val="28"/>
          <w:szCs w:val="28"/>
        </w:rPr>
        <w:t>), предельный срок предоставления налоговой декларации по</w:t>
      </w:r>
      <w:r w:rsidRPr="00A81C1A">
        <w:rPr>
          <w:rFonts w:ascii="Times New Roman" w:eastAsia="Times New Roman" w:hAnsi="Times New Roman" w:cs="Times New Roman"/>
          <w:sz w:val="28"/>
          <w:szCs w:val="28"/>
        </w:rPr>
        <w:t xml:space="preserve"> налогу на прибыль за </w:t>
      </w:r>
      <w:r>
        <w:rPr>
          <w:rFonts w:ascii="Times New Roman" w:hAnsi="Times New Roman" w:cs="Times New Roman"/>
          <w:sz w:val="28"/>
          <w:szCs w:val="28"/>
        </w:rPr>
        <w:t xml:space="preserve">/изъято/ </w:t>
      </w:r>
      <w:r w:rsidRPr="00A81C1A">
        <w:rPr>
          <w:rFonts w:ascii="Times New Roman" w:eastAsia="Times New Roman" w:hAnsi="Times New Roman" w:cs="Times New Roman"/>
          <w:sz w:val="28"/>
          <w:szCs w:val="28"/>
        </w:rPr>
        <w:t xml:space="preserve"> год (расчета авансового платежа</w:t>
      </w:r>
      <w:r>
        <w:rPr>
          <w:rFonts w:ascii="Times New Roman" w:eastAsia="Times New Roman" w:hAnsi="Times New Roman" w:cs="Times New Roman"/>
          <w:sz w:val="28"/>
          <w:szCs w:val="28"/>
        </w:rPr>
        <w:t xml:space="preserve"> за отчетный период код 34, который относится к сведениям, необходимым для осуществления налогового </w:t>
      </w:r>
      <w:r w:rsidRPr="003D7718">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w:t>
      </w:r>
      <w:r w:rsidRPr="002D1FB7">
        <w:rPr>
          <w:rFonts w:ascii="Times New Roman" w:eastAsia="Times New Roman" w:hAnsi="Times New Roman" w:cs="Times New Roman"/>
          <w:sz w:val="28"/>
          <w:szCs w:val="28"/>
        </w:rPr>
        <w:t xml:space="preserve"> – </w:t>
      </w:r>
      <w:r>
        <w:rPr>
          <w:rFonts w:ascii="Times New Roman" w:hAnsi="Times New Roman" w:cs="Times New Roman"/>
          <w:sz w:val="28"/>
          <w:szCs w:val="28"/>
        </w:rPr>
        <w:t xml:space="preserve">/изъято/ </w:t>
      </w:r>
      <w:r w:rsidRPr="002D1FB7">
        <w:rPr>
          <w:rFonts w:ascii="Times New Roman" w:eastAsia="Times New Roman" w:hAnsi="Times New Roman" w:cs="Times New Roman"/>
          <w:sz w:val="28"/>
          <w:szCs w:val="28"/>
        </w:rPr>
        <w:t>г., т.е. документ был представлен после предельного срока предоставления декларации.</w:t>
      </w:r>
    </w:p>
    <w:p w:rsidR="00540D19" w:rsidRPr="009E48CF" w:rsidP="00540D19">
      <w:pPr>
        <w:spacing w:after="0"/>
        <w:ind w:firstLine="539"/>
        <w:jc w:val="both"/>
        <w:rPr>
          <w:rFonts w:ascii="Times New Roman" w:eastAsia="Times New Roman" w:hAnsi="Times New Roman" w:cs="Times New Roman"/>
          <w:sz w:val="28"/>
          <w:szCs w:val="28"/>
        </w:rPr>
      </w:pPr>
      <w:r w:rsidRPr="001D0408">
        <w:rPr>
          <w:rFonts w:ascii="Times New Roman" w:eastAsia="Times New Roman" w:hAnsi="Times New Roman" w:cs="Times New Roman"/>
          <w:sz w:val="28"/>
          <w:szCs w:val="28"/>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w:t>
      </w:r>
      <w:r w:rsidRPr="009E48CF">
        <w:rPr>
          <w:rFonts w:ascii="Times New Roman" w:eastAsia="Times New Roman" w:hAnsi="Times New Roman" w:cs="Times New Roman"/>
          <w:sz w:val="28"/>
          <w:szCs w:val="28"/>
        </w:rPr>
        <w:t xml:space="preserve"> представления налоговой декларации (расчета по страховым взносам) в налоговый орган по месту учета.</w:t>
      </w:r>
    </w:p>
    <w:p w:rsidR="00540D19" w:rsidRPr="009E48CF" w:rsidP="00540D19">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Согласно выписке из ЕГРЮЛ, с </w:t>
      </w:r>
      <w:r>
        <w:rPr>
          <w:rFonts w:ascii="Times New Roman" w:hAnsi="Times New Roman" w:cs="Times New Roman"/>
          <w:sz w:val="28"/>
          <w:szCs w:val="28"/>
        </w:rPr>
        <w:t xml:space="preserve">/изъято/ </w:t>
      </w:r>
      <w:r w:rsidRPr="009E48CF">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оп состоянию на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w:t>
      </w:r>
      <w:r w:rsidRPr="009E48CF">
        <w:rPr>
          <w:rFonts w:ascii="Times New Roman" w:eastAsia="Times New Roman" w:hAnsi="Times New Roman" w:cs="Times New Roman"/>
          <w:sz w:val="28"/>
          <w:szCs w:val="28"/>
        </w:rPr>
        <w:t xml:space="preserve"> руководителем названного юридического лица в должности </w:t>
      </w:r>
      <w:r>
        <w:rPr>
          <w:rFonts w:ascii="Times New Roman" w:hAnsi="Times New Roman" w:cs="Times New Roman"/>
          <w:sz w:val="28"/>
          <w:szCs w:val="28"/>
        </w:rPr>
        <w:t xml:space="preserve">директора  </w:t>
      </w:r>
      <w:r w:rsidRPr="009E48CF">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 xml:space="preserve">лась </w:t>
      </w:r>
      <w:r>
        <w:rPr>
          <w:rFonts w:ascii="Times New Roman" w:hAnsi="Times New Roman" w:cs="Times New Roman"/>
          <w:sz w:val="28"/>
          <w:szCs w:val="28"/>
        </w:rPr>
        <w:t>Бибикова Е.Ю.</w:t>
      </w:r>
      <w:r w:rsidRPr="00D260CE">
        <w:rPr>
          <w:rFonts w:ascii="Times New Roman" w:hAnsi="Times New Roman" w:cs="Times New Roman"/>
          <w:sz w:val="28"/>
          <w:szCs w:val="28"/>
        </w:rPr>
        <w:t>.</w:t>
      </w:r>
      <w:r>
        <w:rPr>
          <w:rFonts w:ascii="Times New Roman" w:hAnsi="Times New Roman" w:cs="Times New Roman"/>
          <w:sz w:val="28"/>
          <w:szCs w:val="28"/>
        </w:rPr>
        <w:t xml:space="preserve"> </w:t>
      </w:r>
      <w:r w:rsidRPr="009E48CF">
        <w:rPr>
          <w:rFonts w:ascii="Times New Roman" w:eastAsia="Times New Roman" w:hAnsi="Times New Roman" w:cs="Times New Roman"/>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w:t>
      </w:r>
      <w:r w:rsidRPr="009E48CF">
        <w:rPr>
          <w:rFonts w:ascii="Times New Roman" w:eastAsia="Times New Roman" w:hAnsi="Times New Roman" w:cs="Times New Roman"/>
          <w:sz w:val="28"/>
          <w:szCs w:val="28"/>
        </w:rPr>
        <w:t xml:space="preserve"> от имени юридического лица, </w:t>
      </w:r>
      <w:r w:rsidRPr="009E48CF">
        <w:rPr>
          <w:rFonts w:ascii="Times New Roman" w:eastAsia="Times New Roman" w:hAnsi="Times New Roman" w:cs="Times New Roman"/>
          <w:sz w:val="28"/>
          <w:szCs w:val="28"/>
        </w:rPr>
        <w:t xml:space="preserve">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r>
        <w:rPr>
          <w:rFonts w:ascii="Times New Roman" w:eastAsia="Times New Roman" w:hAnsi="Times New Roman" w:cs="Times New Roman"/>
          <w:sz w:val="28"/>
          <w:szCs w:val="28"/>
        </w:rPr>
        <w:t xml:space="preserve"> </w:t>
      </w:r>
    </w:p>
    <w:p w:rsidR="00540D19" w:rsidRPr="009E48CF" w:rsidP="00540D19">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Бибикова Е.Ю.. </w:t>
      </w:r>
      <w:r w:rsidRPr="009E48CF">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540D19" w:rsidRPr="00C672AF" w:rsidP="00540D19">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Оценив доказательства, имеющиеся в деле об административном правонарушении, мировой судья приходит к выводу, что</w:t>
      </w:r>
      <w:r>
        <w:rPr>
          <w:rFonts w:ascii="Times New Roman" w:eastAsia="Times New Roman" w:hAnsi="Times New Roman" w:cs="Times New Roman"/>
          <w:sz w:val="28"/>
          <w:szCs w:val="28"/>
        </w:rPr>
        <w:t xml:space="preserve"> </w:t>
      </w:r>
      <w:r>
        <w:rPr>
          <w:rFonts w:ascii="Times New Roman" w:hAnsi="Times New Roman" w:cs="Times New Roman"/>
          <w:sz w:val="28"/>
          <w:szCs w:val="28"/>
        </w:rPr>
        <w:t>директор ООО «ЮКА» Бибикова Е.Ю.</w:t>
      </w:r>
      <w:r>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sidRPr="009E48CF">
        <w:rPr>
          <w:rFonts w:ascii="Times New Roman" w:eastAsia="Times New Roman" w:hAnsi="Times New Roman" w:cs="Times New Roman"/>
          <w:sz w:val="28"/>
          <w:szCs w:val="28"/>
        </w:rPr>
        <w:t xml:space="preserve"> правонарушение, предусмотренное ст.15.5 КоАП РФ, а именно: нарушение </w:t>
      </w:r>
      <w:r w:rsidRPr="002D1FB7">
        <w:rPr>
          <w:rFonts w:ascii="Times New Roman" w:eastAsia="Times New Roman" w:hAnsi="Times New Roman" w:cs="Times New Roman"/>
          <w:sz w:val="28"/>
          <w:szCs w:val="28"/>
        </w:rPr>
        <w:t>установленных законодательством о налогах и сборах сроков предоставления налоговой декларации по налогу на прибыль организаций в налоговый орган по месту учёта.</w:t>
      </w:r>
    </w:p>
    <w:p w:rsidR="00540D19" w:rsidP="00540D19">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Вина </w:t>
      </w:r>
      <w:r>
        <w:rPr>
          <w:rFonts w:ascii="Times New Roman" w:hAnsi="Times New Roman" w:cs="Times New Roman"/>
          <w:sz w:val="28"/>
          <w:szCs w:val="28"/>
        </w:rPr>
        <w:t>директор ООО «ЮКА» Бибикова Е.Ю.</w:t>
      </w:r>
      <w:r>
        <w:rPr>
          <w:rFonts w:ascii="Times New Roman" w:eastAsia="Times New Roman" w:hAnsi="Times New Roman" w:cs="Times New Roman"/>
          <w:sz w:val="28"/>
          <w:szCs w:val="28"/>
        </w:rPr>
        <w:t xml:space="preserve">  в совершении вменяемого </w:t>
      </w:r>
      <w:r w:rsidRPr="009E48CF">
        <w:rPr>
          <w:rFonts w:ascii="Times New Roman" w:eastAsia="Times New Roman" w:hAnsi="Times New Roman" w:cs="Times New Roman"/>
          <w:sz w:val="28"/>
          <w:szCs w:val="28"/>
        </w:rPr>
        <w:t>правонарушения подтверждается исследованными в судебном заседании документами, а именно: протоколом</w:t>
      </w:r>
      <w:r>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sidRPr="009E48CF">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 xml:space="preserve">/изъято/ </w:t>
      </w:r>
      <w:r>
        <w:rPr>
          <w:rFonts w:ascii="Times New Roman" w:hAnsi="Times New Roman" w:cs="Times New Roman"/>
          <w:sz w:val="28"/>
          <w:szCs w:val="28"/>
        </w:rPr>
        <w:t xml:space="preserve"> </w:t>
      </w:r>
      <w:r>
        <w:rPr>
          <w:rFonts w:ascii="Times New Roman" w:eastAsia="Times New Roman" w:hAnsi="Times New Roman" w:cs="Times New Roman"/>
          <w:sz w:val="28"/>
          <w:szCs w:val="28"/>
        </w:rPr>
        <w:t>г.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1-4</w:t>
      </w:r>
      <w:r w:rsidRPr="009E48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от </w:t>
      </w:r>
      <w:r>
        <w:rPr>
          <w:rFonts w:ascii="Times New Roman" w:hAnsi="Times New Roman" w:cs="Times New Roman"/>
          <w:sz w:val="28"/>
          <w:szCs w:val="28"/>
        </w:rPr>
        <w:t xml:space="preserve">/изъято/ </w:t>
      </w:r>
      <w:r>
        <w:rPr>
          <w:rFonts w:ascii="Times New Roman" w:hAnsi="Times New Roman" w:cs="Times New Roman"/>
          <w:sz w:val="28"/>
          <w:szCs w:val="28"/>
        </w:rPr>
        <w:t xml:space="preserve"> </w:t>
      </w:r>
      <w:r>
        <w:rPr>
          <w:rFonts w:ascii="Times New Roman" w:eastAsia="Times New Roman" w:hAnsi="Times New Roman" w:cs="Times New Roman"/>
          <w:sz w:val="28"/>
          <w:szCs w:val="28"/>
        </w:rPr>
        <w:t>г. (л.д.10),</w:t>
      </w:r>
      <w:r w:rsidRPr="00A81C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квитанции о приеме налоговой декларации  от</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11),  копией акта налоговой проверки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 (л.д.14-15),</w:t>
      </w:r>
      <w:r w:rsidRPr="00A81C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протокола рассмотрения документов налоговой проверки от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 (л.д.19),</w:t>
      </w:r>
      <w:r w:rsidRPr="00A81C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о привлечении к ответственности за совершение налогового правонарушения №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/изъято/ </w:t>
      </w:r>
      <w:r>
        <w:rPr>
          <w:rFonts w:ascii="Times New Roman" w:eastAsia="Times New Roman" w:hAnsi="Times New Roman" w:cs="Times New Roman"/>
          <w:sz w:val="28"/>
          <w:szCs w:val="28"/>
        </w:rPr>
        <w:t>г. (л.д.20-21),</w:t>
      </w:r>
      <w:r w:rsidRPr="00A81C1A">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выпиской из ЕГРЮЛ</w:t>
      </w:r>
      <w:r>
        <w:rPr>
          <w:rFonts w:ascii="Times New Roman" w:eastAsia="Times New Roman" w:hAnsi="Times New Roman" w:cs="Times New Roman"/>
          <w:sz w:val="28"/>
          <w:szCs w:val="28"/>
        </w:rPr>
        <w:t xml:space="preserve"> (л.д.23-25).</w:t>
      </w:r>
      <w:r>
        <w:rPr>
          <w:rFonts w:ascii="Times New Roman" w:eastAsia="Times New Roman" w:hAnsi="Times New Roman" w:cs="Times New Roman"/>
          <w:sz w:val="28"/>
          <w:szCs w:val="28"/>
        </w:rPr>
        <w:t xml:space="preserve"> </w:t>
      </w:r>
    </w:p>
    <w:p w:rsidR="00540D19" w:rsidRPr="009E48CF" w:rsidP="00540D19">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540D19" w:rsidRPr="009E48CF" w:rsidP="00540D19">
      <w:pPr>
        <w:autoSpaceDE w:val="0"/>
        <w:autoSpaceDN w:val="0"/>
        <w:adjustRightInd w:val="0"/>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w:t>
      </w:r>
      <w:r w:rsidRPr="006669A7">
        <w:rPr>
          <w:rFonts w:ascii="Times New Roman" w:eastAsia="Times New Roman" w:hAnsi="Times New Roman" w:cs="Times New Roman"/>
          <w:sz w:val="28"/>
          <w:szCs w:val="28"/>
        </w:rPr>
        <w:t xml:space="preserve">законные интересы </w:t>
      </w:r>
      <w:r>
        <w:rPr>
          <w:rFonts w:ascii="Times New Roman" w:hAnsi="Times New Roman" w:cs="Times New Roman"/>
          <w:sz w:val="28"/>
          <w:szCs w:val="28"/>
        </w:rPr>
        <w:t>директор</w:t>
      </w:r>
      <w:r>
        <w:rPr>
          <w:rFonts w:ascii="Times New Roman" w:hAnsi="Times New Roman" w:cs="Times New Roman"/>
          <w:sz w:val="28"/>
          <w:szCs w:val="28"/>
        </w:rPr>
        <w:t>а ООО</w:t>
      </w:r>
      <w:r>
        <w:rPr>
          <w:rFonts w:ascii="Times New Roman" w:hAnsi="Times New Roman" w:cs="Times New Roman"/>
          <w:sz w:val="28"/>
          <w:szCs w:val="28"/>
        </w:rPr>
        <w:t xml:space="preserve"> «ЮКА» Бибикова Е.Ю.</w:t>
      </w:r>
      <w:r>
        <w:rPr>
          <w:rFonts w:ascii="Times New Roman" w:eastAsia="Times New Roman" w:hAnsi="Times New Roman" w:cs="Times New Roman"/>
          <w:sz w:val="28"/>
          <w:szCs w:val="28"/>
        </w:rPr>
        <w:t xml:space="preserve">  </w:t>
      </w:r>
      <w:r w:rsidRPr="006669A7">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540D19" w:rsidRPr="009E48CF" w:rsidP="00540D19">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540D19" w:rsidRPr="009E48CF" w:rsidP="00540D19">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540D19" w:rsidRPr="00EC4847" w:rsidP="00540D19">
      <w:pPr>
        <w:tabs>
          <w:tab w:val="left" w:pos="567"/>
        </w:tabs>
        <w:spacing w:after="0"/>
        <w:ind w:right="19" w:firstLine="539"/>
        <w:jc w:val="both"/>
        <w:rPr>
          <w:rFonts w:ascii="Times New Roman" w:hAnsi="Times New Roman" w:cs="Times New Roman"/>
          <w:sz w:val="28"/>
          <w:szCs w:val="28"/>
        </w:rPr>
      </w:pPr>
      <w:r w:rsidRPr="00B06AB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sz w:val="28"/>
          <w:szCs w:val="28"/>
        </w:rPr>
        <w:t>го</w:t>
      </w:r>
      <w:r w:rsidRPr="00B06AB1">
        <w:rPr>
          <w:rFonts w:ascii="Times New Roman" w:eastAsia="Times New Roman" w:hAnsi="Times New Roman" w:cs="Times New Roman"/>
          <w:sz w:val="28"/>
          <w:szCs w:val="28"/>
        </w:rPr>
        <w:t>, в отношении которо</w:t>
      </w:r>
      <w:r>
        <w:rPr>
          <w:rFonts w:ascii="Times New Roman" w:eastAsia="Times New Roman" w:hAnsi="Times New Roman" w:cs="Times New Roman"/>
          <w:sz w:val="28"/>
          <w:szCs w:val="28"/>
        </w:rPr>
        <w:t>го</w:t>
      </w:r>
      <w:r w:rsidRPr="00B06AB1">
        <w:rPr>
          <w:rFonts w:ascii="Times New Roman" w:eastAsia="Times New Roman" w:hAnsi="Times New Roman" w:cs="Times New Roman"/>
          <w:sz w:val="28"/>
          <w:szCs w:val="28"/>
        </w:rPr>
        <w:t xml:space="preserve"> не имеется данных о привлечении к административной ответственности за аналогичное правонарушение ранее, мировой судья считает необходимым назначить </w:t>
      </w:r>
      <w:r>
        <w:rPr>
          <w:rFonts w:ascii="Times New Roman" w:hAnsi="Times New Roman" w:cs="Times New Roman"/>
          <w:sz w:val="28"/>
          <w:szCs w:val="28"/>
        </w:rPr>
        <w:t xml:space="preserve">директору ООО «ЮКА» </w:t>
      </w:r>
      <w:r>
        <w:rPr>
          <w:rFonts w:ascii="Times New Roman" w:hAnsi="Times New Roman" w:cs="Times New Roman"/>
          <w:sz w:val="28"/>
          <w:szCs w:val="28"/>
        </w:rPr>
        <w:t>Бибиковой</w:t>
      </w:r>
      <w:r>
        <w:rPr>
          <w:rFonts w:ascii="Times New Roman" w:hAnsi="Times New Roman" w:cs="Times New Roman"/>
          <w:sz w:val="28"/>
          <w:szCs w:val="28"/>
        </w:rPr>
        <w:t xml:space="preserve"> Е.Ю.</w:t>
      </w:r>
      <w:r>
        <w:rPr>
          <w:rFonts w:ascii="Times New Roman" w:eastAsia="Times New Roman" w:hAnsi="Times New Roman" w:cs="Times New Roman"/>
          <w:sz w:val="28"/>
          <w:szCs w:val="28"/>
        </w:rPr>
        <w:t xml:space="preserve">  </w:t>
      </w:r>
      <w:r w:rsidRPr="00B06AB1">
        <w:rPr>
          <w:rFonts w:ascii="Times New Roman" w:eastAsia="Times New Roman" w:hAnsi="Times New Roman" w:cs="Times New Roman"/>
          <w:sz w:val="28"/>
          <w:szCs w:val="28"/>
        </w:rPr>
        <w:t>административное наказание в виде предупреждения.</w:t>
      </w:r>
    </w:p>
    <w:p w:rsidR="00540D19" w:rsidP="00540D19">
      <w:pPr>
        <w:tabs>
          <w:tab w:val="left" w:pos="567"/>
        </w:tabs>
        <w:spacing w:after="0"/>
        <w:ind w:right="19" w:firstLine="539"/>
        <w:jc w:val="both"/>
        <w:rPr>
          <w:rFonts w:ascii="Times New Roman" w:eastAsia="Times New Roman" w:hAnsi="Times New Roman" w:cs="Times New Roman"/>
          <w:sz w:val="28"/>
          <w:szCs w:val="28"/>
        </w:rPr>
      </w:pPr>
      <w:r w:rsidRPr="00B06AB1">
        <w:rPr>
          <w:rFonts w:ascii="Times New Roman" w:eastAsia="Times New Roman" w:hAnsi="Times New Roman" w:cs="Times New Roman"/>
          <w:sz w:val="28"/>
          <w:szCs w:val="28"/>
        </w:rPr>
        <w:t xml:space="preserve">Руководствуясь ст.15.5, </w:t>
      </w:r>
      <w:r w:rsidRPr="00B06AB1">
        <w:rPr>
          <w:rFonts w:ascii="Times New Roman" w:eastAsia="Times New Roman" w:hAnsi="Times New Roman" w:cs="Times New Roman"/>
          <w:sz w:val="28"/>
          <w:szCs w:val="28"/>
        </w:rPr>
        <w:t>ст.ст</w:t>
      </w:r>
      <w:r w:rsidRPr="00B06AB1">
        <w:rPr>
          <w:rFonts w:ascii="Times New Roman" w:eastAsia="Times New Roman" w:hAnsi="Times New Roman" w:cs="Times New Roman"/>
          <w:sz w:val="28"/>
          <w:szCs w:val="28"/>
        </w:rPr>
        <w:t>. 29.9, 29.10, 29.11 Кодекса Российской Федерации об административных правонарушениях, мировой судья –</w:t>
      </w:r>
    </w:p>
    <w:p w:rsidR="00540D19" w:rsidRPr="009E48CF" w:rsidP="00540D19">
      <w:pPr>
        <w:spacing w:after="0"/>
        <w:ind w:left="-284" w:right="19" w:firstLine="539"/>
        <w:jc w:val="center"/>
        <w:rPr>
          <w:rFonts w:ascii="Times New Roman" w:hAnsi="Times New Roman" w:cs="Times New Roman"/>
          <w:sz w:val="28"/>
          <w:szCs w:val="28"/>
        </w:rPr>
      </w:pPr>
      <w:r w:rsidRPr="009E48CF">
        <w:rPr>
          <w:rFonts w:ascii="Times New Roman" w:hAnsi="Times New Roman" w:cs="Times New Roman"/>
          <w:sz w:val="28"/>
          <w:szCs w:val="28"/>
        </w:rPr>
        <w:t>ПОСТАНОВИЛ:</w:t>
      </w:r>
    </w:p>
    <w:p w:rsidR="00540D19" w:rsidP="00540D19">
      <w:pPr>
        <w:spacing w:after="0"/>
        <w:ind w:right="19" w:firstLine="539"/>
        <w:jc w:val="both"/>
        <w:rPr>
          <w:rFonts w:ascii="Times New Roman" w:hAnsi="Times New Roman" w:cs="Times New Roman"/>
          <w:sz w:val="28"/>
          <w:szCs w:val="28"/>
        </w:rPr>
      </w:pPr>
      <w:r w:rsidRPr="009E48CF">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директора Общества с ограниченной ответственностью «ЮКА» Бибикову </w:t>
      </w:r>
      <w:r>
        <w:rPr>
          <w:rFonts w:ascii="Times New Roman" w:hAnsi="Times New Roman" w:cs="Times New Roman"/>
          <w:sz w:val="28"/>
          <w:szCs w:val="28"/>
        </w:rPr>
        <w:t xml:space="preserve">Е.Ю. </w:t>
      </w:r>
      <w:r w:rsidRPr="009E48CF">
        <w:rPr>
          <w:rFonts w:ascii="Times New Roman" w:hAnsi="Times New Roman" w:cs="Times New Roman"/>
          <w:sz w:val="28"/>
          <w:szCs w:val="28"/>
        </w:rPr>
        <w:t>виновн</w:t>
      </w:r>
      <w:r>
        <w:rPr>
          <w:rFonts w:ascii="Times New Roman" w:hAnsi="Times New Roman" w:cs="Times New Roman"/>
          <w:sz w:val="28"/>
          <w:szCs w:val="28"/>
        </w:rPr>
        <w:t>ой</w:t>
      </w:r>
      <w:r w:rsidRPr="009E48CF">
        <w:rPr>
          <w:rFonts w:ascii="Times New Roman" w:hAnsi="Times New Roman" w:cs="Times New Roman"/>
          <w:sz w:val="28"/>
          <w:szCs w:val="28"/>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Pr>
          <w:rFonts w:ascii="Times New Roman" w:hAnsi="Times New Roman" w:cs="Times New Roman"/>
          <w:sz w:val="28"/>
          <w:szCs w:val="28"/>
        </w:rPr>
        <w:t>й</w:t>
      </w:r>
      <w:r w:rsidRPr="009E48CF">
        <w:rPr>
          <w:rFonts w:ascii="Times New Roman" w:hAnsi="Times New Roman" w:cs="Times New Roman"/>
          <w:sz w:val="28"/>
          <w:szCs w:val="28"/>
        </w:rPr>
        <w:t xml:space="preserve"> наказание в виде </w:t>
      </w:r>
      <w:r>
        <w:rPr>
          <w:rFonts w:ascii="Times New Roman" w:hAnsi="Times New Roman" w:cs="Times New Roman"/>
          <w:sz w:val="28"/>
          <w:szCs w:val="28"/>
        </w:rPr>
        <w:t xml:space="preserve">предупреждения. </w:t>
      </w:r>
    </w:p>
    <w:p w:rsidR="00540D19" w:rsidP="00540D19">
      <w:pPr>
        <w:pStyle w:val="NoSpacing"/>
        <w:spacing w:line="276" w:lineRule="auto"/>
        <w:ind w:right="19" w:firstLine="539"/>
        <w:jc w:val="both"/>
        <w:rPr>
          <w:rFonts w:ascii="Times New Roman" w:hAnsi="Times New Roman"/>
          <w:sz w:val="28"/>
          <w:szCs w:val="28"/>
        </w:rPr>
      </w:pPr>
      <w:r w:rsidRPr="009E48CF">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40D19" w:rsidRPr="009E48CF" w:rsidP="00540D19">
      <w:pPr>
        <w:pStyle w:val="NoSpacing"/>
        <w:spacing w:line="276" w:lineRule="auto"/>
        <w:ind w:right="19" w:firstLine="539"/>
        <w:jc w:val="both"/>
        <w:rPr>
          <w:rFonts w:ascii="Times New Roman" w:hAnsi="Times New Roman"/>
          <w:sz w:val="28"/>
          <w:szCs w:val="28"/>
        </w:rPr>
      </w:pPr>
    </w:p>
    <w:p w:rsidR="00540D19" w:rsidP="00540D19">
      <w:pPr>
        <w:spacing w:after="0" w:line="240" w:lineRule="auto"/>
        <w:ind w:right="19" w:firstLine="567"/>
        <w:rPr>
          <w:rFonts w:ascii="Times New Roman" w:hAnsi="Times New Roman" w:cs="Times New Roman"/>
          <w:sz w:val="28"/>
          <w:szCs w:val="28"/>
        </w:rPr>
      </w:pPr>
      <w:r w:rsidRPr="009E48CF">
        <w:rPr>
          <w:rFonts w:ascii="Times New Roman" w:hAnsi="Times New Roman" w:cs="Times New Roman"/>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540D19" w:rsidRPr="00C672AF" w:rsidP="00540D19">
      <w:pPr>
        <w:spacing w:after="0" w:line="240" w:lineRule="auto"/>
        <w:ind w:right="19" w:firstLine="567"/>
        <w:rPr>
          <w:rFonts w:ascii="Times New Roman" w:hAnsi="Times New Roman" w:cs="Times New Roman"/>
          <w:sz w:val="28"/>
          <w:szCs w:val="28"/>
        </w:rPr>
      </w:pPr>
    </w:p>
    <w:p w:rsidR="00540D19" w:rsidP="00540D19">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540D19" w:rsidRPr="003B12D3" w:rsidP="00540D19">
      <w:pPr>
        <w:spacing w:after="0"/>
        <w:ind w:right="19" w:firstLine="539"/>
        <w:contextualSpacing/>
        <w:jc w:val="both"/>
        <w:rPr>
          <w:rFonts w:ascii="Times New Roman" w:hAnsi="Times New Roman" w:cs="Times New Roman"/>
          <w:sz w:val="28"/>
          <w:szCs w:val="28"/>
        </w:rPr>
      </w:pPr>
    </w:p>
    <w:p w:rsidR="00540D19" w:rsidRPr="00963E4F" w:rsidP="00540D19">
      <w:pPr>
        <w:spacing w:after="0"/>
        <w:ind w:right="19" w:firstLine="567"/>
        <w:rPr>
          <w:rFonts w:ascii="Times New Roman" w:hAnsi="Times New Roman" w:cs="Times New Roman"/>
          <w:sz w:val="24"/>
          <w:szCs w:val="24"/>
        </w:rPr>
      </w:pPr>
    </w:p>
    <w:p w:rsidR="00540D19" w:rsidRPr="009E48CF" w:rsidP="00540D19">
      <w:pPr>
        <w:spacing w:after="0"/>
        <w:ind w:firstLine="539"/>
        <w:rPr>
          <w:rFonts w:ascii="Times New Roman" w:hAnsi="Times New Roman" w:cs="Times New Roman"/>
          <w:sz w:val="28"/>
          <w:szCs w:val="28"/>
        </w:rPr>
      </w:pPr>
    </w:p>
    <w:p w:rsidR="00540D19" w:rsidP="00540D19">
      <w:pPr>
        <w:spacing w:after="0"/>
        <w:ind w:firstLine="539"/>
      </w:pPr>
    </w:p>
    <w:p w:rsidR="001E34F3"/>
    <w:sectPr w:rsidSect="00C672AF">
      <w:headerReference w:type="default" r:id="rId4"/>
      <w:pgSz w:w="11906" w:h="16838"/>
      <w:pgMar w:top="284"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69"/>
    <w:rsid w:val="000543A8"/>
    <w:rsid w:val="000821EE"/>
    <w:rsid w:val="001D0408"/>
    <w:rsid w:val="001E34F3"/>
    <w:rsid w:val="002B213A"/>
    <w:rsid w:val="002D1FB7"/>
    <w:rsid w:val="00345B29"/>
    <w:rsid w:val="003B12D3"/>
    <w:rsid w:val="003D7718"/>
    <w:rsid w:val="00540D19"/>
    <w:rsid w:val="005D55D0"/>
    <w:rsid w:val="006669A7"/>
    <w:rsid w:val="00963E4F"/>
    <w:rsid w:val="009E48CF"/>
    <w:rsid w:val="00A81C1A"/>
    <w:rsid w:val="00B06AB1"/>
    <w:rsid w:val="00C63CA9"/>
    <w:rsid w:val="00C672AF"/>
    <w:rsid w:val="00D260CE"/>
    <w:rsid w:val="00DB5F69"/>
    <w:rsid w:val="00DB6B3C"/>
    <w:rsid w:val="00EC4847"/>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1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D19"/>
    <w:pPr>
      <w:spacing w:after="0" w:line="240" w:lineRule="auto"/>
    </w:pPr>
    <w:rPr>
      <w:rFonts w:ascii="Calibri" w:eastAsia="Calibri" w:hAnsi="Calibri" w:cs="Times New Roman"/>
    </w:rPr>
  </w:style>
  <w:style w:type="paragraph" w:styleId="Header">
    <w:name w:val="header"/>
    <w:basedOn w:val="Normal"/>
    <w:link w:val="a"/>
    <w:uiPriority w:val="99"/>
    <w:unhideWhenUsed/>
    <w:rsid w:val="00540D1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40D1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