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16100B" w:rsidP="00E612A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 w:rsidRPr="0016100B" w:rsidR="000802AD">
        <w:rPr>
          <w:rFonts w:ascii="Times New Roman" w:eastAsia="Times New Roman" w:hAnsi="Times New Roman" w:cs="Times New Roman"/>
          <w:b/>
          <w:sz w:val="27"/>
          <w:szCs w:val="27"/>
        </w:rPr>
        <w:t>444</w:t>
      </w:r>
      <w:r w:rsidRPr="0016100B">
        <w:rPr>
          <w:rFonts w:ascii="Times New Roman" w:eastAsia="Times New Roman" w:hAnsi="Times New Roman" w:cs="Times New Roman"/>
          <w:b/>
          <w:sz w:val="27"/>
          <w:szCs w:val="27"/>
        </w:rPr>
        <w:t>/16/2018</w:t>
      </w:r>
    </w:p>
    <w:p w:rsidR="00813AF5" w:rsidRPr="0016100B" w:rsidP="00E612A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13AF5" w:rsidRPr="0016100B" w:rsidP="00E612A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813AF5" w:rsidRPr="0016100B" w:rsidP="00E612A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100B" w:rsidR="00F71DA2">
        <w:rPr>
          <w:rFonts w:ascii="Times New Roman" w:eastAsia="Times New Roman" w:hAnsi="Times New Roman" w:cs="Times New Roman"/>
          <w:sz w:val="27"/>
          <w:szCs w:val="27"/>
        </w:rPr>
        <w:t>ию</w:t>
      </w:r>
      <w:r w:rsidRPr="0016100B" w:rsidR="000802AD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16100B" w:rsidR="00F71DA2"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2018 года  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ab/>
      </w:r>
      <w:r w:rsidRPr="0016100B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г. Симферополь</w:t>
      </w:r>
    </w:p>
    <w:p w:rsidR="00813AF5" w:rsidRPr="0016100B" w:rsidP="00E612A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16100B" w:rsidP="00E612A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6100B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6100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16100B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16100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6100B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13AF5" w:rsidRPr="0016100B" w:rsidP="00E612A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16100B" w:rsidP="00F71DA2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Pr="0016100B" w:rsidR="003B7ACC">
        <w:rPr>
          <w:rFonts w:ascii="Times New Roman" w:hAnsi="Times New Roman" w:cs="Times New Roman"/>
          <w:sz w:val="27"/>
          <w:szCs w:val="27"/>
        </w:rPr>
        <w:t>бухгалтера</w:t>
      </w:r>
      <w:r w:rsidRPr="0016100B">
        <w:rPr>
          <w:rFonts w:ascii="Times New Roman" w:hAnsi="Times New Roman" w:cs="Times New Roman"/>
          <w:sz w:val="27"/>
          <w:szCs w:val="27"/>
        </w:rPr>
        <w:t xml:space="preserve"> </w:t>
      </w:r>
      <w:r w:rsidRPr="0016100B" w:rsidR="007B15A6">
        <w:rPr>
          <w:rFonts w:ascii="Times New Roman" w:hAnsi="Times New Roman" w:cs="Times New Roman"/>
          <w:sz w:val="27"/>
          <w:szCs w:val="27"/>
        </w:rPr>
        <w:t xml:space="preserve">Государственного </w:t>
      </w:r>
      <w:r w:rsidRPr="0016100B" w:rsidR="000802AD">
        <w:rPr>
          <w:rFonts w:ascii="Times New Roman" w:hAnsi="Times New Roman" w:cs="Times New Roman"/>
          <w:sz w:val="27"/>
          <w:szCs w:val="27"/>
        </w:rPr>
        <w:t xml:space="preserve">бюджетного учреждения Республики Крым «Центр спортивной медицины» </w:t>
      </w:r>
      <w:r w:rsidRPr="0016100B" w:rsidR="000802AD">
        <w:rPr>
          <w:rFonts w:ascii="Times New Roman" w:hAnsi="Times New Roman" w:cs="Times New Roman"/>
          <w:sz w:val="27"/>
          <w:szCs w:val="27"/>
        </w:rPr>
        <w:t>Мелиевой</w:t>
      </w:r>
      <w:r w:rsidRPr="0016100B" w:rsidR="000802AD">
        <w:rPr>
          <w:rFonts w:ascii="Times New Roman" w:hAnsi="Times New Roman" w:cs="Times New Roman"/>
          <w:sz w:val="27"/>
          <w:szCs w:val="27"/>
        </w:rPr>
        <w:t xml:space="preserve"> </w:t>
      </w:r>
      <w:r w:rsidRPr="0016100B" w:rsidR="000802AD">
        <w:rPr>
          <w:rFonts w:ascii="Times New Roman" w:hAnsi="Times New Roman" w:cs="Times New Roman"/>
          <w:sz w:val="27"/>
          <w:szCs w:val="27"/>
        </w:rPr>
        <w:t>Алие</w:t>
      </w:r>
      <w:r w:rsidRPr="0016100B" w:rsidR="000802AD">
        <w:rPr>
          <w:rFonts w:ascii="Times New Roman" w:hAnsi="Times New Roman" w:cs="Times New Roman"/>
          <w:sz w:val="27"/>
          <w:szCs w:val="27"/>
        </w:rPr>
        <w:t xml:space="preserve"> </w:t>
      </w:r>
      <w:r w:rsidRPr="0016100B" w:rsidR="000802AD">
        <w:rPr>
          <w:rFonts w:ascii="Times New Roman" w:hAnsi="Times New Roman" w:cs="Times New Roman"/>
          <w:sz w:val="27"/>
          <w:szCs w:val="27"/>
        </w:rPr>
        <w:t>Мунеровны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6100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305EAE" w:rsidR="00305EAE">
        <w:rPr>
          <w:rFonts w:ascii="Times New Roman" w:hAnsi="Times New Roman" w:cs="Times New Roman"/>
          <w:sz w:val="28"/>
          <w:szCs w:val="27"/>
        </w:rPr>
        <w:t>«данные изъяты»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813AF5" w:rsidRPr="0016100B" w:rsidP="00E612A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16100B" w:rsidP="00E612A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           по ч.1 ст.15.6</w:t>
      </w:r>
      <w:r w:rsidRPr="0016100B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813AF5" w:rsidRPr="0016100B" w:rsidP="00E612A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16100B" w:rsidP="00E612A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813AF5" w:rsidRPr="0016100B" w:rsidP="00E612A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hAnsi="Times New Roman" w:cs="Times New Roman"/>
          <w:sz w:val="27"/>
          <w:szCs w:val="27"/>
        </w:rPr>
        <w:t>Мелиева А.М.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6100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являясь главным бухгалтером ГБУ РК «Центр спортивной Медицины»</w:t>
      </w:r>
      <w:r w:rsidRPr="0016100B">
        <w:rPr>
          <w:rFonts w:ascii="Times New Roman" w:hAnsi="Times New Roman" w:cs="Times New Roman"/>
          <w:sz w:val="27"/>
          <w:szCs w:val="27"/>
        </w:rPr>
        <w:t xml:space="preserve">,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 w:rsidRPr="00305EAE" w:rsidR="00305EAE">
        <w:rPr>
          <w:rFonts w:ascii="Times New Roman" w:hAnsi="Times New Roman" w:cs="Times New Roman"/>
          <w:sz w:val="28"/>
          <w:szCs w:val="27"/>
        </w:rPr>
        <w:t>«данные изъяты»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, нарушив требования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. 2 п. 2 ст.230 Налогового Кодекса РФ, не представила в Межрайонную ИФНС России № 7 по Республ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ике Крым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) за </w:t>
      </w:r>
      <w:r w:rsidRPr="0016100B" w:rsidR="00E361B2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2017 г. (форма по КНД 1151099)</w:t>
      </w:r>
      <w:r w:rsidRPr="0016100B" w:rsidR="007B15A6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обособленное подразделение</w:t>
      </w:r>
      <w:r w:rsidRPr="0016100B" w:rsidR="007B15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ГБУ РК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«Центр спортивной Медицины»</w:t>
      </w:r>
      <w:r w:rsidRPr="0016100B" w:rsidR="007B15A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305EAE" w:rsidR="00305EAE">
        <w:rPr>
          <w:rFonts w:ascii="Times New Roman" w:hAnsi="Times New Roman" w:cs="Times New Roman"/>
          <w:sz w:val="28"/>
          <w:szCs w:val="27"/>
        </w:rPr>
        <w:t>«данные изъяты»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6100B" w:rsidR="007B15A6">
        <w:rPr>
          <w:rFonts w:ascii="Times New Roman" w:eastAsia="Times New Roman" w:hAnsi="Times New Roman" w:cs="Times New Roman"/>
          <w:sz w:val="27"/>
          <w:szCs w:val="27"/>
        </w:rPr>
        <w:t xml:space="preserve"> КПП </w:t>
      </w:r>
      <w:r w:rsidRPr="00305EAE" w:rsidR="00305EAE">
        <w:rPr>
          <w:rFonts w:ascii="Times New Roman" w:hAnsi="Times New Roman" w:cs="Times New Roman"/>
          <w:sz w:val="28"/>
          <w:szCs w:val="27"/>
        </w:rPr>
        <w:t>«данные изъяты»</w:t>
      </w:r>
      <w:r w:rsidRPr="0016100B" w:rsidR="007B15A6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расположенное по адресу: </w:t>
      </w:r>
      <w:r w:rsidRPr="00305EAE" w:rsidR="00305EAE">
        <w:rPr>
          <w:rFonts w:ascii="Times New Roman" w:hAnsi="Times New Roman" w:cs="Times New Roman"/>
          <w:sz w:val="28"/>
          <w:szCs w:val="27"/>
        </w:rPr>
        <w:t>«данные изъяты»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B0617" w:rsidRPr="0016100B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100B">
        <w:rPr>
          <w:rFonts w:ascii="Times New Roman" w:hAnsi="Times New Roman" w:cs="Times New Roman"/>
          <w:sz w:val="27"/>
          <w:szCs w:val="27"/>
        </w:rPr>
        <w:t xml:space="preserve">Мелиева А.М. </w:t>
      </w:r>
      <w:r w:rsidRPr="0016100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судебное заседание не явил</w:t>
      </w:r>
      <w:r w:rsidRPr="0016100B" w:rsidR="003B7A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16100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Pr="0016100B" w:rsidR="003B7A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ь</w:t>
      </w:r>
      <w:r w:rsidRPr="0016100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16100B">
        <w:rPr>
          <w:rFonts w:ascii="Times New Roman" w:hAnsi="Times New Roman" w:cs="Times New Roman"/>
          <w:sz w:val="27"/>
          <w:szCs w:val="27"/>
        </w:rPr>
        <w:t>о месте и времени слушания дела извещен</w:t>
      </w:r>
      <w:r w:rsidRPr="0016100B" w:rsidR="003B7ACC">
        <w:rPr>
          <w:rFonts w:ascii="Times New Roman" w:hAnsi="Times New Roman" w:cs="Times New Roman"/>
          <w:sz w:val="27"/>
          <w:szCs w:val="27"/>
        </w:rPr>
        <w:t>а</w:t>
      </w:r>
      <w:r w:rsidRPr="0016100B">
        <w:rPr>
          <w:rFonts w:ascii="Times New Roman" w:hAnsi="Times New Roman" w:cs="Times New Roman"/>
          <w:sz w:val="27"/>
          <w:szCs w:val="27"/>
        </w:rPr>
        <w:t xml:space="preserve"> надлежащим образом, подал</w:t>
      </w:r>
      <w:r w:rsidRPr="0016100B" w:rsidR="003B7ACC">
        <w:rPr>
          <w:rFonts w:ascii="Times New Roman" w:hAnsi="Times New Roman" w:cs="Times New Roman"/>
          <w:sz w:val="27"/>
          <w:szCs w:val="27"/>
        </w:rPr>
        <w:t>а</w:t>
      </w:r>
      <w:r w:rsidRPr="0016100B">
        <w:rPr>
          <w:rFonts w:ascii="Times New Roman" w:hAnsi="Times New Roman" w:cs="Times New Roman"/>
          <w:sz w:val="27"/>
          <w:szCs w:val="27"/>
        </w:rPr>
        <w:t xml:space="preserve"> заявление о рассмотрении дела в е</w:t>
      </w:r>
      <w:r w:rsidRPr="0016100B" w:rsidR="003B7ACC">
        <w:rPr>
          <w:rFonts w:ascii="Times New Roman" w:hAnsi="Times New Roman" w:cs="Times New Roman"/>
          <w:sz w:val="27"/>
          <w:szCs w:val="27"/>
        </w:rPr>
        <w:t>е</w:t>
      </w:r>
      <w:r w:rsidRPr="0016100B">
        <w:rPr>
          <w:rFonts w:ascii="Times New Roman" w:hAnsi="Times New Roman" w:cs="Times New Roman"/>
          <w:sz w:val="27"/>
          <w:szCs w:val="27"/>
        </w:rPr>
        <w:t xml:space="preserve"> отсутствие, в котором также указывает, что вину признает в полном объеме, просит ограничиться минимальным наказанием.</w:t>
      </w:r>
    </w:p>
    <w:p w:rsidR="00813AF5" w:rsidRPr="0016100B" w:rsidP="00E612A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>В соответствии с абз.2 п.2 ст.230  Налогового кодекса Российской Федерации, налоговые агенты представл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16100B" w:rsidP="00E612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Налогового кодекса Российской Федерации в случаях, когда последний день срока приходится на день, признаваемый в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дующий за ним рабочий день.</w:t>
      </w:r>
    </w:p>
    <w:p w:rsidR="009E386E" w:rsidRPr="0016100B" w:rsidP="00E612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</w:t>
      </w:r>
      <w:r w:rsidRPr="0016100B">
        <w:rPr>
          <w:rFonts w:ascii="Times New Roman" w:eastAsia="Times New Roman" w:hAnsi="Times New Roman" w:cs="Times New Roman"/>
          <w:sz w:val="27"/>
          <w:szCs w:val="27"/>
          <w:u w:val="single"/>
        </w:rPr>
        <w:t>другие работники организаций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несут административную ответственн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ость как должностные лица.</w:t>
      </w:r>
    </w:p>
    <w:p w:rsidR="009E386E" w:rsidRPr="0016100B" w:rsidP="00E612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813AF5" w:rsidRPr="0016100B" w:rsidP="00E612A1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расчет сумм налога на доходы физических лиц, исчисленных и удержанных  налоговым агентом (ф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орма 6-НДФЛ) за </w:t>
      </w:r>
      <w:r w:rsidRPr="0016100B" w:rsidR="00E361B2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16100B" w:rsidR="00D0341F">
        <w:rPr>
          <w:rFonts w:ascii="Times New Roman" w:eastAsia="Times New Roman" w:hAnsi="Times New Roman" w:cs="Times New Roman"/>
          <w:sz w:val="27"/>
          <w:szCs w:val="27"/>
        </w:rPr>
        <w:t>2017 г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. подан </w:t>
      </w:r>
      <w:r w:rsidRPr="0016100B" w:rsidR="000802AD">
        <w:rPr>
          <w:rFonts w:ascii="Times New Roman" w:eastAsia="Times New Roman" w:hAnsi="Times New Roman" w:cs="Times New Roman"/>
          <w:sz w:val="27"/>
          <w:szCs w:val="27"/>
        </w:rPr>
        <w:t>главным бухгалтером ГБУ РК «Центр спортивной Медицины»</w:t>
      </w:r>
      <w:r w:rsidRPr="0016100B" w:rsidR="007B15A6">
        <w:rPr>
          <w:rFonts w:ascii="Times New Roman" w:hAnsi="Times New Roman" w:cs="Times New Roman"/>
          <w:sz w:val="27"/>
          <w:szCs w:val="27"/>
        </w:rPr>
        <w:t xml:space="preserve"> </w:t>
      </w:r>
      <w:r w:rsidRPr="0016100B" w:rsidR="000802AD">
        <w:rPr>
          <w:rFonts w:ascii="Times New Roman" w:hAnsi="Times New Roman" w:cs="Times New Roman"/>
          <w:sz w:val="27"/>
          <w:szCs w:val="27"/>
        </w:rPr>
        <w:t>Мелиевой А.М.</w:t>
      </w:r>
      <w:r w:rsidRPr="0016100B" w:rsidR="007B15A6">
        <w:rPr>
          <w:rFonts w:ascii="Times New Roman" w:hAnsi="Times New Roman" w:cs="Times New Roman"/>
          <w:sz w:val="27"/>
          <w:szCs w:val="27"/>
        </w:rPr>
        <w:t xml:space="preserve">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16100B" w:rsidR="000802AD">
        <w:rPr>
          <w:rFonts w:ascii="Times New Roman" w:eastAsia="Times New Roman" w:hAnsi="Times New Roman" w:cs="Times New Roman"/>
          <w:sz w:val="27"/>
          <w:szCs w:val="27"/>
        </w:rPr>
        <w:t xml:space="preserve">Межрайонную ИФНС России              № 7 по </w:t>
      </w:r>
      <w:r w:rsidRPr="00305EAE" w:rsidR="00305EAE">
        <w:rPr>
          <w:rFonts w:ascii="Times New Roman" w:hAnsi="Times New Roman" w:cs="Times New Roman"/>
          <w:sz w:val="28"/>
          <w:szCs w:val="27"/>
        </w:rPr>
        <w:t>«данные изъяты»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</w:rPr>
        <w:t>07</w:t>
      </w:r>
      <w:r w:rsidRPr="0016100B" w:rsidR="00D0341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</w:rPr>
        <w:t>08</w:t>
      </w:r>
      <w:r w:rsidRPr="0016100B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года  (вх.№</w:t>
      </w:r>
      <w:r w:rsidRPr="0016100B" w:rsidR="00FB35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</w:rPr>
        <w:t>1765680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), предельный срок предоставления налогового расчета – </w:t>
      </w:r>
      <w:r w:rsidRPr="0016100B" w:rsidR="00E361B2">
        <w:rPr>
          <w:rFonts w:ascii="Times New Roman" w:eastAsia="Times New Roman" w:hAnsi="Times New Roman" w:cs="Times New Roman"/>
          <w:sz w:val="27"/>
          <w:szCs w:val="27"/>
        </w:rPr>
        <w:t>31</w:t>
      </w:r>
      <w:r w:rsidRPr="0016100B" w:rsidR="00D0341F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16100B" w:rsidR="00E361B2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16100B" w:rsidR="00D0341F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г., т.е. документ был предоставлен после предельного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срока  предоставления.</w:t>
      </w:r>
    </w:p>
    <w:p w:rsidR="00546F14" w:rsidRPr="0016100B" w:rsidP="00E612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16100B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</w:t>
      </w:r>
      <w:r w:rsidRPr="0016100B">
        <w:rPr>
          <w:rFonts w:ascii="Times New Roman" w:hAnsi="Times New Roman" w:eastAsiaTheme="minorHAnsi" w:cs="Times New Roman"/>
          <w:sz w:val="27"/>
          <w:szCs w:val="27"/>
          <w:lang w:eastAsia="en-US"/>
        </w:rPr>
        <w:t>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16100B">
        <w:rPr>
          <w:rFonts w:ascii="Times New Roman" w:hAnsi="Times New Roman" w:eastAsiaTheme="minorHAnsi" w:cs="Times New Roman"/>
          <w:sz w:val="27"/>
          <w:szCs w:val="27"/>
          <w:lang w:eastAsia="en-US"/>
        </w:rPr>
        <w:t>, а равно представление таких сведений в неполном объеме или в искаженном виде, за исключением</w:t>
      </w:r>
      <w:r w:rsidRPr="0016100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16100B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ч. 2 настоящей</w:t>
      </w:r>
      <w:r w:rsidRPr="0016100B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статьи</w:t>
      </w:r>
      <w:r>
        <w:fldChar w:fldCharType="end"/>
      </w:r>
      <w:r w:rsidRPr="0016100B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16100B" w:rsidR="009E386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</w:t>
      </w:r>
    </w:p>
    <w:p w:rsidR="00813AF5" w:rsidRPr="0016100B" w:rsidP="00E612A1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</w:rPr>
        <w:t>главный бухгалтер ГБУ РК «Центр спортивной Медицины»</w:t>
      </w:r>
      <w:r w:rsidRPr="0016100B" w:rsidR="00BA0AA9">
        <w:rPr>
          <w:rFonts w:ascii="Times New Roman" w:hAnsi="Times New Roman" w:cs="Times New Roman"/>
          <w:sz w:val="27"/>
          <w:szCs w:val="27"/>
        </w:rPr>
        <w:t xml:space="preserve"> Мелиева А.М.</w:t>
      </w:r>
      <w:r w:rsidRPr="0016100B" w:rsidR="009E386E">
        <w:rPr>
          <w:rFonts w:ascii="Times New Roman" w:hAnsi="Times New Roman" w:cs="Times New Roman"/>
          <w:sz w:val="27"/>
          <w:szCs w:val="27"/>
        </w:rPr>
        <w:t xml:space="preserve">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совершила правонарушение, предусмотренное ч.1 ст.15.6 КоАП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РФ, а именно: непредставление в установленный законодательством о налогах и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16100B" w:rsidP="00E612A1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16100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Виновность 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</w:rPr>
        <w:t>главного бухгалтера ГБУ РК «Центр спортивной Медицины»</w:t>
      </w:r>
      <w:r w:rsidRPr="0016100B" w:rsidR="00BA0AA9">
        <w:rPr>
          <w:rFonts w:ascii="Times New Roman" w:hAnsi="Times New Roman" w:cs="Times New Roman"/>
          <w:sz w:val="27"/>
          <w:szCs w:val="27"/>
        </w:rPr>
        <w:t xml:space="preserve"> Мелиевой А.М.</w:t>
      </w:r>
      <w:r w:rsidRPr="0016100B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610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16100B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№ </w:t>
      </w:r>
      <w:r w:rsidRPr="0016100B" w:rsidR="00BA0A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3155</w:t>
      </w:r>
      <w:r w:rsidRPr="0016100B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610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 административном правонарушении от </w:t>
      </w:r>
      <w:r w:rsidRPr="0016100B" w:rsidR="00F71D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16100B" w:rsidR="00576DF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16100B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16100B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</w:t>
      </w:r>
      <w:r w:rsidRPr="0016100B" w:rsidR="00BA0A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Pr="0016100B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16100B" w:rsidR="00E612A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16100B" w:rsidR="00D034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</w:t>
      </w:r>
      <w:r w:rsidRPr="001610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(л.д.1-</w:t>
      </w:r>
      <w:r w:rsidRPr="0016100B" w:rsidR="00BA0A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Pr="001610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), актом</w:t>
      </w:r>
      <w:r w:rsidRPr="0016100B" w:rsidR="009E386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№ </w:t>
      </w:r>
      <w:r w:rsidRPr="0016100B" w:rsidR="00BA0A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2429</w:t>
      </w:r>
      <w:r w:rsidRPr="001610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 обнаружении фактов, свидетельствующих о </w:t>
      </w:r>
      <w:r w:rsidRPr="0016100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предусмотренных НК РФ налоговых правонарушениях от </w:t>
      </w:r>
      <w:r w:rsidRPr="0016100B" w:rsidR="00576DF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9</w:t>
      </w:r>
      <w:r w:rsidRPr="0016100B" w:rsidR="00D0341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05</w:t>
      </w:r>
      <w:r w:rsidRPr="0016100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.201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8</w:t>
      </w:r>
      <w:r w:rsidRPr="0016100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г. (л.д. </w:t>
      </w:r>
      <w:r w:rsidRPr="0016100B" w:rsidR="006C34CF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5</w:t>
      </w:r>
      <w:r w:rsidRPr="0016100B" w:rsidR="00576DF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8</w:t>
      </w:r>
      <w:r w:rsidRPr="0016100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), 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квитанцией о приеме налоговой декларации (расчета) в электронном виде (л.д. 9), </w:t>
      </w:r>
      <w:r w:rsidRPr="0016100B" w:rsidR="00BA0A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расчетом сумм налога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</w:rPr>
        <w:t xml:space="preserve"> на доходы физических лиц, исчисленных и удержанных налоговым агентом </w:t>
      </w:r>
      <w:r w:rsidRPr="0016100B" w:rsidR="00BA0AA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(л.д.10-12), </w:t>
      </w:r>
      <w:r w:rsidRPr="0016100B" w:rsidR="00E612A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приказ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ами №117 «О принятии на работу», №118 «О передаче документов» (л.д. 17), трудовой договор № 2-15 от 01.01.2015г. (л.д. 18-22), сведениями об организационно-правовой форме и наименовании юридического лица (л.д.</w:t>
      </w:r>
      <w:r w:rsidRPr="0016100B" w:rsidR="001E1F18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6100B" w:rsidR="00BA0AA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23-27)</w:t>
      </w:r>
      <w:r w:rsidRPr="0016100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</w:t>
      </w:r>
    </w:p>
    <w:p w:rsidR="00813AF5" w:rsidRPr="0016100B" w:rsidP="00E612A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16100B" w:rsidP="00E612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16100B" w:rsidR="001E1F18">
        <w:rPr>
          <w:rFonts w:ascii="Times New Roman" w:eastAsia="Times New Roman" w:hAnsi="Times New Roman" w:cs="Times New Roman"/>
          <w:sz w:val="27"/>
          <w:szCs w:val="27"/>
        </w:rPr>
        <w:t>главного бухгалтера ГБУ РК «Центр спортивной Медицины»</w:t>
      </w:r>
      <w:r w:rsidRPr="0016100B" w:rsidR="001E1F18">
        <w:rPr>
          <w:rFonts w:ascii="Times New Roman" w:hAnsi="Times New Roman" w:cs="Times New Roman"/>
          <w:sz w:val="27"/>
          <w:szCs w:val="27"/>
        </w:rPr>
        <w:t xml:space="preserve"> Мелиевой А.М.</w:t>
      </w:r>
      <w:r w:rsidRPr="0016100B" w:rsidR="001635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6100B" w:rsidR="00576DF2">
        <w:rPr>
          <w:rFonts w:ascii="Times New Roman" w:hAnsi="Times New Roman" w:cs="Times New Roman"/>
          <w:sz w:val="27"/>
          <w:szCs w:val="27"/>
        </w:rPr>
        <w:t xml:space="preserve">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не были.</w:t>
      </w:r>
    </w:p>
    <w:p w:rsidR="00546F14" w:rsidRPr="0016100B" w:rsidP="00E61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е или отягчающие административную ответственность.</w:t>
      </w:r>
    </w:p>
    <w:p w:rsidR="006C34CF" w:rsidRPr="0016100B" w:rsidP="006C3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6C34CF" w:rsidRPr="0016100B" w:rsidP="006C34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6100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16100B" w:rsidR="001E1F18">
        <w:rPr>
          <w:rFonts w:ascii="Times New Roman" w:eastAsia="Times New Roman" w:hAnsi="Times New Roman" w:cs="Times New Roman"/>
          <w:sz w:val="27"/>
          <w:szCs w:val="27"/>
        </w:rPr>
        <w:t>главному бухгалтеру ГБУ РК «Центр спортивной Медицины»</w:t>
      </w:r>
      <w:r w:rsidRPr="0016100B" w:rsidR="001E1F18">
        <w:rPr>
          <w:rFonts w:ascii="Times New Roman" w:hAnsi="Times New Roman" w:cs="Times New Roman"/>
          <w:sz w:val="27"/>
          <w:szCs w:val="27"/>
        </w:rPr>
        <w:t xml:space="preserve"> Мелиевой А.М.</w:t>
      </w:r>
      <w:r w:rsidRPr="0016100B" w:rsidR="001635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6100B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6C34CF" w:rsidRPr="0016100B" w:rsidP="006C3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100B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ст.ст. 4.1.1, 29.9-29.11 Кодекса Россий</w:t>
      </w:r>
      <w:r w:rsidRPr="0016100B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правонарушениях, мировой судья,-</w:t>
      </w:r>
    </w:p>
    <w:p w:rsidR="006C34CF" w:rsidRPr="0016100B" w:rsidP="006C3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C34CF" w:rsidRPr="0016100B" w:rsidP="006C34C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16100B">
        <w:rPr>
          <w:rFonts w:ascii="Times New Roman" w:hAnsi="Times New Roman" w:cs="Times New Roman"/>
          <w:sz w:val="27"/>
          <w:szCs w:val="27"/>
        </w:rPr>
        <w:t>ПОСТАНОВИЛ:</w:t>
      </w:r>
    </w:p>
    <w:p w:rsidR="006C34CF" w:rsidRPr="0016100B" w:rsidP="006C3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16100B" w:rsidR="001E1F18">
        <w:rPr>
          <w:rFonts w:ascii="Times New Roman" w:hAnsi="Times New Roman" w:cs="Times New Roman"/>
          <w:sz w:val="27"/>
          <w:szCs w:val="27"/>
        </w:rPr>
        <w:t xml:space="preserve">главного бухгалтера Государственного бюджетного учреждения Республики Крым «Центр спортивной медицины» Мелиеву Алие Мунеровну </w:t>
      </w:r>
      <w:r w:rsidRPr="0016100B">
        <w:rPr>
          <w:rFonts w:ascii="Times New Roman" w:hAnsi="Times New Roman" w:cs="Times New Roman"/>
          <w:sz w:val="27"/>
          <w:szCs w:val="27"/>
        </w:rPr>
        <w:t>виновн</w:t>
      </w:r>
      <w:r w:rsidRPr="0016100B" w:rsidR="004C22A9">
        <w:rPr>
          <w:rFonts w:ascii="Times New Roman" w:hAnsi="Times New Roman" w:cs="Times New Roman"/>
          <w:sz w:val="27"/>
          <w:szCs w:val="27"/>
        </w:rPr>
        <w:t>ой</w:t>
      </w:r>
      <w:r w:rsidRPr="0016100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576DF2" w:rsidRPr="0016100B" w:rsidP="00576DF2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>Реквизиты для уплаты штрафа</w:t>
      </w:r>
      <w:r w:rsidRPr="0016100B">
        <w:rPr>
          <w:rFonts w:ascii="Times New Roman" w:eastAsia="Times New Roman" w:hAnsi="Times New Roman" w:cs="Times New Roman"/>
          <w:sz w:val="27"/>
          <w:szCs w:val="27"/>
          <w:u w:val="single"/>
        </w:rPr>
        <w:t>: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получатель </w:t>
      </w:r>
      <w:r w:rsidRPr="0016100B" w:rsidR="001E1F18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100B" w:rsidR="001E1F18">
        <w:rPr>
          <w:rFonts w:ascii="Times New Roman" w:eastAsia="Times New Roman" w:hAnsi="Times New Roman" w:cs="Times New Roman"/>
          <w:sz w:val="27"/>
          <w:szCs w:val="27"/>
        </w:rPr>
        <w:t>бюджетная классификация 18211603030016000140, ОКТМО 357</w:t>
      </w:r>
      <w:r w:rsidRPr="0016100B" w:rsidR="0016100B">
        <w:rPr>
          <w:rFonts w:ascii="Times New Roman" w:eastAsia="Times New Roman" w:hAnsi="Times New Roman" w:cs="Times New Roman"/>
          <w:sz w:val="27"/>
          <w:szCs w:val="27"/>
        </w:rPr>
        <w:t>15000, получатель УФК по Республике Крым для Межрайонной ИФНС России № 7по Республике Крым, ИНН 91110000, КПП 911101001, р/с 40101810335100010001, наименование банка: отделение по Республике Крым ЦБРФ открытый УФК по РК, БИК 043510001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76DF2" w:rsidRPr="0016100B" w:rsidP="00576DF2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>ки или рассрочки, предусмотренных статьей 31.5 КоАП РФ.</w:t>
      </w:r>
    </w:p>
    <w:p w:rsidR="00576DF2" w:rsidRPr="0016100B" w:rsidP="00576DF2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76DF2" w:rsidRPr="0016100B" w:rsidP="00576DF2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6100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16100B">
        <w:rPr>
          <w:rFonts w:ascii="Times New Roman" w:eastAsia="Calibri" w:hAnsi="Times New Roman" w:cs="Times New Roman"/>
          <w:sz w:val="27"/>
          <w:szCs w:val="27"/>
          <w:lang w:eastAsia="en-US"/>
        </w:rPr>
        <w:t>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76DF2" w:rsidRPr="0016100B" w:rsidP="00576DF2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76DF2" w:rsidRPr="0016100B" w:rsidP="00576DF2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546F14" w:rsidP="00576D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                   </w:t>
      </w:r>
      <w:r w:rsidRPr="0016100B">
        <w:rPr>
          <w:rFonts w:ascii="Times New Roman" w:eastAsia="Times New Roman" w:hAnsi="Times New Roman" w:cs="Times New Roman"/>
          <w:sz w:val="27"/>
          <w:szCs w:val="27"/>
        </w:rPr>
        <w:tab/>
      </w:r>
      <w:r w:rsidRPr="0016100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О.А. Чепиль</w:t>
      </w:r>
    </w:p>
    <w:p w:rsidR="00305EAE" w:rsidP="00576D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305EAE" w:rsidP="00576D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sectPr w:rsidSect="00303B07">
      <w:headerReference w:type="default" r:id="rId4"/>
      <w:pgSz w:w="11906" w:h="16838"/>
      <w:pgMar w:top="1135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EAE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802AD"/>
    <w:rsid w:val="00090143"/>
    <w:rsid w:val="00155AF5"/>
    <w:rsid w:val="0016100B"/>
    <w:rsid w:val="0016350B"/>
    <w:rsid w:val="001E1F18"/>
    <w:rsid w:val="00274482"/>
    <w:rsid w:val="002E03A2"/>
    <w:rsid w:val="00303B07"/>
    <w:rsid w:val="00305EAE"/>
    <w:rsid w:val="00377B47"/>
    <w:rsid w:val="003B7ACC"/>
    <w:rsid w:val="004C22A9"/>
    <w:rsid w:val="004E26DD"/>
    <w:rsid w:val="00546F14"/>
    <w:rsid w:val="00550CCD"/>
    <w:rsid w:val="00576DF2"/>
    <w:rsid w:val="00586A5E"/>
    <w:rsid w:val="005B0617"/>
    <w:rsid w:val="006C34CF"/>
    <w:rsid w:val="00791627"/>
    <w:rsid w:val="007B15A6"/>
    <w:rsid w:val="007F1273"/>
    <w:rsid w:val="00813AF5"/>
    <w:rsid w:val="00882436"/>
    <w:rsid w:val="00920034"/>
    <w:rsid w:val="009E386E"/>
    <w:rsid w:val="00A533D8"/>
    <w:rsid w:val="00AF2B9C"/>
    <w:rsid w:val="00BA0AA9"/>
    <w:rsid w:val="00CA7F7E"/>
    <w:rsid w:val="00D0341F"/>
    <w:rsid w:val="00E161BF"/>
    <w:rsid w:val="00E361B2"/>
    <w:rsid w:val="00E612A1"/>
    <w:rsid w:val="00F37AF0"/>
    <w:rsid w:val="00F71DA2"/>
    <w:rsid w:val="00FB3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