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2244" w:rsidRPr="00DF2FD6" w:rsidP="00272244">
      <w:pPr>
        <w:spacing w:after="0" w:line="240" w:lineRule="auto"/>
        <w:ind w:right="42"/>
        <w:jc w:val="right"/>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451</w:t>
      </w:r>
      <w:r w:rsidRPr="00DF2FD6">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1</w:t>
      </w:r>
    </w:p>
    <w:p w:rsidR="00272244" w:rsidRPr="00DF2FD6" w:rsidP="00272244">
      <w:pPr>
        <w:spacing w:after="0" w:line="240" w:lineRule="auto"/>
        <w:ind w:right="42"/>
        <w:jc w:val="center"/>
        <w:rPr>
          <w:rFonts w:ascii="Times New Roman" w:eastAsia="Times New Roman" w:hAnsi="Times New Roman" w:cs="Times New Roman"/>
          <w:b/>
          <w:color w:val="000000" w:themeColor="text1"/>
          <w:sz w:val="28"/>
          <w:szCs w:val="28"/>
        </w:rPr>
      </w:pPr>
    </w:p>
    <w:p w:rsidR="00272244" w:rsidP="00272244">
      <w:pPr>
        <w:spacing w:after="0" w:line="240" w:lineRule="auto"/>
        <w:ind w:right="42"/>
        <w:jc w:val="center"/>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ПОСТАНОВЛЕНИЕ</w:t>
      </w:r>
    </w:p>
    <w:p w:rsidR="00272244" w:rsidRPr="00DF2FD6" w:rsidP="00272244">
      <w:pPr>
        <w:spacing w:after="0" w:line="240" w:lineRule="auto"/>
        <w:ind w:right="42"/>
        <w:jc w:val="center"/>
        <w:rPr>
          <w:rFonts w:ascii="Times New Roman" w:eastAsia="Times New Roman" w:hAnsi="Times New Roman" w:cs="Times New Roman"/>
          <w:b/>
          <w:color w:val="000000" w:themeColor="text1"/>
          <w:sz w:val="28"/>
          <w:szCs w:val="28"/>
        </w:rPr>
      </w:pPr>
    </w:p>
    <w:p w:rsidR="00272244" w:rsidRPr="00DF2FD6" w:rsidP="00272244">
      <w:pPr>
        <w:spacing w:after="0" w:line="240" w:lineRule="auto"/>
        <w:ind w:right="42"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05 октября 2021</w:t>
      </w:r>
      <w:r w:rsidRPr="00DF2FD6">
        <w:rPr>
          <w:rFonts w:ascii="Times New Roman" w:eastAsia="Times New Roman" w:hAnsi="Times New Roman" w:cs="Times New Roman"/>
          <w:color w:val="000000" w:themeColor="text1"/>
          <w:sz w:val="28"/>
          <w:szCs w:val="28"/>
        </w:rPr>
        <w:t xml:space="preserve"> года    </w:t>
      </w:r>
      <w:r w:rsidRPr="00DF2FD6">
        <w:rPr>
          <w:rFonts w:ascii="Times New Roman" w:eastAsia="Times New Roman" w:hAnsi="Times New Roman" w:cs="Times New Roman"/>
          <w:color w:val="000000" w:themeColor="text1"/>
          <w:sz w:val="28"/>
          <w:szCs w:val="28"/>
        </w:rPr>
        <w:tab/>
      </w:r>
      <w:r w:rsidRPr="00DF2FD6">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DF2F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DF2FD6">
        <w:rPr>
          <w:rFonts w:ascii="Times New Roman" w:eastAsia="Times New Roman" w:hAnsi="Times New Roman" w:cs="Times New Roman"/>
          <w:color w:val="000000" w:themeColor="text1"/>
          <w:sz w:val="28"/>
          <w:szCs w:val="28"/>
        </w:rPr>
        <w:t xml:space="preserve">  г. Симферополь</w:t>
      </w:r>
    </w:p>
    <w:p w:rsidR="00272244" w:rsidRPr="00DF2FD6" w:rsidP="00272244">
      <w:pPr>
        <w:spacing w:after="0" w:line="240" w:lineRule="auto"/>
        <w:ind w:right="42" w:firstLine="708"/>
        <w:jc w:val="both"/>
        <w:rPr>
          <w:rFonts w:ascii="Times New Roman" w:hAnsi="Times New Roman" w:cs="Times New Roman"/>
          <w:color w:val="000000" w:themeColor="text1"/>
          <w:sz w:val="28"/>
          <w:szCs w:val="28"/>
        </w:rPr>
      </w:pPr>
    </w:p>
    <w:p w:rsidR="00272244" w:rsidRPr="00DF2FD6" w:rsidP="00272244">
      <w:pPr>
        <w:spacing w:after="0" w:line="240" w:lineRule="auto"/>
        <w:ind w:right="42" w:firstLine="708"/>
        <w:jc w:val="both"/>
        <w:rPr>
          <w:rFonts w:ascii="Times New Roman" w:eastAsia="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F2FD6">
        <w:rPr>
          <w:rFonts w:ascii="Times New Roman" w:hAnsi="Times New Roman" w:cs="Times New Roman"/>
          <w:color w:val="000000" w:themeColor="text1"/>
          <w:sz w:val="28"/>
          <w:szCs w:val="28"/>
        </w:rPr>
        <w:t>Чепиль</w:t>
      </w:r>
      <w:r w:rsidRPr="00DF2FD6">
        <w:rPr>
          <w:rFonts w:ascii="Times New Roman" w:hAnsi="Times New Roman" w:cs="Times New Roman"/>
          <w:color w:val="000000" w:themeColor="text1"/>
          <w:sz w:val="28"/>
          <w:szCs w:val="28"/>
        </w:rPr>
        <w:t xml:space="preserve"> О.А.</w:t>
      </w:r>
      <w:r w:rsidRPr="00DF2FD6">
        <w:rPr>
          <w:rFonts w:ascii="Times New Roman" w:eastAsia="Times New Roman" w:hAnsi="Times New Roman" w:cs="Times New Roman"/>
          <w:color w:val="000000" w:themeColor="text1"/>
          <w:sz w:val="28"/>
          <w:szCs w:val="28"/>
        </w:rPr>
        <w:t xml:space="preserve">, рассмотрев в </w:t>
      </w:r>
      <w:r w:rsidRPr="00DF2FD6">
        <w:rPr>
          <w:rFonts w:ascii="Times New Roman" w:hAnsi="Times New Roman" w:cs="Times New Roman"/>
          <w:bCs/>
          <w:color w:val="000000" w:themeColor="text1"/>
          <w:sz w:val="28"/>
          <w:szCs w:val="28"/>
        </w:rPr>
        <w:t xml:space="preserve">помещении мировых судей </w:t>
      </w:r>
      <w:r w:rsidRPr="00DF2FD6">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DF2FD6">
        <w:rPr>
          <w:rFonts w:ascii="Times New Roman" w:hAnsi="Times New Roman" w:cs="Times New Roman"/>
          <w:bCs/>
          <w:color w:val="000000" w:themeColor="text1"/>
          <w:sz w:val="28"/>
          <w:szCs w:val="28"/>
        </w:rPr>
        <w:t xml:space="preserve">г. Симферополь, ул. Крымских Партизан, 3а, </w:t>
      </w:r>
      <w:r w:rsidRPr="00DF2FD6">
        <w:rPr>
          <w:rFonts w:ascii="Times New Roman" w:hAnsi="Times New Roman" w:cs="Times New Roman"/>
          <w:color w:val="000000" w:themeColor="text1"/>
          <w:sz w:val="28"/>
          <w:szCs w:val="28"/>
        </w:rPr>
        <w:t>дело об административном правонарушении</w:t>
      </w:r>
      <w:r w:rsidRPr="00DF2FD6">
        <w:rPr>
          <w:rFonts w:ascii="Times New Roman" w:eastAsia="Times New Roman" w:hAnsi="Times New Roman" w:cs="Times New Roman"/>
          <w:color w:val="000000" w:themeColor="text1"/>
          <w:sz w:val="28"/>
          <w:szCs w:val="28"/>
        </w:rPr>
        <w:t xml:space="preserve"> в отношении:</w:t>
      </w:r>
    </w:p>
    <w:p w:rsidR="00272244" w:rsidRPr="00DF2FD6" w:rsidP="00272244">
      <w:pPr>
        <w:spacing w:after="0" w:line="240" w:lineRule="auto"/>
        <w:ind w:left="3408" w:right="42"/>
        <w:jc w:val="both"/>
        <w:rPr>
          <w:rFonts w:ascii="Times New Roman" w:hAnsi="Times New Roman" w:cs="Times New Roman"/>
          <w:sz w:val="28"/>
          <w:szCs w:val="28"/>
        </w:rPr>
      </w:pPr>
    </w:p>
    <w:p w:rsidR="00272244" w:rsidP="00272244">
      <w:pPr>
        <w:spacing w:after="0" w:line="240" w:lineRule="auto"/>
        <w:ind w:left="3408" w:right="42"/>
        <w:jc w:val="both"/>
        <w:rPr>
          <w:rFonts w:ascii="Times New Roman" w:hAnsi="Times New Roman" w:cs="Times New Roman"/>
          <w:sz w:val="28"/>
          <w:szCs w:val="28"/>
        </w:rPr>
      </w:pPr>
      <w:r>
        <w:rPr>
          <w:rFonts w:ascii="Times New Roman" w:hAnsi="Times New Roman" w:cs="Times New Roman"/>
          <w:sz w:val="28"/>
          <w:szCs w:val="28"/>
        </w:rPr>
        <w:t xml:space="preserve">директора благотворительного фонда «Развитие Крыма» Фролова </w:t>
      </w:r>
      <w:r>
        <w:rPr>
          <w:rFonts w:ascii="Times New Roman" w:hAnsi="Times New Roman" w:cs="Times New Roman"/>
          <w:sz w:val="28"/>
          <w:szCs w:val="28"/>
        </w:rPr>
        <w:t>С.В.</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уроженца /изъято/, гражданина /изъято/, паспорт серия /</w:t>
      </w:r>
      <w:r>
        <w:rPr>
          <w:rFonts w:ascii="Times New Roman" w:hAnsi="Times New Roman" w:cs="Times New Roman"/>
          <w:sz w:val="28"/>
          <w:szCs w:val="28"/>
        </w:rPr>
        <w:t>изъято</w:t>
      </w:r>
      <w:r>
        <w:rPr>
          <w:rFonts w:ascii="Times New Roman" w:hAnsi="Times New Roman" w:cs="Times New Roman"/>
          <w:sz w:val="28"/>
          <w:szCs w:val="28"/>
        </w:rPr>
        <w:t>/ № /изъято/, выдан /изъято/</w:t>
      </w:r>
      <w:r>
        <w:rPr>
          <w:rFonts w:ascii="Times New Roman" w:hAnsi="Times New Roman" w:cs="Times New Roman"/>
          <w:sz w:val="28"/>
          <w:szCs w:val="28"/>
        </w:rPr>
        <w:t xml:space="preserve"> </w:t>
      </w:r>
      <w:r>
        <w:rPr>
          <w:rFonts w:ascii="Times New Roman" w:hAnsi="Times New Roman" w:cs="Times New Roman"/>
          <w:sz w:val="28"/>
          <w:szCs w:val="28"/>
        </w:rPr>
        <w:t>г. /изъято/, зарегистрированного по адресу: /изъято/</w:t>
      </w:r>
    </w:p>
    <w:p w:rsidR="00272244" w:rsidRPr="00B60459" w:rsidP="00272244">
      <w:pPr>
        <w:spacing w:after="0" w:line="240" w:lineRule="auto"/>
        <w:ind w:left="2835" w:right="42"/>
        <w:jc w:val="both"/>
        <w:rPr>
          <w:rFonts w:ascii="Times New Roman" w:hAnsi="Times New Roman" w:cs="Times New Roman"/>
          <w:sz w:val="28"/>
          <w:szCs w:val="28"/>
        </w:rPr>
      </w:pPr>
    </w:p>
    <w:p w:rsidR="00272244" w:rsidRPr="00DF2FD6" w:rsidP="00272244">
      <w:pPr>
        <w:spacing w:after="0" w:line="240" w:lineRule="auto"/>
        <w:ind w:right="42"/>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ч.1 </w:t>
      </w:r>
      <w:r w:rsidRPr="00DF2FD6">
        <w:rPr>
          <w:rFonts w:ascii="Times New Roman" w:eastAsia="Times New Roman" w:hAnsi="Times New Roman" w:cs="Times New Roman"/>
          <w:sz w:val="28"/>
          <w:szCs w:val="28"/>
        </w:rPr>
        <w:t>ст.15.33.2 КоАП РФ,</w:t>
      </w:r>
    </w:p>
    <w:p w:rsidR="00272244" w:rsidRPr="00DF2FD6" w:rsidP="00272244">
      <w:pPr>
        <w:spacing w:after="0" w:line="240" w:lineRule="auto"/>
        <w:ind w:right="42" w:firstLine="567"/>
        <w:jc w:val="both"/>
        <w:rPr>
          <w:rFonts w:ascii="Times New Roman" w:eastAsia="Times New Roman" w:hAnsi="Times New Roman" w:cs="Times New Roman"/>
          <w:sz w:val="28"/>
          <w:szCs w:val="28"/>
        </w:rPr>
      </w:pPr>
    </w:p>
    <w:p w:rsidR="00272244" w:rsidRPr="00DF2FD6" w:rsidP="00272244">
      <w:pPr>
        <w:spacing w:after="0" w:line="240" w:lineRule="auto"/>
        <w:ind w:right="42"/>
        <w:jc w:val="center"/>
        <w:rPr>
          <w:rFonts w:ascii="Times New Roman" w:eastAsia="Times New Roman" w:hAnsi="Times New Roman" w:cs="Times New Roman"/>
          <w:b/>
          <w:sz w:val="28"/>
          <w:szCs w:val="28"/>
        </w:rPr>
      </w:pPr>
      <w:r w:rsidRPr="00DF2FD6">
        <w:rPr>
          <w:rFonts w:ascii="Times New Roman" w:eastAsia="Times New Roman" w:hAnsi="Times New Roman" w:cs="Times New Roman"/>
          <w:b/>
          <w:sz w:val="28"/>
          <w:szCs w:val="28"/>
        </w:rPr>
        <w:t>УСТАНОВИЛ:</w:t>
      </w:r>
    </w:p>
    <w:p w:rsidR="00272244" w:rsidRPr="0063441F" w:rsidP="00272244">
      <w:pPr>
        <w:pStyle w:val="ConsPlusNormal"/>
        <w:ind w:right="42" w:firstLine="540"/>
        <w:jc w:val="both"/>
        <w:rPr>
          <w:color w:val="000000" w:themeColor="text1"/>
          <w:sz w:val="28"/>
          <w:szCs w:val="28"/>
        </w:rPr>
      </w:pPr>
      <w:r>
        <w:rPr>
          <w:sz w:val="28"/>
          <w:szCs w:val="28"/>
        </w:rPr>
        <w:t>Фролов С.В., являясь  директором благотворительного фонда «Развитие Крыма»</w:t>
      </w:r>
      <w:r w:rsidRPr="00DF2FD6">
        <w:rPr>
          <w:sz w:val="28"/>
          <w:szCs w:val="28"/>
        </w:rPr>
        <w:t xml:space="preserve">, расположенного по адресу: </w:t>
      </w:r>
      <w:r>
        <w:rPr>
          <w:sz w:val="28"/>
          <w:szCs w:val="28"/>
        </w:rPr>
        <w:t xml:space="preserve">/изъято/, </w:t>
      </w:r>
      <w:r w:rsidRPr="00DF2FD6">
        <w:rPr>
          <w:sz w:val="28"/>
          <w:szCs w:val="28"/>
        </w:rPr>
        <w:t>не представил</w:t>
      </w:r>
      <w:r>
        <w:rPr>
          <w:sz w:val="28"/>
          <w:szCs w:val="28"/>
        </w:rPr>
        <w:t>а</w:t>
      </w:r>
      <w:r w:rsidRPr="00DF2FD6">
        <w:rPr>
          <w:sz w:val="28"/>
          <w:szCs w:val="28"/>
        </w:rPr>
        <w:t xml:space="preserve"> </w:t>
      </w:r>
      <w:r w:rsidRPr="00DF2FD6">
        <w:rPr>
          <w:rFonts w:eastAsiaTheme="minorHAnsi"/>
          <w:sz w:val="28"/>
          <w:szCs w:val="28"/>
          <w:lang w:eastAsia="en-US"/>
        </w:rPr>
        <w:t xml:space="preserve">в установленный </w:t>
      </w:r>
      <w:r w:rsidRPr="00DF2FD6">
        <w:rPr>
          <w:sz w:val="28"/>
          <w:szCs w:val="28"/>
        </w:rPr>
        <w:t xml:space="preserve">законодательством Российской Федерации об индивидуальном </w:t>
      </w:r>
      <w:r w:rsidRPr="00DF2FD6">
        <w:rPr>
          <w:color w:val="000000" w:themeColor="text1"/>
          <w:sz w:val="28"/>
          <w:szCs w:val="28"/>
        </w:rPr>
        <w:t>(персонифицированном) учете в системе обязательного пенсионного страхования срок,</w:t>
      </w:r>
      <w:r>
        <w:rPr>
          <w:color w:val="000000" w:themeColor="text1"/>
          <w:sz w:val="28"/>
          <w:szCs w:val="28"/>
        </w:rPr>
        <w:t xml:space="preserve"> </w:t>
      </w:r>
      <w:r>
        <w:rPr>
          <w:sz w:val="28"/>
          <w:szCs w:val="28"/>
        </w:rPr>
        <w:t>необходимые сведения для ведения индивидуального (персонифицированного) учета в системе обязательного пенсионного страхования по форме СЗВ-М за /изъято/</w:t>
      </w:r>
      <w:r>
        <w:rPr>
          <w:sz w:val="28"/>
          <w:szCs w:val="28"/>
        </w:rPr>
        <w:t xml:space="preserve"> </w:t>
      </w:r>
      <w:r>
        <w:rPr>
          <w:sz w:val="28"/>
          <w:szCs w:val="28"/>
        </w:rPr>
        <w:t>год, в результате чего был нарушен пункт 2.2 статьи 11 Закона 27-ФЗ "Об</w:t>
      </w:r>
      <w:r>
        <w:rPr>
          <w:sz w:val="28"/>
          <w:szCs w:val="28"/>
        </w:rPr>
        <w:t xml:space="preserve"> индивидуальном (персонифицированном) </w:t>
      </w:r>
      <w:r>
        <w:rPr>
          <w:sz w:val="28"/>
          <w:szCs w:val="28"/>
        </w:rPr>
        <w:t>учете</w:t>
      </w:r>
      <w:r>
        <w:rPr>
          <w:sz w:val="28"/>
          <w:szCs w:val="28"/>
        </w:rPr>
        <w:t xml:space="preserve"> в системе обязательного пенсионного страхования".</w:t>
      </w:r>
    </w:p>
    <w:p w:rsidR="00272244" w:rsidP="00272244">
      <w:pPr>
        <w:autoSpaceDE w:val="0"/>
        <w:autoSpaceDN w:val="0"/>
        <w:adjustRightInd w:val="0"/>
        <w:spacing w:after="0"/>
        <w:ind w:right="19" w:firstLine="567"/>
        <w:jc w:val="both"/>
        <w:rPr>
          <w:rFonts w:ascii="Times New Roman" w:hAnsi="Times New Roman" w:cs="Times New Roman"/>
          <w:sz w:val="28"/>
          <w:szCs w:val="28"/>
        </w:rPr>
      </w:pPr>
      <w:r>
        <w:rPr>
          <w:rFonts w:ascii="Times New Roman" w:hAnsi="Times New Roman" w:cs="Times New Roman"/>
          <w:sz w:val="28"/>
          <w:szCs w:val="28"/>
        </w:rPr>
        <w:t xml:space="preserve">В судебное заседание </w:t>
      </w:r>
      <w:r w:rsidRPr="0063441F">
        <w:rPr>
          <w:rFonts w:ascii="Times New Roman" w:hAnsi="Times New Roman" w:cs="Times New Roman"/>
          <w:sz w:val="28"/>
          <w:szCs w:val="28"/>
          <w:lang w:eastAsia="ru-RU"/>
        </w:rPr>
        <w:t>Фролов</w:t>
      </w:r>
      <w:r>
        <w:rPr>
          <w:rFonts w:ascii="Times New Roman" w:hAnsi="Times New Roman" w:cs="Times New Roman"/>
          <w:sz w:val="28"/>
          <w:szCs w:val="28"/>
          <w:lang w:eastAsia="ru-RU"/>
        </w:rPr>
        <w:t xml:space="preserve"> </w:t>
      </w:r>
      <w:r w:rsidRPr="0063441F">
        <w:rPr>
          <w:rFonts w:ascii="Times New Roman" w:hAnsi="Times New Roman" w:cs="Times New Roman"/>
          <w:sz w:val="28"/>
          <w:szCs w:val="28"/>
          <w:lang w:eastAsia="ru-RU"/>
        </w:rPr>
        <w:t>С.В.</w:t>
      </w:r>
      <w:r>
        <w:rPr>
          <w:rFonts w:ascii="Times New Roman" w:hAnsi="Times New Roman" w:cs="Times New Roman"/>
          <w:sz w:val="28"/>
          <w:szCs w:val="28"/>
          <w:lang w:eastAsia="ru-RU"/>
        </w:rPr>
        <w:t xml:space="preserve"> </w:t>
      </w:r>
      <w:r>
        <w:rPr>
          <w:rFonts w:ascii="Times New Roman" w:hAnsi="Times New Roman" w:cs="Times New Roman"/>
          <w:sz w:val="28"/>
          <w:szCs w:val="28"/>
        </w:rPr>
        <w:t>не явился,</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о времени и месте рассмотрения дела извещена надлежащим образом, в связи с чем, в порядке ст. 25.1 КоАП РФ, полагаю возможным рассмотреть дело в его отсутствие.</w:t>
      </w:r>
    </w:p>
    <w:p w:rsidR="00272244" w:rsidP="00272244">
      <w:pPr>
        <w:autoSpaceDE w:val="0"/>
        <w:autoSpaceDN w:val="0"/>
        <w:adjustRightInd w:val="0"/>
        <w:spacing w:after="0"/>
        <w:ind w:right="23" w:firstLine="567"/>
        <w:jc w:val="both"/>
        <w:rPr>
          <w:rFonts w:ascii="Times New Roman" w:hAnsi="Times New Roman" w:cs="Times New Roman"/>
          <w:sz w:val="28"/>
          <w:szCs w:val="28"/>
        </w:rPr>
      </w:pPr>
      <w:r>
        <w:rPr>
          <w:rFonts w:ascii="Times New Roman" w:hAnsi="Times New Roman" w:cs="Times New Roman"/>
          <w:sz w:val="28"/>
          <w:szCs w:val="28"/>
        </w:rPr>
        <w:t xml:space="preserve">Положениями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w:t>
      </w:r>
      <w:r>
        <w:rPr>
          <w:rFonts w:ascii="Times New Roman" w:hAnsi="Times New Roman" w:cs="Times New Roman"/>
          <w:sz w:val="28"/>
          <w:szCs w:val="28"/>
        </w:rPr>
        <w:t>обязательного пенсионного страхования, а равно представление таких сведений в</w:t>
      </w:r>
      <w:r>
        <w:rPr>
          <w:rFonts w:ascii="Times New Roman" w:hAnsi="Times New Roman" w:cs="Times New Roman"/>
          <w:sz w:val="28"/>
          <w:szCs w:val="28"/>
        </w:rPr>
        <w:t xml:space="preserve"> неполном </w:t>
      </w:r>
      <w:r>
        <w:rPr>
          <w:rFonts w:ascii="Times New Roman" w:hAnsi="Times New Roman" w:cs="Times New Roman"/>
          <w:sz w:val="28"/>
          <w:szCs w:val="28"/>
        </w:rPr>
        <w:t>объеме</w:t>
      </w:r>
      <w:r>
        <w:rPr>
          <w:rFonts w:ascii="Times New Roman" w:hAnsi="Times New Roman" w:cs="Times New Roman"/>
          <w:sz w:val="28"/>
          <w:szCs w:val="28"/>
        </w:rPr>
        <w:t xml:space="preserve"> или в искаженном виде.</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законом от 01.04.1996 № 27-ФЗ "Об индивидуальном (персонифицированном) учете в системе обязательного пенсионного страхования" (далее - Федеральный закон № 27-ФЗ).</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 1 ст. 11 указанного Закона страхователи представляют предусмотренные пунктами 2-2.2 настоящей статьи сведения для индивидуального (персонифицированного) учета в органы Пенсионного фонда Российской Федерации по месту их регистрации.</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Согласно п. 2.2 ст. 11 Закона указанные сведения страхователь предоставляет о каждом работающем у него застрахованном лице ежемесячно не позднее 15-го числа месяца, следующего за отчетным периодом - месяцем.</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силу ст. 1 Федерального закона № 27-ФЗ страхователями являются, в том числе, юридические лица.</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рассмотрении дела установлено, что благотворительного фонда «</w:t>
      </w:r>
      <w:r>
        <w:rPr>
          <w:sz w:val="28"/>
          <w:szCs w:val="28"/>
        </w:rPr>
        <w:t>Р</w:t>
      </w:r>
      <w:r>
        <w:rPr>
          <w:rFonts w:ascii="Times New Roman" w:hAnsi="Times New Roman" w:cs="Times New Roman"/>
          <w:sz w:val="28"/>
          <w:szCs w:val="28"/>
        </w:rPr>
        <w:t>азвитие Крыма» представил в органы Пенсионного фонда  Российской Федерации отчетность по форме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год  в электронном виде посредством телекоммуникационным каналам связи посредством электронного документооборота /изъято</w:t>
      </w:r>
      <w:r>
        <w:rPr>
          <w:rFonts w:ascii="Times New Roman" w:hAnsi="Times New Roman" w:cs="Times New Roman"/>
          <w:sz w:val="28"/>
          <w:szCs w:val="28"/>
        </w:rPr>
        <w:t>/г., при сроке предоставления которых - не позднее /изъято/года.</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Оценив доказательства, имеющиеся в деле об административном правонарушении, суд приходит к выводу, что директора благотворительного фонда «Развитие Крыма» Фролов С.В. совершил правонарушение, предусмотренное ч.1 ст. 15.33.2 КоАП РФ,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w:t>
      </w:r>
      <w:r>
        <w:rPr>
          <w:rFonts w:ascii="Times New Roman" w:hAnsi="Times New Roman" w:cs="Times New Roman"/>
          <w:sz w:val="28"/>
          <w:szCs w:val="28"/>
        </w:rPr>
        <w:t xml:space="preserve">), </w:t>
      </w:r>
      <w:r>
        <w:rPr>
          <w:rFonts w:ascii="Times New Roman" w:hAnsi="Times New Roman" w:cs="Times New Roman"/>
          <w:sz w:val="28"/>
          <w:szCs w:val="28"/>
        </w:rPr>
        <w:t>необходимых</w:t>
      </w:r>
      <w:r>
        <w:rPr>
          <w:rFonts w:ascii="Times New Roman" w:hAnsi="Times New Roman" w:cs="Times New Roman"/>
          <w:sz w:val="28"/>
          <w:szCs w:val="28"/>
        </w:rPr>
        <w:t xml:space="preserve"> </w:t>
      </w:r>
      <w:r>
        <w:rPr>
          <w:rFonts w:ascii="Times New Roman" w:hAnsi="Times New Roman" w:cs="Times New Roman"/>
          <w:sz w:val="28"/>
          <w:szCs w:val="28"/>
        </w:rPr>
        <w:t>для ведения индивидуального (персонифицированного) учета в системе обязательного пенсионного страхования.</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Вина директора благотворительного фонда «Развитие Крыма» Фролова С.В. подтверждается совокупностью исследованных в судебном заседании доказательств, а именно: протоколом № /изъято/ об административном правонарушении от /изъято/г., выпиской из ЕГРЮЛ, скриншотом АРМ Приема ПФР (л.д.7), извещением /изъято/</w:t>
      </w:r>
      <w:r>
        <w:rPr>
          <w:rFonts w:ascii="Times New Roman" w:hAnsi="Times New Roman" w:cs="Times New Roman"/>
          <w:sz w:val="28"/>
          <w:szCs w:val="28"/>
        </w:rPr>
        <w:t xml:space="preserve"> </w:t>
      </w:r>
      <w:r>
        <w:rPr>
          <w:rFonts w:ascii="Times New Roman" w:hAnsi="Times New Roman" w:cs="Times New Roman"/>
          <w:sz w:val="28"/>
          <w:szCs w:val="28"/>
        </w:rPr>
        <w:t>г. (л.д.8), копией акта о выявлении правонарушении в сфере законодательства РФ об индивидуальном (персонифицированном) учете в системе обязательного пенсионного страхования</w:t>
      </w:r>
      <w:r>
        <w:rPr>
          <w:rFonts w:ascii="Times New Roman" w:hAnsi="Times New Roman" w:cs="Times New Roman"/>
          <w:sz w:val="28"/>
          <w:szCs w:val="28"/>
        </w:rPr>
        <w:t xml:space="preserve"> от /изъято/</w:t>
      </w:r>
      <w:r>
        <w:rPr>
          <w:rFonts w:ascii="Times New Roman" w:hAnsi="Times New Roman" w:cs="Times New Roman"/>
          <w:sz w:val="28"/>
          <w:szCs w:val="28"/>
        </w:rPr>
        <w:t xml:space="preserve"> </w:t>
      </w:r>
      <w:r>
        <w:rPr>
          <w:rFonts w:ascii="Times New Roman" w:hAnsi="Times New Roman" w:cs="Times New Roman"/>
          <w:sz w:val="28"/>
          <w:szCs w:val="28"/>
        </w:rPr>
        <w:t>г. № /изъято/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(л.д.10), копией решения о привлечении страхователя к ответственности за совершенное правонарушение в сфере законодательства РФ об индивидуальном (персонифицированном) учете в системе обязательного пенсионного страхования </w:t>
      </w:r>
      <w:r>
        <w:rPr>
          <w:rFonts w:ascii="Times New Roman" w:hAnsi="Times New Roman" w:cs="Times New Roman"/>
          <w:sz w:val="28"/>
          <w:szCs w:val="28"/>
        </w:rPr>
        <w:t>от</w:t>
      </w:r>
      <w:r>
        <w:rPr>
          <w:rFonts w:ascii="Times New Roman" w:hAnsi="Times New Roman" w:cs="Times New Roman"/>
          <w:sz w:val="28"/>
          <w:szCs w:val="28"/>
        </w:rPr>
        <w:t xml:space="preserve"> /изъято/</w:t>
      </w:r>
      <w:r>
        <w:rPr>
          <w:rFonts w:ascii="Times New Roman" w:hAnsi="Times New Roman" w:cs="Times New Roman"/>
          <w:sz w:val="28"/>
          <w:szCs w:val="28"/>
        </w:rPr>
        <w:t xml:space="preserve"> </w:t>
      </w:r>
      <w:r>
        <w:rPr>
          <w:rFonts w:ascii="Times New Roman" w:hAnsi="Times New Roman" w:cs="Times New Roman"/>
          <w:sz w:val="28"/>
          <w:szCs w:val="28"/>
        </w:rPr>
        <w:t>г. № /изъято/ (л.д.12).</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Оснований для прекращения производства по данному делу, не установлено.</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назначении меры административного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Обстоятельств, смягчающих ответственность правонарушителя, как и отягчающих её, - судом не усматривается.</w:t>
      </w:r>
    </w:p>
    <w:p w:rsidR="00272244" w:rsidP="00272244">
      <w:pPr>
        <w:spacing w:after="0"/>
        <w:ind w:firstLine="708"/>
        <w:jc w:val="both"/>
        <w:rPr>
          <w:rFonts w:ascii="Times New Roman" w:hAnsi="Times New Roman" w:cs="Times New Roman"/>
          <w:sz w:val="28"/>
          <w:szCs w:val="28"/>
        </w:rPr>
      </w:pPr>
      <w:r>
        <w:rPr>
          <w:rFonts w:ascii="Times New Roman" w:hAnsi="Times New Roman" w:cs="Times New Roman"/>
          <w:sz w:val="28"/>
          <w:szCs w:val="28"/>
        </w:rPr>
        <w:t>Учитывая обстоятельства совершенного правонарушения, суд считает необходимым подвергнуть директора благотворительного фонда «Развитие Крыма» Фролова С.В. административному наказанию в виде штрафа, однако, в минимально предусмотренном санкцией данной части статьи размере.</w:t>
      </w:r>
    </w:p>
    <w:p w:rsidR="00272244" w:rsidP="00272244">
      <w:pPr>
        <w:spacing w:after="0"/>
        <w:ind w:right="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Руководствуясь ч.1 ст.15.33.2,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4.1.1, </w:t>
      </w:r>
      <w:r>
        <w:rPr>
          <w:rFonts w:ascii="Times New Roman" w:eastAsia="Times New Roman" w:hAnsi="Times New Roman" w:cs="Times New Roman"/>
          <w:sz w:val="28"/>
          <w:szCs w:val="28"/>
        </w:rPr>
        <w:t xml:space="preserve">29.9, 29.10, 29.11 Кодекса Российской Федерации об административных правонарушениях, мировой судья – </w:t>
      </w:r>
    </w:p>
    <w:p w:rsidR="00272244" w:rsidP="00272244">
      <w:pPr>
        <w:spacing w:after="0"/>
        <w:ind w:right="23"/>
        <w:rPr>
          <w:rFonts w:ascii="Times New Roman" w:eastAsia="Times New Roman" w:hAnsi="Times New Roman" w:cs="Times New Roman"/>
          <w:b/>
          <w:sz w:val="28"/>
          <w:szCs w:val="28"/>
        </w:rPr>
      </w:pPr>
    </w:p>
    <w:p w:rsidR="00272244" w:rsidP="00272244">
      <w:pPr>
        <w:spacing w:after="0"/>
        <w:ind w:right="23"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Pr>
          <w:rFonts w:ascii="Times New Roman" w:eastAsia="Times New Roman" w:hAnsi="Times New Roman" w:cs="Times New Roman"/>
          <w:b/>
          <w:sz w:val="28"/>
          <w:szCs w:val="28"/>
        </w:rPr>
        <w:t>ОСТАНОВИЛ:</w:t>
      </w:r>
    </w:p>
    <w:p w:rsidR="00272244" w:rsidP="00272244">
      <w:pPr>
        <w:spacing w:after="0"/>
        <w:ind w:right="23" w:firstLine="53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директора благотворительного фонда «Развитие Крыма» Фролова Сергея Владимировича</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ч.1 ст.15.33.2 Кодекса Российской </w:t>
      </w:r>
      <w:r>
        <w:rPr>
          <w:rFonts w:ascii="Times New Roman" w:eastAsia="Times New Roman" w:hAnsi="Times New Roman" w:cs="Times New Roman"/>
          <w:sz w:val="28"/>
          <w:szCs w:val="28"/>
        </w:rPr>
        <w:t xml:space="preserve">Федерации об административных правонарушениях и </w:t>
      </w:r>
      <w:r>
        <w:rPr>
          <w:rFonts w:ascii="Times New Roman" w:hAnsi="Times New Roman" w:cs="Times New Roman"/>
          <w:sz w:val="28"/>
          <w:szCs w:val="28"/>
          <w:shd w:val="clear" w:color="auto" w:fill="FFFFFF"/>
        </w:rPr>
        <w:t xml:space="preserve">назначить ему административное наказание в виде </w:t>
      </w:r>
      <w:r>
        <w:rPr>
          <w:rFonts w:ascii="Times New Roman" w:eastAsia="Times New Roman" w:hAnsi="Times New Roman" w:cs="Times New Roman"/>
          <w:sz w:val="28"/>
          <w:szCs w:val="28"/>
        </w:rPr>
        <w:t>штрафа в размере 300 (триста) рублей.</w:t>
      </w:r>
    </w:p>
    <w:p w:rsidR="00272244" w:rsidP="00272244">
      <w:pPr>
        <w:pStyle w:val="NoSpacing"/>
        <w:ind w:right="42"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получатель: УФК по Республике Крым (Государственное учреждение - Отделение Пенсионного фонда Российской Федерации по Республике Крым)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/с № 40102810645370000035 в Отделении Центрального Банка РФ по Республике Крым г. Симферополя, БИК 013510002, ОКТМО 35701000, ИНН 7706808265, КПП 910201001, код бюджетной классификации 39211601230060000140.</w:t>
      </w:r>
    </w:p>
    <w:p w:rsidR="00272244" w:rsidP="00272244">
      <w:pPr>
        <w:pStyle w:val="NoSpacing"/>
        <w:ind w:right="42"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72244" w:rsidP="00272244">
      <w:pPr>
        <w:pStyle w:val="NoSpacing"/>
        <w:ind w:right="42"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272244" w:rsidP="00272244">
      <w:pPr>
        <w:pStyle w:val="NoSpacing"/>
        <w:ind w:right="42"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72244" w:rsidP="00272244">
      <w:pPr>
        <w:pStyle w:val="NoSpacing"/>
        <w:ind w:right="42" w:firstLine="540"/>
        <w:jc w:val="both"/>
        <w:rPr>
          <w:rFonts w:ascii="Times New Roman" w:hAnsi="Times New Roman" w:cs="Times New Roman"/>
          <w:sz w:val="28"/>
          <w:szCs w:val="28"/>
        </w:rPr>
      </w:pPr>
      <w:r>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72244" w:rsidP="00272244">
      <w:pPr>
        <w:pStyle w:val="NoSpacing"/>
        <w:spacing w:line="276" w:lineRule="auto"/>
        <w:ind w:right="23" w:firstLine="539"/>
        <w:jc w:val="both"/>
        <w:rPr>
          <w:rFonts w:ascii="Times New Roman" w:hAnsi="Times New Roman"/>
          <w:sz w:val="28"/>
          <w:szCs w:val="28"/>
        </w:rPr>
      </w:pPr>
    </w:p>
    <w:p w:rsidR="00272244" w:rsidP="00272244">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272244" w:rsidP="00272244">
      <w:pPr>
        <w:spacing w:after="0" w:line="240" w:lineRule="auto"/>
        <w:ind w:right="19" w:firstLine="567"/>
        <w:rPr>
          <w:rFonts w:ascii="Times New Roman" w:hAnsi="Times New Roman" w:cs="Times New Roman"/>
          <w:sz w:val="28"/>
          <w:szCs w:val="28"/>
        </w:rPr>
      </w:pPr>
    </w:p>
    <w:p w:rsidR="00272244" w:rsidP="00272244">
      <w:pPr>
        <w:spacing w:after="0" w:line="240" w:lineRule="auto"/>
        <w:ind w:right="-142" w:firstLine="567"/>
        <w:jc w:val="both"/>
      </w:pPr>
      <w:r>
        <w:rPr>
          <w:rFonts w:ascii="Times New Roman" w:hAnsi="Times New Roman" w:cs="Times New Roman"/>
          <w:i/>
          <w:sz w:val="24"/>
          <w:szCs w:val="24"/>
        </w:rPr>
        <w:t xml:space="preserve"> </w:t>
      </w:r>
    </w:p>
    <w:p w:rsidR="00272244" w:rsidRPr="003B12D3" w:rsidP="00272244">
      <w:pPr>
        <w:pStyle w:val="ConsPlusNormal"/>
        <w:ind w:right="42" w:firstLine="540"/>
        <w:jc w:val="both"/>
        <w:rPr>
          <w:sz w:val="28"/>
          <w:szCs w:val="28"/>
        </w:rPr>
      </w:pPr>
    </w:p>
    <w:p w:rsidR="00DA0344"/>
    <w:sectPr w:rsidSect="001B2AA2">
      <w:headerReference w:type="default" r:id="rId4"/>
      <w:pgSz w:w="11905" w:h="16838"/>
      <w:pgMar w:top="1440" w:right="1080" w:bottom="1440" w:left="1276"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115308"/>
      <w:docPartObj>
        <w:docPartGallery w:val="Page Numbers (Top of Page)"/>
        <w:docPartUnique/>
      </w:docPartObj>
    </w:sdtPr>
    <w:sdtContent>
      <w:p w:rsidR="00224895">
        <w:pPr>
          <w:pStyle w:val="Header"/>
          <w:jc w:val="right"/>
        </w:pPr>
      </w:p>
      <w:p w:rsidR="00224895">
        <w:pPr>
          <w:pStyle w:val="Header"/>
          <w:jc w:val="right"/>
        </w:pPr>
      </w:p>
      <w:p w:rsidR="00FC28DC">
        <w:pPr>
          <w:pStyle w:val="Header"/>
          <w:jc w:val="right"/>
        </w:pPr>
        <w:r>
          <w:fldChar w:fldCharType="begin"/>
        </w:r>
        <w:r>
          <w:instrText>PAGE   \* MERGEFORMAT</w:instrText>
        </w:r>
        <w:r>
          <w:fldChar w:fldCharType="separate"/>
        </w:r>
        <w:r>
          <w:rPr>
            <w:noProof/>
          </w:rPr>
          <w:t>4</w:t>
        </w:r>
        <w:r>
          <w:fldChar w:fldCharType="end"/>
        </w:r>
      </w:p>
    </w:sdtContent>
  </w:sdt>
  <w:p w:rsidR="00FC2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38"/>
    <w:rsid w:val="001F6638"/>
    <w:rsid w:val="00224895"/>
    <w:rsid w:val="00272244"/>
    <w:rsid w:val="003B12D3"/>
    <w:rsid w:val="0063441F"/>
    <w:rsid w:val="00B60459"/>
    <w:rsid w:val="00DA0344"/>
    <w:rsid w:val="00DF2FD6"/>
    <w:rsid w:val="00FC28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244"/>
    <w:pPr>
      <w:spacing w:after="0" w:line="240" w:lineRule="auto"/>
    </w:pPr>
    <w:rPr>
      <w:rFonts w:eastAsiaTheme="minorEastAsia"/>
      <w:lang w:eastAsia="ru-RU"/>
    </w:rPr>
  </w:style>
  <w:style w:type="paragraph" w:styleId="Header">
    <w:name w:val="header"/>
    <w:basedOn w:val="Normal"/>
    <w:link w:val="a"/>
    <w:uiPriority w:val="99"/>
    <w:unhideWhenUsed/>
    <w:rsid w:val="0027224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72244"/>
  </w:style>
  <w:style w:type="paragraph" w:customStyle="1" w:styleId="ConsPlusNormal">
    <w:name w:val="ConsPlusNormal"/>
    <w:uiPriority w:val="99"/>
    <w:rsid w:val="0027224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27224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2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