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DEA" w:rsidRPr="009D1553" w:rsidP="009A1D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№05-0485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9A1DEA" w:rsidRPr="009D1553" w:rsidP="009A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1DEA" w:rsidRPr="009D1553" w:rsidP="009A1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DEA" w:rsidP="009A1DEA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«Бетон 24»  Петросяна </w:t>
      </w:r>
      <w:r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  /изъято/</w:t>
      </w:r>
    </w:p>
    <w:p w:rsidR="009A1DEA" w:rsidRPr="009D1553" w:rsidP="009A1DEA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9A1DEA" w:rsidRPr="009D1553" w:rsidP="009A1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9A1DEA" w:rsidRPr="009D1553" w:rsidP="009A1DE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A1DEA" w:rsidP="009A1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Петросян С.Л.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«Бетон 24»</w:t>
      </w:r>
      <w:r w:rsidRPr="009D155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9D1553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года, в результате чего был нарушен пункт 2.2 статьи 11 Закона 27-ФЗ "Об индивидуальном (персонифицированном) 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9A1DEA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Петросян С.Л. в судебное заседание не явился 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9A1DEA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 основании ч. 2 ст. 25.1 КоАП РФ считает возможным рассмотреть дело в отсутствие Петросяна С.Л.</w:t>
      </w:r>
    </w:p>
    <w:p w:rsidR="009A1DEA" w:rsidRPr="00DF2FD6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A1DEA" w:rsidRPr="009D1553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9D1553">
        <w:rPr>
          <w:rFonts w:ascii="Times New Roman" w:hAnsi="Times New Roman" w:cs="Times New Roman"/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</w:t>
      </w:r>
      <w:r w:rsidRPr="00E17CC6">
        <w:rPr>
          <w:rFonts w:ascii="Times New Roman" w:hAnsi="Times New Roman" w:cs="Times New Roman"/>
          <w:sz w:val="28"/>
          <w:szCs w:val="28"/>
        </w:rPr>
        <w:t xml:space="preserve">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ООО «Бетон 24</w:t>
      </w:r>
      <w:r w:rsidRPr="00E17CC6">
        <w:rPr>
          <w:rFonts w:ascii="Times New Roman" w:hAnsi="Times New Roman" w:cs="Times New Roman"/>
          <w:sz w:val="28"/>
          <w:szCs w:val="28"/>
        </w:rPr>
        <w:t>» несвоевременно представило в органы Пенсионного фонда  Российской Федерации отчетность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форме СЗВ-М </w:t>
      </w: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года,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9A1DEA" w:rsidRPr="009D1553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0F5C4C">
        <w:rPr>
          <w:rFonts w:ascii="Times New Roman" w:hAnsi="Times New Roman" w:cs="Times New Roman"/>
          <w:sz w:val="28"/>
          <w:szCs w:val="28"/>
        </w:rPr>
        <w:t>что генеральный директор ООО «Бетон 24»  Петросяна С.Л., совершил правонарушение, предусмотренное ст. 15.33.2 КоАП РФ, а именно</w:t>
      </w:r>
      <w:r w:rsidRPr="009D1553">
        <w:rPr>
          <w:rFonts w:ascii="Times New Roman" w:hAnsi="Times New Roman" w:cs="Times New Roman"/>
          <w:sz w:val="28"/>
          <w:szCs w:val="28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E17CC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F5C4C">
        <w:rPr>
          <w:rFonts w:ascii="Times New Roman" w:hAnsi="Times New Roman" w:cs="Times New Roman"/>
          <w:sz w:val="28"/>
          <w:szCs w:val="28"/>
        </w:rPr>
        <w:t>«Бетон 24»  Петросяна 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(л.д.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копией сведений о застрахованных лицах по форме СЗВ-М от /изъято/года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6),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9A1DEA" w:rsidRPr="00BF2F78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генерального директор</w:t>
      </w:r>
      <w:r w:rsidRPr="00BF2F78">
        <w:rPr>
          <w:rFonts w:ascii="Times New Roman" w:hAnsi="Times New Roman" w:cs="Times New Roman"/>
          <w:sz w:val="28"/>
          <w:szCs w:val="28"/>
        </w:rPr>
        <w:t xml:space="preserve">а </w:t>
      </w:r>
      <w:r w:rsidRPr="00E17CC6">
        <w:rPr>
          <w:rFonts w:ascii="Times New Roman" w:hAnsi="Times New Roman" w:cs="Times New Roman"/>
          <w:sz w:val="28"/>
          <w:szCs w:val="28"/>
        </w:rPr>
        <w:t>ООО</w:t>
      </w:r>
      <w:r w:rsidRPr="00E17CC6">
        <w:rPr>
          <w:rFonts w:ascii="Times New Roman" w:hAnsi="Times New Roman" w:cs="Times New Roman"/>
          <w:sz w:val="28"/>
          <w:szCs w:val="28"/>
        </w:rPr>
        <w:t xml:space="preserve"> </w:t>
      </w:r>
      <w:r w:rsidRPr="000F5C4C">
        <w:rPr>
          <w:rFonts w:ascii="Times New Roman" w:hAnsi="Times New Roman" w:cs="Times New Roman"/>
          <w:sz w:val="28"/>
          <w:szCs w:val="28"/>
        </w:rPr>
        <w:t>«Бетон 24»  Петросяна 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F78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9A1DEA" w:rsidRPr="00AB1BDA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1DEA" w:rsidRPr="00AB1BDA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AB1BDA">
        <w:rPr>
          <w:rFonts w:ascii="Times New Roman" w:eastAsia="Calibri" w:hAnsi="Times New Roman" w:cs="Times New Roman"/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A1DEA" w:rsidRPr="00AB1BDA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CC6">
        <w:rPr>
          <w:rFonts w:ascii="Times New Roman" w:hAnsi="Times New Roman" w:cs="Times New Roman"/>
          <w:sz w:val="28"/>
          <w:szCs w:val="28"/>
        </w:rPr>
        <w:t>ООО</w:t>
      </w:r>
      <w:r w:rsidRPr="00E17CC6">
        <w:rPr>
          <w:rFonts w:ascii="Times New Roman" w:hAnsi="Times New Roman" w:cs="Times New Roman"/>
          <w:sz w:val="28"/>
          <w:szCs w:val="28"/>
        </w:rPr>
        <w:t xml:space="preserve"> </w:t>
      </w:r>
      <w:r w:rsidRPr="000F5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Бетон 24»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DEA" w:rsidRPr="00AB1BDA" w:rsidP="009A1DE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BF2F78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E17CC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F5C4C">
        <w:rPr>
          <w:rFonts w:ascii="Times New Roman" w:hAnsi="Times New Roman" w:cs="Times New Roman"/>
          <w:sz w:val="28"/>
          <w:szCs w:val="28"/>
        </w:rPr>
        <w:t>«Бетон 24»  Петросяна С.Л.</w:t>
      </w:r>
      <w:r w:rsidRPr="00501FEE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F2F78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F2F78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17CC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F5C4C">
        <w:rPr>
          <w:rFonts w:ascii="Times New Roman" w:hAnsi="Times New Roman" w:cs="Times New Roman"/>
          <w:sz w:val="28"/>
          <w:szCs w:val="28"/>
        </w:rPr>
        <w:t>«Бетон 24»  Петросян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5C4C">
        <w:rPr>
          <w:rFonts w:ascii="Times New Roman" w:hAnsi="Times New Roman" w:cs="Times New Roman"/>
          <w:sz w:val="28"/>
          <w:szCs w:val="28"/>
        </w:rPr>
        <w:t xml:space="preserve"> С.Л.</w:t>
      </w:r>
      <w:r w:rsidRPr="00BF2F78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A1DEA" w:rsidP="009A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 xml:space="preserve">. 4.1.1,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A1DEA" w:rsidRPr="009D1553" w:rsidP="009A1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A1DEA" w:rsidP="009A1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«Бетон 24»  Петросяна </w:t>
      </w:r>
      <w:r>
        <w:rPr>
          <w:rFonts w:ascii="Times New Roman" w:hAnsi="Times New Roman" w:cs="Times New Roman"/>
          <w:sz w:val="28"/>
          <w:szCs w:val="28"/>
        </w:rPr>
        <w:t>С.Л.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EA" w:rsidRPr="00AB1BDA" w:rsidP="009A1DE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EA" w:rsidRPr="00AB1BDA" w:rsidP="009A1DEA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A1DEA" w:rsidRPr="009D1553" w:rsidP="009A1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0E0" w:rsidP="009A1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ind w:firstLine="567"/>
        <w:jc w:val="both"/>
      </w:pP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Sect="000F5C4C">
      <w:headerReference w:type="default" r:id="rId4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DB"/>
    <w:rsid w:val="000F5C4C"/>
    <w:rsid w:val="00501FEE"/>
    <w:rsid w:val="005106F3"/>
    <w:rsid w:val="00755567"/>
    <w:rsid w:val="00825D78"/>
    <w:rsid w:val="009A1DEA"/>
    <w:rsid w:val="009A70E0"/>
    <w:rsid w:val="009D1553"/>
    <w:rsid w:val="00A336F5"/>
    <w:rsid w:val="00AB1BDA"/>
    <w:rsid w:val="00BF2F78"/>
    <w:rsid w:val="00DF2FD6"/>
    <w:rsid w:val="00E17CC6"/>
    <w:rsid w:val="00F83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DE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9A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1DEA"/>
  </w:style>
  <w:style w:type="paragraph" w:styleId="BalloonText">
    <w:name w:val="Balloon Text"/>
    <w:basedOn w:val="Normal"/>
    <w:link w:val="a0"/>
    <w:uiPriority w:val="99"/>
    <w:semiHidden/>
    <w:unhideWhenUsed/>
    <w:rsid w:val="009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