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>499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F640BD">
        <w:rPr>
          <w:rFonts w:ascii="Times New Roman" w:hAnsi="Times New Roman" w:cs="Times New Roman"/>
          <w:sz w:val="28"/>
          <w:szCs w:val="28"/>
        </w:rPr>
        <w:t>Эконом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="00F640BD">
        <w:rPr>
          <w:rFonts w:ascii="Times New Roman" w:hAnsi="Times New Roman" w:cs="Times New Roman"/>
          <w:sz w:val="28"/>
          <w:szCs w:val="28"/>
        </w:rPr>
        <w:t>Гориновой</w:t>
      </w:r>
      <w:r>
        <w:rPr>
          <w:rFonts w:ascii="Times New Roman" w:hAnsi="Times New Roman" w:cs="Times New Roman"/>
          <w:sz w:val="28"/>
          <w:szCs w:val="28"/>
        </w:rPr>
        <w:t xml:space="preserve"> Д.С.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Горинова Д.С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директором Общества с ограниченной ответственностью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Pr="009F7EC0" w:rsidR="00C52E69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F42076">
        <w:rPr>
          <w:rFonts w:ascii="Times New Roman" w:hAnsi="Times New Roman" w:cs="Times New Roman"/>
          <w:sz w:val="28"/>
          <w:szCs w:val="28"/>
        </w:rPr>
        <w:t>Горинова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2076">
        <w:rPr>
          <w:rFonts w:ascii="Times New Roman" w:hAnsi="Times New Roman" w:cs="Times New Roman"/>
          <w:sz w:val="28"/>
          <w:szCs w:val="28"/>
        </w:rPr>
        <w:t>ась</w:t>
      </w:r>
      <w:r w:rsidRPr="009F7EC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 w:rsidR="00F42076">
        <w:rPr>
          <w:rFonts w:ascii="Times New Roman" w:hAnsi="Times New Roman" w:cs="Times New Roman"/>
          <w:sz w:val="28"/>
          <w:szCs w:val="28"/>
        </w:rPr>
        <w:t>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от </w:t>
      </w:r>
      <w:r w:rsidR="00F42076">
        <w:rPr>
          <w:rFonts w:ascii="Times New Roman" w:hAnsi="Times New Roman" w:cs="Times New Roman"/>
          <w:sz w:val="28"/>
          <w:szCs w:val="28"/>
        </w:rPr>
        <w:t>Гориновой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</w:t>
      </w:r>
      <w:r w:rsidRPr="009F7EC0">
        <w:rPr>
          <w:sz w:val="28"/>
          <w:szCs w:val="28"/>
        </w:rPr>
        <w:t xml:space="preserve">аховых взносах в составе единой формы сведений, </w:t>
      </w:r>
      <w:r w:rsidRPr="009F7EC0">
        <w:rPr>
          <w:sz w:val="28"/>
          <w:szCs w:val="28"/>
        </w:rPr>
        <w:t>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</w:t>
      </w:r>
      <w:r w:rsidRPr="009F7EC0">
        <w:rPr>
          <w:sz w:val="28"/>
          <w:szCs w:val="28"/>
        </w:rPr>
        <w:t>ния".</w:t>
      </w:r>
    </w:p>
    <w:p w:rsidR="00F42076" w:rsidRPr="009F7EC0" w:rsidP="00F420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Горинова Д.С.</w:t>
      </w:r>
      <w:r w:rsidRPr="009F7EC0" w:rsidR="00852686">
        <w:rPr>
          <w:rFonts w:ascii="Times New Roman" w:hAnsi="Times New Roman" w:cs="Times New Roman"/>
          <w:sz w:val="28"/>
          <w:szCs w:val="28"/>
        </w:rPr>
        <w:t>, являясь  директором ООО «</w:t>
      </w:r>
      <w:r>
        <w:rPr>
          <w:rFonts w:ascii="Times New Roman" w:hAnsi="Times New Roman" w:cs="Times New Roman"/>
          <w:sz w:val="28"/>
          <w:szCs w:val="28"/>
        </w:rPr>
        <w:t>Эконом»</w:t>
      </w:r>
      <w:r w:rsidRPr="009F7EC0" w:rsidR="00852686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</w:t>
      </w:r>
      <w:r w:rsidRPr="009F7EC0">
        <w:rPr>
          <w:rFonts w:ascii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>Ответственность по ч. 2 ст. 15.33 Кодекса Российской Федерации об административных прав</w:t>
      </w: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ась Горинова Д.С.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представленных при государственной регистрации.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Горинова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Гориновой Д.С.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страховом тарифе на обязательное социальное страхование от несчастных случаев на производстве и профессиональных заболеваний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регистрации в качестве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страхователя в территориальном органе Фонда пенсионного и социального страхования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выписки из ЕГРЮЛ, копией формы ЕФС-1, копией уведомления о доставке.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125595">
        <w:rPr>
          <w:sz w:val="28"/>
          <w:szCs w:val="28"/>
        </w:rPr>
        <w:t>Горинова Д.С.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м требований закона, противоречий не содержит. Права и законные интересы </w:t>
      </w:r>
      <w:r w:rsidR="00125595">
        <w:rPr>
          <w:rFonts w:ascii="Times New Roman" w:eastAsia="Times New Roman" w:hAnsi="Times New Roman" w:cs="Times New Roman"/>
          <w:sz w:val="28"/>
          <w:szCs w:val="28"/>
        </w:rPr>
        <w:t>Гориновой Д.С.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125595">
        <w:rPr>
          <w:rFonts w:ascii="Times New Roman" w:hAnsi="Times New Roman" w:cs="Times New Roman"/>
          <w:sz w:val="28"/>
          <w:szCs w:val="28"/>
        </w:rPr>
        <w:t>Гориновой Д.С.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125595">
        <w:rPr>
          <w:rFonts w:ascii="Times New Roman" w:hAnsi="Times New Roman" w:cs="Times New Roman"/>
          <w:sz w:val="28"/>
          <w:szCs w:val="28"/>
        </w:rPr>
        <w:t>д</w:t>
      </w:r>
      <w:r w:rsidRPr="001B7427">
        <w:rPr>
          <w:rFonts w:ascii="Times New Roman" w:hAnsi="Times New Roman" w:cs="Times New Roman"/>
          <w:sz w:val="28"/>
          <w:szCs w:val="28"/>
        </w:rPr>
        <w:t>иректором ООО «</w:t>
      </w:r>
      <w:r w:rsidR="00125595">
        <w:rPr>
          <w:rFonts w:ascii="Times New Roman" w:hAnsi="Times New Roman" w:cs="Times New Roman"/>
          <w:sz w:val="28"/>
          <w:szCs w:val="28"/>
        </w:rPr>
        <w:t>Эконом»</w:t>
      </w:r>
      <w:r w:rsidRPr="001B7427">
        <w:rPr>
          <w:rFonts w:ascii="Times New Roman" w:hAnsi="Times New Roman" w:cs="Times New Roman"/>
          <w:sz w:val="28"/>
          <w:szCs w:val="28"/>
        </w:rPr>
        <w:t>, его имущественное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</w:t>
      </w:r>
      <w:r w:rsidRPr="008E7557">
        <w:rPr>
          <w:rFonts w:ascii="Times New Roman" w:hAnsi="Times New Roman" w:cs="Times New Roman"/>
          <w:sz w:val="28"/>
          <w:szCs w:val="28"/>
        </w:rPr>
        <w:t>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8E7557">
        <w:rPr>
          <w:rFonts w:ascii="Times New Roman" w:hAnsi="Times New Roman" w:cs="Times New Roman"/>
          <w:sz w:val="28"/>
          <w:szCs w:val="28"/>
        </w:rPr>
        <w:t>объектам культурного наследия (памятникам истории и кул</w:t>
      </w:r>
      <w:r w:rsidRPr="008E7557">
        <w:rPr>
          <w:rFonts w:ascii="Times New Roman" w:hAnsi="Times New Roman" w:cs="Times New Roman"/>
          <w:sz w:val="28"/>
          <w:szCs w:val="28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Таким образом, учитывая вышеизложенное, а так же отсутствие сведений о привлечени</w:t>
      </w:r>
      <w:r w:rsidRPr="008E7557">
        <w:rPr>
          <w:rFonts w:ascii="Times New Roman" w:hAnsi="Times New Roman" w:cs="Times New Roman"/>
          <w:sz w:val="28"/>
          <w:szCs w:val="28"/>
        </w:rPr>
        <w:t xml:space="preserve">и </w:t>
      </w:r>
      <w:r w:rsidR="00125595">
        <w:rPr>
          <w:rFonts w:ascii="Times New Roman" w:hAnsi="Times New Roman" w:cs="Times New Roman"/>
          <w:sz w:val="28"/>
          <w:szCs w:val="28"/>
        </w:rPr>
        <w:t>Гориновой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125595">
        <w:rPr>
          <w:rFonts w:ascii="Times New Roman" w:hAnsi="Times New Roman" w:cs="Times New Roman"/>
          <w:sz w:val="28"/>
          <w:szCs w:val="28"/>
        </w:rPr>
        <w:t>Гориновой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</w:t>
      </w:r>
      <w:r w:rsidRPr="008E7557">
        <w:rPr>
          <w:rFonts w:ascii="Times New Roman" w:hAnsi="Times New Roman" w:cs="Times New Roman"/>
          <w:sz w:val="28"/>
          <w:szCs w:val="28"/>
        </w:rPr>
        <w:t>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Горинову</w:t>
      </w:r>
      <w:r>
        <w:rPr>
          <w:rFonts w:ascii="Times New Roman" w:hAnsi="Times New Roman" w:cs="Times New Roman"/>
          <w:sz w:val="28"/>
          <w:szCs w:val="28"/>
        </w:rPr>
        <w:t xml:space="preserve"> Д.С.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</w:t>
      </w:r>
      <w:r w:rsidRPr="008E7557">
        <w:rPr>
          <w:rFonts w:ascii="Times New Roman" w:hAnsi="Times New Roman" w:cs="Times New Roman"/>
          <w:sz w:val="28"/>
          <w:szCs w:val="28"/>
        </w:rPr>
        <w:t>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0ADC"/>
    <w:rsid w:val="00125595"/>
    <w:rsid w:val="001A2F77"/>
    <w:rsid w:val="001A67F7"/>
    <w:rsid w:val="001B7427"/>
    <w:rsid w:val="001C2360"/>
    <w:rsid w:val="001E1ED5"/>
    <w:rsid w:val="00211A58"/>
    <w:rsid w:val="0022198A"/>
    <w:rsid w:val="00241443"/>
    <w:rsid w:val="002C5A43"/>
    <w:rsid w:val="002F5965"/>
    <w:rsid w:val="00326552"/>
    <w:rsid w:val="0036243E"/>
    <w:rsid w:val="00411024"/>
    <w:rsid w:val="00442885"/>
    <w:rsid w:val="004B04FF"/>
    <w:rsid w:val="004B6E63"/>
    <w:rsid w:val="004C52F4"/>
    <w:rsid w:val="004D1EE7"/>
    <w:rsid w:val="00523DE3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844F2"/>
    <w:rsid w:val="008A31AE"/>
    <w:rsid w:val="008E7557"/>
    <w:rsid w:val="009209E7"/>
    <w:rsid w:val="00944F9B"/>
    <w:rsid w:val="009835E4"/>
    <w:rsid w:val="009A0A01"/>
    <w:rsid w:val="009B22DE"/>
    <w:rsid w:val="009C3E42"/>
    <w:rsid w:val="009F7EC0"/>
    <w:rsid w:val="00A322DC"/>
    <w:rsid w:val="00A819A3"/>
    <w:rsid w:val="00AE3A4F"/>
    <w:rsid w:val="00AF0E8B"/>
    <w:rsid w:val="00B30CED"/>
    <w:rsid w:val="00B378B0"/>
    <w:rsid w:val="00B63020"/>
    <w:rsid w:val="00B9390E"/>
    <w:rsid w:val="00C37DDB"/>
    <w:rsid w:val="00C52E69"/>
    <w:rsid w:val="00C545F8"/>
    <w:rsid w:val="00C6113E"/>
    <w:rsid w:val="00CB7259"/>
    <w:rsid w:val="00D31A62"/>
    <w:rsid w:val="00D37960"/>
    <w:rsid w:val="00D4714C"/>
    <w:rsid w:val="00D54FC0"/>
    <w:rsid w:val="00D93367"/>
    <w:rsid w:val="00DA60F8"/>
    <w:rsid w:val="00E045E8"/>
    <w:rsid w:val="00EC24CB"/>
    <w:rsid w:val="00F04379"/>
    <w:rsid w:val="00F42076"/>
    <w:rsid w:val="00F640BD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7EF3-6D76-4193-8E09-5E30AFA9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