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1D" w:rsidP="0043081D">
      <w:pPr>
        <w:spacing w:after="0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Дело №05-0508/16/2022 </w:t>
      </w:r>
    </w:p>
    <w:p w:rsidR="0043081D" w:rsidP="0043081D">
      <w:pPr>
        <w:tabs>
          <w:tab w:val="left" w:pos="6975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3081D" w:rsidP="0043081D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43081D" w:rsidP="0043081D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81D" w:rsidP="0043081D">
      <w:pPr>
        <w:spacing w:after="0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2022 года                                                       гор. Симферополь</w:t>
      </w:r>
    </w:p>
    <w:p w:rsidR="0043081D" w:rsidP="0043081D">
      <w:pPr>
        <w:spacing w:after="0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81D" w:rsidP="0043081D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43081D" w:rsidP="0043081D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81D" w:rsidP="0043081D">
      <w:pPr>
        <w:spacing w:after="0"/>
        <w:ind w:left="2552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Государственного унитарного предприятия Республики Крым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Кузнецовой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паспорт: серия /изъято/, выдан /изъято/, /изъято/г., зарегистрированной по адресу: /изъято/</w:t>
      </w:r>
    </w:p>
    <w:p w:rsidR="0043081D" w:rsidP="0043081D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081D" w:rsidP="0043081D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43081D" w:rsidP="0043081D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81D" w:rsidP="004308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3081D" w:rsidP="0043081D">
      <w:pPr>
        <w:spacing w:after="0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С.Ю.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специалистом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  нарушение требований п.4 ч.1 ст.10 Федерального закона от 02.05.2006 г. № 59-ФЗ «О порядке рассмотрения обращений граждан Российской Федерации»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№ 59-ФЗ</w:t>
      </w:r>
      <w:r>
        <w:rPr>
          <w:rFonts w:ascii="Times New Roman" w:hAnsi="Times New Roman" w:cs="Times New Roman"/>
          <w:sz w:val="28"/>
          <w:szCs w:val="28"/>
        </w:rPr>
        <w:t xml:space="preserve">) не дала ответ на поступившее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/изъято/г.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 чем совершила правонарушение, предусмотренное ст. 5.59 КоАП РФ.</w:t>
      </w:r>
    </w:p>
    <w:p w:rsidR="0043081D" w:rsidP="0043081D">
      <w:pPr>
        <w:spacing w:after="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Кузнецова С.Ю.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явилась, о времени и месте рассмотрения дела извещена надлежащим образом, предоставила ходатайство о рассмотрении дела в своё отсутствие, в котором указала, что вину признает, простит назначить наказание в виде предупреждения на основании ст. 4.1.1 КоАП РФ. </w:t>
      </w:r>
    </w:p>
    <w:p w:rsidR="0043081D" w:rsidP="00430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предоставил ходатайство о рассмотрении дела в своё отсутствие.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ст. 25.1 и ст. 25.2 КоАП РФ считает возможным рассмотреть дело в отсутствие лица, в отношении которого ведется производство по делу об административном правонарушении и потерпевшего. 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помощник прокурора Центрального района                          г. Симферополя 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Бухштаб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поддержала постановление о возбуждении дела об административном правонарушении по ст. 5.59 КоАП РФ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Кузнецовой С.Ю.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просила суд привлечь данное лицо к административной ответственности, не возражала против замены наказания 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4.1.1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предупреждение.  </w:t>
      </w:r>
    </w:p>
    <w:p w:rsidR="0043081D" w:rsidP="0043081D">
      <w:pPr>
        <w:pStyle w:val="p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</w:rPr>
        <w:t xml:space="preserve">помощника прокурора Республики Крым </w:t>
      </w:r>
      <w:r>
        <w:rPr>
          <w:rFonts w:eastAsia="Calibri"/>
          <w:sz w:val="28"/>
          <w:szCs w:val="28"/>
        </w:rPr>
        <w:t>Бухштаб</w:t>
      </w:r>
      <w:r>
        <w:rPr>
          <w:rFonts w:eastAsia="Calibri"/>
          <w:sz w:val="28"/>
          <w:szCs w:val="28"/>
        </w:rPr>
        <w:t xml:space="preserve"> А.Д.,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 xml:space="preserve">старшим специалистом отдела взаимодействия с перевозчиками управления </w:t>
      </w:r>
      <w:r>
        <w:rPr>
          <w:color w:val="000000" w:themeColor="text1"/>
          <w:sz w:val="28"/>
          <w:szCs w:val="28"/>
        </w:rPr>
        <w:t>диспетчерезации</w:t>
      </w:r>
      <w:r>
        <w:rPr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color w:val="000000" w:themeColor="text1"/>
          <w:sz w:val="28"/>
          <w:szCs w:val="28"/>
        </w:rPr>
        <w:t>Крымавтотранс</w:t>
      </w:r>
      <w:r>
        <w:rPr>
          <w:color w:val="000000" w:themeColor="text1"/>
          <w:sz w:val="28"/>
          <w:szCs w:val="28"/>
        </w:rPr>
        <w:t>» Кузнецовой С.Ю.</w:t>
      </w:r>
      <w:r>
        <w:rPr>
          <w:sz w:val="28"/>
          <w:szCs w:val="28"/>
        </w:rPr>
        <w:t xml:space="preserve"> совершено правонарушение, предусмотренное ст. 5.59 КоАП РФ, исходя из следующего.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 пяти тысяч до десяти тысяч рублей.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33 Конституции Российской Федерации, ст. 2 Федерального закона № 59-ФЗ от 02.05.2006 года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 мая 2006 года № 59-ФЗ «О порядке рассмотрения обращений граждан Российской Федерации»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 мая 2006 года №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10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 статьи 5 указанного Федерального закона при рассмотрении обращения государственным органом, органом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С.Ю. приказом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переведена на должность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 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 порядок рассмотрения обращения граждан. 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2.12 должностной инструкции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обязанностью старшего специалиста является своевременное рассмотрение заявления, жалобы и предложения, поступивших в адрес Предприятия от населения, пассажиров и готовить проекты ответов заявителям в пределах компетенции.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2.4 КоАП РФ установлено, что административной ответственности подлежит должностное лицо в случае совершения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43081D" w:rsidP="0043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в ГУП РК «</w:t>
      </w:r>
      <w:r>
        <w:rPr>
          <w:rFonts w:ascii="Times New Roman" w:hAnsi="Times New Roman" w:cs="Times New Roman"/>
          <w:sz w:val="28"/>
          <w:szCs w:val="28"/>
        </w:rPr>
        <w:t>Крымавтотранс</w:t>
      </w:r>
      <w:r>
        <w:rPr>
          <w:rFonts w:ascii="Times New Roman" w:hAnsi="Times New Roman" w:cs="Times New Roman"/>
          <w:sz w:val="28"/>
          <w:szCs w:val="28"/>
        </w:rPr>
        <w:t xml:space="preserve">» поступило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обращение зарегистрировано в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hAnsi="Times New Roman" w:cs="Times New Roman"/>
          <w:sz w:val="28"/>
          <w:szCs w:val="28"/>
        </w:rPr>
        <w:t>Крымавтотранс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специалистом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подготовки ответа заявителю.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ответ на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подготовлен не был.</w:t>
      </w:r>
    </w:p>
    <w:p w:rsidR="0043081D" w:rsidP="004308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Кузнецова С.Ю. как должностное лицо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специалистом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нарушила требования п.4 ч.1 ст. 10 ФЗ от 02 мая 2006 года № 59-ФЗ «О порядке рассмотрения обращений граждан Российской Федерации», которые не подпадают под случаи, указанные в статье 11 настоящего Федерального закона.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специалистом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Кузнецовой С.Ю.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 правонарушение, предусмотренное ст. 5.59 КоАП РФ.</w:t>
      </w:r>
    </w:p>
    <w:p w:rsidR="0043081D" w:rsidP="0043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С.Ю.</w:t>
      </w:r>
      <w:r>
        <w:rPr>
          <w:rFonts w:ascii="Times New Roman" w:hAnsi="Times New Roman" w:cs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(л.д.1-3),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записки (л.д.7-9), копией должностной инструкции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от 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(л.д.10-13), копией листа ознакомления с инструкцией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Кузнецовой С.Ю.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(л.д.14),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пояснительной записки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С.Ю.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(л.д.15), копией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(л.д.16), копией служебной записки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С.Ю. (л.д.17),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обращений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(л.д.18), копией билета на автобус (л.д.19-21), копией приказа о переводе на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С.Ю.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(л.д.22),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иными материалами дела.</w:t>
      </w:r>
    </w:p>
    <w:p w:rsidR="0043081D" w:rsidP="0043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</w:t>
      </w:r>
      <w:r>
        <w:rPr>
          <w:sz w:val="28"/>
          <w:szCs w:val="28"/>
        </w:rPr>
        <w:t xml:space="preserve">.  </w:t>
      </w:r>
    </w:p>
    <w:p w:rsidR="0043081D" w:rsidP="0043081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43081D" w:rsidP="0043081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3081D" w:rsidP="0043081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правонарушителя является признание вины. </w:t>
      </w:r>
    </w:p>
    <w:p w:rsidR="0043081D" w:rsidP="0043081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 правонарушителя, - судом не усматривается.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старшему специалисту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штрафа,</w:t>
      </w:r>
      <w:r>
        <w:rPr>
          <w:rFonts w:ascii="Times New Roman" w:hAnsi="Times New Roman" w:cs="Times New Roman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3081D" w:rsidP="004308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 и подтверждается материалами дела, что данное административное правонарушение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специалистом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ГУП РК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впервые, совершенное </w:t>
      </w:r>
      <w:r>
        <w:rPr>
          <w:rFonts w:ascii="Times New Roman" w:hAnsi="Times New Roman" w:cs="Times New Roman"/>
          <w:sz w:val="28"/>
          <w:szCs w:val="28"/>
        </w:rPr>
        <w:t xml:space="preserve">указанным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имущественного ущерба.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а также принимая во внимание характер совершенного правонарушения, имущественное и финансовое положение юридического лица, наличие смягчающих и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ст. 5.59 КоАП на предупреждение.</w:t>
      </w:r>
    </w:p>
    <w:p w:rsidR="0043081D" w:rsidP="004308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4.1.1, ст.5.59,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судья–</w:t>
      </w:r>
    </w:p>
    <w:p w:rsidR="0043081D" w:rsidP="0043081D">
      <w:pPr>
        <w:pStyle w:val="NoSpacing"/>
        <w:spacing w:line="276" w:lineRule="auto"/>
        <w:ind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3081D" w:rsidP="004308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специалиста отдела взаимодействия с перевозчиками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диспетчерезации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взаимодействия с перевозчиками  Государственного унитарного предприятия Республики Крым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Кузнецову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отренного ст. 5.59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рублей.  </w:t>
      </w:r>
    </w:p>
    <w:p w:rsidR="0043081D" w:rsidP="0043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43081D" w:rsidP="0043081D">
      <w:pPr>
        <w:spacing w:after="0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3081D" w:rsidP="0043081D">
      <w:pPr>
        <w:pStyle w:val="NoSpacing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3081D" w:rsidP="0043081D">
      <w:pPr>
        <w:spacing w:after="0"/>
        <w:ind w:right="19" w:firstLine="567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52A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4C"/>
    <w:rsid w:val="0038444C"/>
    <w:rsid w:val="0043081D"/>
    <w:rsid w:val="00F52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Normal"/>
    <w:rsid w:val="004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