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2EF" w:rsidRPr="00664000" w:rsidP="004542E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544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4542EF" w:rsidRPr="007D3C4E" w:rsidP="004542E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2EF" w:rsidRPr="007D3C4E" w:rsidP="004542E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42EF" w:rsidRPr="007D3C4E" w:rsidP="004542E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октября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542EF" w:rsidRPr="007D3C4E" w:rsidP="004542E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2EF" w:rsidP="004542E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542EF" w:rsidRPr="005923E4" w:rsidP="004542E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2EF" w:rsidP="004542E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Ермаковой </w:t>
      </w:r>
      <w:r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 паспорт /изъято/, выдан /изъято/, проживающей по адресу: г/изъято/,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2EF" w:rsidP="004542E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542EF" w:rsidRPr="007D3C4E" w:rsidP="004542E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542EF" w:rsidRPr="007D3C4E" w:rsidP="004542E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542EF" w:rsidRPr="00734F6E" w:rsidP="004542E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2EF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Ермакова Е.Ю.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месте и времени слушания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защитника  Ермаковой Е.Ю. – Буданова В.Ю., действующего на основании доверенности, </w:t>
      </w:r>
      <w:r>
        <w:rPr>
          <w:rFonts w:ascii="Times New Roman" w:hAnsi="Times New Roman" w:cs="Times New Roman"/>
          <w:sz w:val="28"/>
          <w:szCs w:val="28"/>
        </w:rPr>
        <w:t xml:space="preserve">поступило заявление о рассмотрении дела в его отсутствие, в котором просит в связи с малозначительностью правонарушения назначить наказание в виде предупреждения. </w:t>
      </w:r>
    </w:p>
    <w:p w:rsidR="004542EF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3F0A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B73F0A">
        <w:rPr>
          <w:rFonts w:ascii="Times New Roman" w:hAnsi="Times New Roman" w:cs="Times New Roman"/>
          <w:sz w:val="28"/>
          <w:szCs w:val="28"/>
        </w:rPr>
        <w:t>с</w:t>
      </w:r>
      <w:r w:rsidRPr="00B7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вышеизложенным</w:t>
      </w:r>
      <w:r w:rsidRPr="00B73F0A">
        <w:rPr>
          <w:rFonts w:ascii="Times New Roman" w:hAnsi="Times New Roman" w:cs="Times New Roman"/>
          <w:sz w:val="28"/>
          <w:szCs w:val="28"/>
        </w:rPr>
        <w:t>, в порядке ст. 25.1 КоАП РФ, полагаю возможным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 и его защитника.</w:t>
      </w:r>
    </w:p>
    <w:p w:rsidR="004542EF" w:rsidRPr="00C63E5E" w:rsidP="004542EF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542EF" w:rsidRPr="006D6696" w:rsidP="004542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4542EF" w:rsidRPr="006D6696" w:rsidP="004542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542EF" w:rsidP="004542E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2EF" w:rsidP="004542E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дата создания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»  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 общество 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организация была создана, то есть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года. Однако соответствующие сведения в нарушение </w:t>
      </w:r>
      <w:hyperlink r:id="rId5" w:history="1">
        <w:r w:rsidRPr="00A8712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абзаца 6 пункта 3 статьи 80</w:t>
        </w:r>
      </w:hyperlink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42EF" w:rsidRPr="006D6696" w:rsidP="004542E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542EF" w:rsidRPr="006D6696" w:rsidP="004542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Ермакова Е.Ю.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4542EF" w:rsidRPr="006D6696" w:rsidP="004542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Ермакова Е.Ю.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542EF" w:rsidRPr="006D6696" w:rsidP="004542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>» Ермакова Е.Ю.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542EF" w:rsidRPr="00FF2851" w:rsidP="004542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Ермаковой Е.Ю.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12-13)</w:t>
      </w:r>
      <w:r>
        <w:rPr>
          <w:rFonts w:ascii="Times New Roman" w:hAnsi="Times New Roman" w:cs="Times New Roman"/>
          <w:sz w:val="28"/>
          <w:szCs w:val="28"/>
        </w:rPr>
        <w:t>, копией решения № /изъято/ о привлечении лица к ответственности за налоговое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НК РФ от /изъято/года (л.д.14), 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(л.д.15).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2EF" w:rsidRPr="007D3C4E" w:rsidP="004542E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42EF" w:rsidRPr="007D3C4E" w:rsidP="004542E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Ермаковой Е.Ю.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542EF" w:rsidRPr="007D3C4E" w:rsidP="004542E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542EF" w:rsidRPr="007D3C4E" w:rsidP="004542E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542EF" w:rsidP="004542E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Ермаковой Е.Ю.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4542EF" w:rsidRPr="00AB1BDA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542EF" w:rsidRPr="00AB1BDA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542EF" w:rsidRPr="00AB1BDA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2EF" w:rsidRPr="007D3C4E" w:rsidP="004542E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>» Ермаковой Е.Ю.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Ермаковой Е.Ю.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 w:rsidRPr="00AB1BDA"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4542EF" w:rsidRPr="007D3C4E" w:rsidP="004542E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4542EF" w:rsidP="004542E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542EF" w:rsidRPr="007D3C4E" w:rsidP="004542E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О</w:t>
      </w:r>
      <w:r w:rsidRPr="00734F6E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Крымреставрация</w:t>
      </w:r>
      <w:r>
        <w:rPr>
          <w:rFonts w:ascii="Times New Roman" w:hAnsi="Times New Roman" w:cs="Times New Roman"/>
          <w:sz w:val="28"/>
          <w:szCs w:val="28"/>
        </w:rPr>
        <w:t xml:space="preserve">» Ермакову </w:t>
      </w:r>
      <w:r>
        <w:rPr>
          <w:rFonts w:ascii="Times New Roman" w:hAnsi="Times New Roman" w:cs="Times New Roman"/>
          <w:sz w:val="28"/>
          <w:szCs w:val="28"/>
        </w:rPr>
        <w:t>Е.Ю.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7D3C4E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4542EF" w:rsidRPr="00AB1BDA" w:rsidP="004542E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2EF" w:rsidRPr="00AB1BDA" w:rsidP="004542EF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42EF" w:rsidRPr="007D3C4E" w:rsidP="004542E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542EF" w:rsidRPr="007D3C4E" w:rsidP="004542E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2EF" w:rsidRPr="007D3C4E" w:rsidP="004542E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C4E">
        <w:rPr>
          <w:rFonts w:ascii="Times New Roman" w:hAnsi="Times New Roman" w:cs="Times New Roman"/>
          <w:sz w:val="28"/>
          <w:szCs w:val="28"/>
        </w:rPr>
        <w:t xml:space="preserve">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p w:rsidR="004542EF" w:rsidP="004542EF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9A70E0"/>
    <w:sectPr w:rsidSect="0006564F">
      <w:headerReference w:type="default" r:id="rId7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EF"/>
    <w:rsid w:val="004158EF"/>
    <w:rsid w:val="004542EF"/>
    <w:rsid w:val="005923E4"/>
    <w:rsid w:val="00664000"/>
    <w:rsid w:val="006D6696"/>
    <w:rsid w:val="00734F6E"/>
    <w:rsid w:val="007D3C4E"/>
    <w:rsid w:val="009A70E0"/>
    <w:rsid w:val="00A336F5"/>
    <w:rsid w:val="00A87128"/>
    <w:rsid w:val="00AB1BDA"/>
    <w:rsid w:val="00B006BA"/>
    <w:rsid w:val="00B73F0A"/>
    <w:rsid w:val="00C63E5E"/>
    <w:rsid w:val="00D44043"/>
    <w:rsid w:val="00F37AF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2E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42E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5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2EF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542E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5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42E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4FE442CEC0566736E906DA75A14C9967F95A2A4F4799832A7538DFF149581EEC95300DFE8DAdAX4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