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3BE3" w:rsidRPr="0035623B" w:rsidP="00CD3BE3">
      <w:pPr>
        <w:spacing w:after="0" w:line="240" w:lineRule="auto"/>
        <w:ind w:right="-1" w:firstLine="141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Дело №  05-0572/16/2018</w:t>
      </w:r>
    </w:p>
    <w:p w:rsidR="00CD3BE3" w:rsidRPr="0035623B" w:rsidP="00CD3BE3">
      <w:pPr>
        <w:spacing w:after="0" w:line="240" w:lineRule="auto"/>
        <w:ind w:right="-1" w:firstLine="141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:rsidR="00CD3BE3" w:rsidRPr="0035623B" w:rsidP="00CD3BE3">
      <w:pPr>
        <w:spacing w:after="0" w:line="240" w:lineRule="auto"/>
        <w:ind w:right="-1" w:firstLine="14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3562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ПОСТАНОВЛЕНИЕ</w:t>
      </w:r>
    </w:p>
    <w:p w:rsidR="00CD3BE3" w:rsidRPr="0035623B" w:rsidP="00CD3BE3">
      <w:pPr>
        <w:spacing w:after="0" w:line="240" w:lineRule="auto"/>
        <w:ind w:right="-1" w:firstLine="14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:rsidR="00CD3BE3" w:rsidRPr="0035623B" w:rsidP="00CD3BE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10 сентября 2018 года                                </w:t>
      </w:r>
      <w:r w:rsidRPr="0035623B" w:rsidR="00A94E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       </w:t>
      </w:r>
      <w:r w:rsidRPr="0035623B" w:rsidR="008241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  </w:t>
      </w: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гор. Симферополь</w:t>
      </w:r>
    </w:p>
    <w:p w:rsidR="00CD3BE3" w:rsidRPr="0035623B" w:rsidP="00CD3BE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:rsidR="00CD3BE3" w:rsidRPr="0035623B" w:rsidP="00CD3B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Мировой судья судебного участка №16 Центрального судебного района г. Симферополь (Центральный район городского округа Симферополя)</w:t>
      </w: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Республики Крым Чепиль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CD3BE3" w:rsidRPr="0035623B" w:rsidP="00CD3BE3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:rsidR="00CD3BE3" w:rsidRPr="0035623B" w:rsidP="008241E8">
      <w:pPr>
        <w:spacing w:after="0" w:line="240" w:lineRule="auto"/>
        <w:ind w:left="3402" w:right="-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юридического лица – Муниципального казенного учреждения Депа</w:t>
      </w: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ртамент городского хозяйства Администрации города Симферополя Республики Крым,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,</w:t>
      </w:r>
    </w:p>
    <w:p w:rsidR="00CD3BE3" w:rsidRPr="0035623B" w:rsidP="00CD3BE3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:rsidR="00CD3BE3" w:rsidRPr="0035623B" w:rsidP="00640E4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по признакам правонарушения, предусмотренного ч. 27 ст. 19.5 Кодекса Российской Федерации об административных правонарушениях,</w:t>
      </w:r>
    </w:p>
    <w:p w:rsidR="00FD7A57" w:rsidRPr="0035623B" w:rsidP="00640E4D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23B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D7A57" w:rsidRPr="0035623B" w:rsidP="00640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23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5623B" w:rsidR="00CD3BE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5623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35623B" w:rsidR="00CD3BE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5623B">
        <w:rPr>
          <w:rFonts w:ascii="Times New Roman" w:eastAsia="Times New Roman" w:hAnsi="Times New Roman" w:cs="Times New Roman"/>
          <w:sz w:val="26"/>
          <w:szCs w:val="26"/>
        </w:rPr>
        <w:t xml:space="preserve">.2018 г. мировому судье </w:t>
      </w:r>
      <w:r w:rsidRPr="0035623B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города Симферополь</w:t>
      </w:r>
      <w:r w:rsidRPr="0035623B" w:rsidR="00CD3BE3">
        <w:rPr>
          <w:rFonts w:ascii="Times New Roman" w:hAnsi="Times New Roman" w:cs="Times New Roman"/>
          <w:sz w:val="26"/>
          <w:szCs w:val="26"/>
        </w:rPr>
        <w:t xml:space="preserve"> из Отдела государственной инспекции безопасности дорожного движения УМВД России по г. Симферополю</w:t>
      </w:r>
      <w:r w:rsidRPr="0035623B">
        <w:rPr>
          <w:rFonts w:ascii="Times New Roman" w:hAnsi="Times New Roman" w:cs="Times New Roman"/>
          <w:sz w:val="26"/>
          <w:szCs w:val="26"/>
        </w:rPr>
        <w:t xml:space="preserve"> </w:t>
      </w:r>
      <w:r w:rsidRPr="0035623B">
        <w:rPr>
          <w:rFonts w:ascii="Times New Roman" w:eastAsia="Times New Roman" w:hAnsi="Times New Roman" w:cs="Times New Roman"/>
          <w:sz w:val="26"/>
          <w:szCs w:val="26"/>
        </w:rPr>
        <w:t xml:space="preserve">поступило дело об административном правонарушении в отношении </w:t>
      </w:r>
      <w:r w:rsidRPr="0035623B" w:rsidR="00CD3BE3">
        <w:rPr>
          <w:rFonts w:ascii="Times New Roman" w:eastAsia="Times New Roman" w:hAnsi="Times New Roman" w:cs="Times New Roman"/>
          <w:sz w:val="26"/>
          <w:szCs w:val="26"/>
        </w:rPr>
        <w:t>юридического лица – Муниципального казенного учреждения Департамент городского хозяйства Администрации города Симферополя Республики Крым</w:t>
      </w:r>
      <w:r w:rsidRPr="0035623B">
        <w:rPr>
          <w:rFonts w:ascii="Times New Roman" w:hAnsi="Times New Roman" w:cs="Times New Roman"/>
          <w:sz w:val="26"/>
          <w:szCs w:val="26"/>
        </w:rPr>
        <w:t xml:space="preserve"> по </w:t>
      </w:r>
      <w:r w:rsidRPr="0035623B" w:rsidR="00CD3BE3">
        <w:rPr>
          <w:rFonts w:ascii="Times New Roman" w:hAnsi="Times New Roman" w:cs="Times New Roman"/>
          <w:sz w:val="26"/>
          <w:szCs w:val="26"/>
        </w:rPr>
        <w:t xml:space="preserve">ч. 27 ст. 19.5  </w:t>
      </w:r>
      <w:r w:rsidRPr="0035623B">
        <w:rPr>
          <w:rFonts w:ascii="Times New Roman" w:hAnsi="Times New Roman" w:cs="Times New Roman"/>
          <w:sz w:val="26"/>
          <w:szCs w:val="26"/>
        </w:rPr>
        <w:t>КоАП Российской Федерации.</w:t>
      </w:r>
    </w:p>
    <w:p w:rsidR="00FD7A57" w:rsidRPr="0035623B" w:rsidP="0032070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</w:t>
      </w:r>
      <w:r w:rsidRPr="0035623B" w:rsidR="00CD3B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61 РР 006057 от 17.07.2018 г. Муниципальное казенное учреждение Департамент городского хозяйства Администрации города Симферополя Республики Крым (далее - ДГХ Администрации Симферополя), расположенное по адресу: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 w:rsidR="00CD3B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выполнило в установленный срок требование ОГИБДД УМВД России по г. Симферополю, указанное в представлении об устранении нарушений законодательных и нормативных актов сфере обеспечения безопасности дорожного движения от 07.05.2018 г. № 49/19102, срок исполнения которого - до 08.06.2018 г., в части содержания автомобильных дорог и улиц, влияющих на безопасность дорожного движения</w:t>
      </w:r>
      <w:r w:rsidRPr="003562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чем совершил</w:t>
      </w:r>
      <w:r w:rsidRPr="0035623B" w:rsidR="00CD3BE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3562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правонарушение, предусмотренное ч. </w:t>
      </w:r>
      <w:r w:rsidRPr="0035623B" w:rsidR="00CD3BE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27</w:t>
      </w:r>
      <w:r w:rsidRPr="003562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ст. 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1</w:t>
      </w:r>
      <w:r w:rsidRPr="0035623B" w:rsidR="00CD3BE3">
        <w:rPr>
          <w:rFonts w:ascii="Times New Roman" w:hAnsi="Times New Roman" w:eastAsiaTheme="minorHAnsi" w:cs="Times New Roman"/>
          <w:sz w:val="26"/>
          <w:szCs w:val="26"/>
          <w:lang w:eastAsia="en-US"/>
        </w:rPr>
        <w:t>9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  <w:r w:rsidRPr="0035623B" w:rsidR="00CD3BE3">
        <w:rPr>
          <w:rFonts w:ascii="Times New Roman" w:hAnsi="Times New Roman" w:eastAsiaTheme="minorHAnsi" w:cs="Times New Roman"/>
          <w:sz w:val="26"/>
          <w:szCs w:val="26"/>
          <w:lang w:eastAsia="en-US"/>
        </w:rPr>
        <w:t>5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РФ.</w:t>
      </w:r>
    </w:p>
    <w:p w:rsidR="00CD3BE3" w:rsidRPr="0035623B" w:rsidP="003207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623B">
        <w:rPr>
          <w:rFonts w:ascii="Times New Roman" w:hAnsi="Times New Roman" w:cs="Times New Roman"/>
          <w:sz w:val="26"/>
          <w:szCs w:val="26"/>
        </w:rPr>
        <w:t xml:space="preserve">В судебное заседание представитель юридического лица ДГХ Администрации Симферополя не </w:t>
      </w:r>
      <w:r w:rsidRPr="0035623B">
        <w:rPr>
          <w:rFonts w:ascii="Times New Roman" w:hAnsi="Times New Roman" w:cs="Times New Roman"/>
          <w:sz w:val="26"/>
          <w:szCs w:val="26"/>
        </w:rPr>
        <w:t>явился, направил пояснения, в которых просит прекратить производство по делу об административном правонарушении в отношении ДГХ Администрации Симферополя, в том числе, ввиду истечения срока давности привлечения юридического лица к административной ответств</w:t>
      </w:r>
      <w:r w:rsidRPr="0035623B">
        <w:rPr>
          <w:rFonts w:ascii="Times New Roman" w:hAnsi="Times New Roman" w:cs="Times New Roman"/>
          <w:sz w:val="26"/>
          <w:szCs w:val="26"/>
        </w:rPr>
        <w:t xml:space="preserve">енности, а также рассмотреть дело в отсутствие </w:t>
      </w:r>
      <w:r w:rsidRPr="0035623B">
        <w:rPr>
          <w:rFonts w:ascii="Times New Roman" w:hAnsi="Times New Roman" w:cs="Times New Roman"/>
          <w:sz w:val="26"/>
          <w:szCs w:val="26"/>
        </w:rPr>
        <w:t xml:space="preserve">представителя в связи с занятостью в иных судебных процессах. </w:t>
      </w:r>
    </w:p>
    <w:p w:rsidR="00FD7A57" w:rsidRPr="0035623B" w:rsidP="0032070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3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рассмотреть административный материал в отсутствие </w:t>
      </w:r>
      <w:r w:rsidRPr="0035623B" w:rsidR="00CD3BE3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юридического </w:t>
      </w:r>
      <w:r w:rsidRPr="0035623B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35623B" w:rsidR="00C81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23B" w:rsidR="00C817D3">
        <w:rPr>
          <w:rFonts w:ascii="Times New Roman" w:hAnsi="Times New Roman" w:cs="Times New Roman"/>
          <w:sz w:val="26"/>
          <w:szCs w:val="26"/>
        </w:rPr>
        <w:t>ДГХ Администрации Симферополя</w:t>
      </w:r>
      <w:r w:rsidRPr="003562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5623B">
        <w:rPr>
          <w:rFonts w:ascii="Times New Roman" w:eastAsia="Times New Roman" w:hAnsi="Times New Roman" w:cs="Times New Roman"/>
          <w:sz w:val="26"/>
          <w:szCs w:val="26"/>
        </w:rPr>
        <w:t>в отношении которого возбуждено административное дело, на основании ч. 2 ст.25.1 КоАП РФ.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fldChar w:fldCharType="begin"/>
      </w:r>
      <w:r>
        <w:instrText xml:space="preserve"> HYPERLINK "consultantplus://offline/ref=F5BB6393AD8A2DA3C7F28F44E0D942C18645AE554F030D7C825FC2527A86FFE324DFFC511DE7iDu8M" </w:instrText>
      </w:r>
      <w:r>
        <w:fldChar w:fldCharType="separate"/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Частью </w:t>
      </w:r>
      <w:r w:rsidRPr="0035623B" w:rsidR="00CD3BE3">
        <w:rPr>
          <w:rFonts w:ascii="Times New Roman" w:hAnsi="Times New Roman" w:cs="Times New Roman"/>
          <w:bCs/>
          <w:sz w:val="26"/>
          <w:szCs w:val="26"/>
        </w:rPr>
        <w:t>27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статьи 1</w:t>
      </w:r>
      <w:r w:rsidRPr="0035623B" w:rsidR="00CD3BE3">
        <w:rPr>
          <w:rFonts w:ascii="Times New Roman" w:hAnsi="Times New Roman" w:cs="Times New Roman"/>
          <w:bCs/>
          <w:sz w:val="26"/>
          <w:szCs w:val="26"/>
        </w:rPr>
        <w:t>9</w:t>
      </w:r>
      <w:r w:rsidRPr="0035623B">
        <w:rPr>
          <w:rFonts w:ascii="Times New Roman" w:hAnsi="Times New Roman" w:cs="Times New Roman"/>
          <w:bCs/>
          <w:sz w:val="26"/>
          <w:szCs w:val="26"/>
        </w:rPr>
        <w:t>.</w:t>
      </w:r>
      <w:r w:rsidRPr="0035623B" w:rsidR="00CD3BE3">
        <w:rPr>
          <w:rFonts w:ascii="Times New Roman" w:hAnsi="Times New Roman" w:cs="Times New Roman"/>
          <w:bCs/>
          <w:sz w:val="26"/>
          <w:szCs w:val="26"/>
        </w:rPr>
        <w:t>5</w:t>
      </w:r>
      <w:r>
        <w:fldChar w:fldCharType="end"/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КоАП РФ установлена административная ответственность за </w:t>
      </w:r>
      <w:r w:rsidRPr="0035623B" w:rsidR="00C817D3">
        <w:rPr>
          <w:rFonts w:ascii="Times New Roman" w:hAnsi="Times New Roman" w:cs="Times New Roman"/>
          <w:bCs/>
          <w:sz w:val="26"/>
          <w:szCs w:val="26"/>
        </w:rPr>
        <w:t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Pr="0035623B">
        <w:rPr>
          <w:rFonts w:ascii="Times New Roman" w:hAnsi="Times New Roman" w:cs="Times New Roman"/>
          <w:bCs/>
          <w:sz w:val="26"/>
          <w:szCs w:val="26"/>
        </w:rPr>
        <w:t>.</w:t>
      </w:r>
    </w:p>
    <w:p w:rsidR="00350728" w:rsidRPr="0035623B" w:rsidP="00350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3B">
        <w:rPr>
          <w:rFonts w:ascii="Times New Roman" w:hAnsi="Times New Roman" w:cs="Times New Roman"/>
          <w:bCs/>
          <w:sz w:val="26"/>
          <w:szCs w:val="26"/>
        </w:rPr>
        <w:t xml:space="preserve">В подтверждение виновности ДГХ Администрации Симферополя  в совершении правонарушения представлены: протокол 61 РР 006057 об административном правонарушении от 17.07.2018 г.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cs="Times New Roman"/>
          <w:bCs/>
          <w:sz w:val="26"/>
          <w:szCs w:val="26"/>
        </w:rPr>
        <w:t>), представл</w:t>
      </w:r>
      <w:r w:rsidRPr="0035623B">
        <w:rPr>
          <w:rFonts w:ascii="Times New Roman" w:hAnsi="Times New Roman" w:cs="Times New Roman"/>
          <w:bCs/>
          <w:sz w:val="26"/>
          <w:szCs w:val="26"/>
        </w:rPr>
        <w:t>ени</w:t>
      </w:r>
      <w:r w:rsidRPr="0035623B" w:rsidR="008241E8">
        <w:rPr>
          <w:rFonts w:ascii="Times New Roman" w:hAnsi="Times New Roman" w:cs="Times New Roman"/>
          <w:bCs/>
          <w:sz w:val="26"/>
          <w:szCs w:val="26"/>
        </w:rPr>
        <w:t>е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об устранении нарушений законодательных и нормативных актов в сфере обеспечения безопасности дорожного движения от 07.05.2018 г. № 49/19102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), акт о выявленных недостатках от 03.05.2018 г.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cs="Times New Roman"/>
          <w:bCs/>
          <w:sz w:val="26"/>
          <w:szCs w:val="26"/>
        </w:rPr>
        <w:t>), фототаблиц</w:t>
      </w:r>
      <w:r w:rsidRPr="0035623B" w:rsidR="008241E8">
        <w:rPr>
          <w:rFonts w:ascii="Times New Roman" w:hAnsi="Times New Roman" w:cs="Times New Roman"/>
          <w:bCs/>
          <w:sz w:val="26"/>
          <w:szCs w:val="26"/>
        </w:rPr>
        <w:t>а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к акт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у выявленных недостатков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cs="Times New Roman"/>
          <w:bCs/>
          <w:sz w:val="26"/>
          <w:szCs w:val="26"/>
        </w:rPr>
        <w:t>), повторн</w:t>
      </w:r>
      <w:r w:rsidRPr="0035623B" w:rsidR="008241E8">
        <w:rPr>
          <w:rFonts w:ascii="Times New Roman" w:hAnsi="Times New Roman" w:cs="Times New Roman"/>
          <w:bCs/>
          <w:sz w:val="26"/>
          <w:szCs w:val="26"/>
        </w:rPr>
        <w:t>ый акт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о выявленных недостатках от 12.07.2018 г.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cs="Times New Roman"/>
          <w:bCs/>
          <w:sz w:val="26"/>
          <w:szCs w:val="26"/>
        </w:rPr>
        <w:t>), фототаблиц</w:t>
      </w:r>
      <w:r w:rsidRPr="0035623B" w:rsidR="008241E8">
        <w:rPr>
          <w:rFonts w:ascii="Times New Roman" w:hAnsi="Times New Roman" w:cs="Times New Roman"/>
          <w:bCs/>
          <w:sz w:val="26"/>
          <w:szCs w:val="26"/>
        </w:rPr>
        <w:t>а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к повторному акту выявленных н</w:t>
      </w:r>
      <w:r w:rsidRPr="0035623B" w:rsidR="008241E8">
        <w:rPr>
          <w:rFonts w:ascii="Times New Roman" w:hAnsi="Times New Roman" w:cs="Times New Roman"/>
          <w:bCs/>
          <w:sz w:val="26"/>
          <w:szCs w:val="26"/>
        </w:rPr>
        <w:t xml:space="preserve">едостатков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 w:rsidR="008241E8">
        <w:rPr>
          <w:rFonts w:ascii="Times New Roman" w:hAnsi="Times New Roman" w:cs="Times New Roman"/>
          <w:bCs/>
          <w:sz w:val="26"/>
          <w:szCs w:val="26"/>
        </w:rPr>
        <w:t>), сведения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из ЕГРЮЛ 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cs="Times New Roman"/>
          <w:bCs/>
          <w:sz w:val="26"/>
          <w:szCs w:val="26"/>
        </w:rPr>
        <w:t>).</w:t>
      </w:r>
    </w:p>
    <w:p w:rsidR="00350728" w:rsidRPr="0035623B" w:rsidP="00320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3B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35623B">
        <w:rPr>
          <w:rFonts w:ascii="Times New Roman" w:hAnsi="Times New Roman" w:cs="Times New Roman"/>
          <w:bCs/>
          <w:sz w:val="26"/>
          <w:szCs w:val="26"/>
        </w:rPr>
        <w:t>судья, изучив материалы административного дела, считает, что производство по делу об административном правонарушении в отношении ДГХ Администрации Симферополя  подлежит прекращению за истечением срока давности привлечения к административной ответственности</w:t>
      </w:r>
      <w:r w:rsidRPr="0035623B">
        <w:rPr>
          <w:rFonts w:ascii="Times New Roman" w:hAnsi="Times New Roman" w:cs="Times New Roman"/>
          <w:bCs/>
          <w:sz w:val="26"/>
          <w:szCs w:val="26"/>
        </w:rPr>
        <w:t xml:space="preserve"> по следующим основаниям.</w:t>
      </w:r>
    </w:p>
    <w:p w:rsidR="006F421B" w:rsidRPr="0035623B" w:rsidP="006F42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подп. б п. 12 Положения о Государственной инспекции безопасности дорожного движения Министерства внутренних дел Российской Федерации, утвержденному Указом Президента РФ от 15.06.1998 № 711 (в редакции от 02.03.2018), 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Госавтоинспекция для выполнения возложенных на нее обязанностей имеет право: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движения, а в случае непринятия по таким предписаниям необходимых мер привлекать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ения в соответствии с их компетенцией в письменной форме с указанием сроков представления информации о принимаемых мерах. </w:t>
      </w:r>
    </w:p>
    <w:p w:rsidR="006F421B" w:rsidRPr="0035623B" w:rsidP="006F42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п.73 Административного регламента Министерства внутренних дел Российской Федерации исполнения государственной функции по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мативных документов в области обеспечения безопасности дорожного 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движения при строительстве, реконструкции, ремонте и эксплуатации автомобильных дорог, утвержденному Приказом МВД России от 30.03.2015 № 380 (в редакции от 30.12.2016), в случае выявления нар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ушений обязательных требований безопасности при строительстве, реконструкции, ремонте и эксплуатации автомобильных дорог юридическому лицу или индивидуальному предпринимателю выдается предписание и принимается решение о возбуждении дела об административном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правонарушении. В предписании указываются: наименование органа, составившего предписание; место составления предписания; дата составления предписания; наименование и местонахождение, а также сведения о государственной регистрации объекта проверки, котором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 адресовано предписание; ссылка на акт проверки, по результатам рассмотрения которого принято решение о вынесении предписания; состав нарушений со ссылками на нормативные правовые акты, требования которых были нарушены;  меры по устранению нарушений; срок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устранения нарушений (в соответствии с нормативными правовыми актами, а в случае отсутствия установленного срока устранения нарушений - не позднее одного месяца); способы извещения подразделений Госавтоинспекции на федеральном, региональном и районном уро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внях об устранении нарушений; фамилия, имя, отчество (последнее - при наличии), должность главного государственного инспектора безопасности дорожного движения, выдавшего предписание. </w:t>
      </w:r>
    </w:p>
    <w:p w:rsidR="00CB638D" w:rsidRPr="0035623B" w:rsidP="00CB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следует из представленных материалов, 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07 мая 2018 года заместителем 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главного государственного инспектора безопасности дорожного движения по г. Симферополю в отношении МКУ Департамента городского хозяйства администрации города Симферополя, расположенного по адресу: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было вынесено представление об устранении 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нарушений законодательных и нормативных актов в сфере обеспечения безопасности дорожного движения</w:t>
      </w:r>
      <w:r w:rsidRPr="0035623B" w:rsidR="00E16AC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 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Информация о результатах рассмотрения представления и принятых мерах должна была быть предоставлена в ОГИБДД УМВД России по г. Симферополю в установленный за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конодательством месячный срок. Представление получено МКУ Департаментом городского хозяйства администрации города Симферополя 07.05.2018 г. </w:t>
      </w:r>
      <w:r w:rsidRPr="0035623B" w:rsidR="00E16AC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(л.д. </w:t>
      </w:r>
      <w:r w:rsidRPr="0035623B" w:rsidR="0035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«данные изъяты»</w:t>
      </w:r>
      <w:r w:rsidRPr="0035623B" w:rsidR="00E16AC2">
        <w:rPr>
          <w:rFonts w:ascii="Times New Roman" w:hAnsi="Times New Roman" w:eastAsiaTheme="minorHAnsi" w:cs="Times New Roman"/>
          <w:sz w:val="26"/>
          <w:szCs w:val="26"/>
          <w:lang w:eastAsia="en-US"/>
        </w:rPr>
        <w:t>).</w:t>
      </w:r>
    </w:p>
    <w:p w:rsidR="006F421B" w:rsidRPr="0035623B" w:rsidP="00E16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разъяснениям, данным в п.14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16AC2" w:rsidRPr="0035623B" w:rsidP="00E16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ч.1 ст.4.5 КоАП РФ срок давности привлечения к административной ответственно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 по ч.27 ст.19.5 КоАП РФ составляет три месяца.</w:t>
      </w:r>
    </w:p>
    <w:p w:rsidR="00E16AC2" w:rsidRPr="0035623B" w:rsidP="00E16A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дела, обстоятельства, послужившие основанием для возбуждения в отношении МКУ Департамента городского хозяйства администрации города Симферополя дела об административном прав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онарушении, имели место 08 июня 2018 года, следовательно, срок давности привлечения к административной ответственности по настоящему делу ист</w:t>
      </w:r>
      <w:r w:rsidRPr="0035623B" w:rsidR="00640E4D">
        <w:rPr>
          <w:rFonts w:ascii="Times New Roman" w:hAnsi="Times New Roman" w:eastAsiaTheme="minorHAnsi" w:cs="Times New Roman"/>
          <w:sz w:val="26"/>
          <w:szCs w:val="26"/>
          <w:lang w:eastAsia="en-US"/>
        </w:rPr>
        <w:t>ё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к 08 сентября 2018 г.</w:t>
      </w:r>
    </w:p>
    <w:p w:rsidR="006F421B" w:rsidRPr="0035623B" w:rsidP="003207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п.6 ч.1 ст.24.5 КоАП РФ истечение срока давности привлечения к административной </w:t>
      </w:r>
      <w:r w:rsidRPr="00356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ответственности является обстоятельством, исключающим производство по делу об административном правонарушении.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Исходя из положений </w:t>
      </w:r>
      <w:r>
        <w:fldChar w:fldCharType="begin"/>
      </w:r>
      <w:r>
        <w:instrText xml:space="preserve"> HYPERLINK "consultantplus://offline/ref=BEEF5CF9536F89F3D2656D9403F6309D77B3702B1F8B8B91767903C25F3E6E808B9F0A6B9D7F41E8U0b4L" </w:instrText>
      </w:r>
      <w:r>
        <w:fldChar w:fldCharType="separate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статьи 4.5</w:t>
      </w:r>
      <w:r>
        <w:fldChar w:fldCharType="end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пункта 6 части 1 статьи 24.5</w:t>
      </w:r>
      <w:r>
        <w:fldChar w:fldCharType="end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 истечении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установленных сроков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Аналогичная правовая позиция содержится в </w:t>
      </w:r>
      <w:r>
        <w:fldChar w:fldCharType="begin"/>
      </w:r>
      <w:r>
        <w:instrText xml:space="preserve"> HYPERLINK "consultantplus://offline/ref=787CB243C4EE09C7A2371E622DDAF8FFC0C16118B19594E6AE795C24KF34L" </w:instrText>
      </w:r>
      <w:r>
        <w:fldChar w:fldCharType="separate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постановлении</w:t>
      </w:r>
      <w:r>
        <w:fldChar w:fldCharType="end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Конституционного Суда Российской Федерации от 16.06.2009 года № 9-П, </w:t>
      </w:r>
      <w:r>
        <w:fldChar w:fldCharType="begin"/>
      </w:r>
      <w:r>
        <w:instrText xml:space="preserve"> HYPERLINK "consultantplus://offline/ref=787CB243C4EE09C7A2371E622DDAF8FFC9C96D15BD96C9ECA6205026F3K035L" </w:instrText>
      </w:r>
      <w:r>
        <w:fldChar w:fldCharType="separate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определении</w:t>
      </w:r>
      <w:r>
        <w:fldChar w:fldCharType="end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Конституционного Суда Российской Федерации от 15.07.2010 года № 1109-О-О, а также в </w:t>
      </w:r>
      <w:r>
        <w:fldChar w:fldCharType="begin"/>
      </w:r>
      <w:r>
        <w:instrText xml:space="preserve"> HYPERLINK "consultantplus://offline/ref=787CB243C4EE09C7A2371E622DDAF8FFC9CC6E14BB98C9ECA6205026F3050FCE43A5298C950DAF75KE33L" </w:instrText>
      </w:r>
      <w:r>
        <w:fldChar w:fldCharType="separate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пункте 13.1</w:t>
      </w:r>
      <w:r>
        <w:fldChar w:fldCharType="end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Постанов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п.1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ч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.1.1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35623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29.9 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КоАП </w:t>
      </w:r>
      <w:r>
        <w:fldChar w:fldCharType="end"/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РФ при наличии хотя бы одного из обстоятельств, предусмотренных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35623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24.5 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КоАП </w:t>
      </w:r>
      <w:r>
        <w:fldChar w:fldCharType="end"/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РФ, выносится постановление о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прекращении 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производства по делу об административном правонарушении.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5623B">
        <w:rPr>
          <w:rFonts w:ascii="Times New Roman" w:hAnsi="Times New Roman" w:cs="Times New Roman"/>
          <w:sz w:val="26"/>
          <w:szCs w:val="26"/>
        </w:rPr>
        <w:t xml:space="preserve">Таким образом, учитывая, что срок давности привлечения к административной ответственности </w:t>
      </w:r>
      <w:r w:rsidRPr="0035623B" w:rsidR="008D09BE">
        <w:rPr>
          <w:rFonts w:ascii="Times New Roman" w:hAnsi="Times New Roman" w:cs="Times New Roman"/>
          <w:sz w:val="26"/>
          <w:szCs w:val="26"/>
        </w:rPr>
        <w:t xml:space="preserve">ДГХ Администрации Симферополя  </w:t>
      </w:r>
      <w:r w:rsidRPr="0035623B">
        <w:rPr>
          <w:rFonts w:ascii="Times New Roman" w:hAnsi="Times New Roman" w:cs="Times New Roman"/>
          <w:sz w:val="26"/>
          <w:szCs w:val="26"/>
        </w:rPr>
        <w:t>истёк, производство по делу об административном  правонарушении подлежит прекращению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 основании </w:t>
      </w:r>
      <w:r>
        <w:fldChar w:fldCharType="begin"/>
      </w:r>
      <w:r>
        <w:instrText xml:space="preserve"> HYPERLINK "consultantplus://offline/ref=1F6D3EAB732E8293AF310309D3784089772DEC81601144D1868E31B4DF47C3666DDB0A41FC3F5411VEV7P" </w:instrText>
      </w:r>
      <w:r>
        <w:fldChar w:fldCharType="separate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ункта 6 части 1 статьи 24.5</w:t>
      </w:r>
      <w:r>
        <w:fldChar w:fldCharType="end"/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Кодекса Российской Федерации об административных правонарушениях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связи с истечением срока давности привлечения названного лица к административной ответственности.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изложенного, руководствуясь п. 6 </w:t>
      </w:r>
      <w:r w:rsidRPr="0035623B" w:rsidR="006957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1 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35623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24.5</w:t>
      </w:r>
      <w:r>
        <w:fldChar w:fldCharType="end"/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35623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29.9</w:t>
      </w:r>
      <w:r>
        <w:fldChar w:fldCharType="end"/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Кодекса 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 об административных правонарушениях, мировой судья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ПОСТАНОВИЛ:</w:t>
      </w:r>
    </w:p>
    <w:p w:rsidR="00FD7A57" w:rsidRPr="0035623B" w:rsidP="00320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ч. </w:t>
      </w:r>
      <w:r w:rsidRPr="0035623B" w:rsidR="0035096C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27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ст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\t "_blank" </w:instrText>
      </w:r>
      <w:r>
        <w:fldChar w:fldCharType="separate"/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</w:t>
      </w:r>
      <w:r w:rsidRPr="0035623B" w:rsidR="0035096C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9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  <w:r w:rsidRPr="0035623B" w:rsidR="0035096C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5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>
        <w:fldChar w:fldCharType="end"/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правонарушениях в отношении </w:t>
      </w:r>
      <w:r w:rsidRPr="0035623B" w:rsidR="0035096C">
        <w:rPr>
          <w:rFonts w:ascii="Times New Roman" w:hAnsi="Times New Roman" w:cs="Times New Roman"/>
          <w:sz w:val="26"/>
          <w:szCs w:val="26"/>
        </w:rPr>
        <w:t xml:space="preserve">юридического лица – Муниципального казенного учреждения Департамент городского хозяйства Администрации города Симферополя Республики Крым </w:t>
      </w:r>
      <w:r w:rsidRPr="0035623B">
        <w:rPr>
          <w:rFonts w:ascii="Times New Roman" w:hAnsi="Times New Roman" w:cs="Times New Roman"/>
          <w:sz w:val="26"/>
          <w:szCs w:val="26"/>
        </w:rPr>
        <w:t>- прекратить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основании пункта 6 части 1 </w:t>
      </w:r>
      <w:r w:rsidRPr="0035623B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35623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24.5</w:t>
      </w:r>
      <w:r>
        <w:fldChar w:fldCharType="end"/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Кодекса Российской Федера</w:t>
      </w:r>
      <w:r w:rsidRPr="0035623B">
        <w:rPr>
          <w:rFonts w:ascii="Times New Roman" w:hAnsi="Times New Roman" w:eastAsiaTheme="minorHAnsi" w:cs="Times New Roman"/>
          <w:sz w:val="26"/>
          <w:szCs w:val="26"/>
          <w:lang w:eastAsia="en-US"/>
        </w:rPr>
        <w:t>ции об административных правонарушениях</w:t>
      </w:r>
      <w:r w:rsidRPr="003562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D7A57" w:rsidRPr="0035623B" w:rsidP="00320707">
      <w:pPr>
        <w:pStyle w:val="NoSpacing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35623B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35623B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35623B">
        <w:rPr>
          <w:rFonts w:ascii="Times New Roman" w:hAnsi="Times New Roman"/>
          <w:sz w:val="26"/>
          <w:szCs w:val="26"/>
        </w:rPr>
        <w:t xml:space="preserve">судебного участка №16 Центрального </w:t>
      </w:r>
      <w:r w:rsidRPr="0035623B">
        <w:rPr>
          <w:rFonts w:ascii="Times New Roman" w:hAnsi="Times New Roman"/>
          <w:sz w:val="26"/>
          <w:szCs w:val="26"/>
        </w:rPr>
        <w:t xml:space="preserve">судебного </w:t>
      </w:r>
      <w:r w:rsidRPr="0035623B">
        <w:rPr>
          <w:rFonts w:ascii="Times New Roman" w:hAnsi="Times New Roman"/>
          <w:sz w:val="26"/>
          <w:szCs w:val="26"/>
        </w:rPr>
        <w:t>района города Симферополь (Центрального районного городского округа Симферополь) Республики Крым.</w:t>
      </w:r>
    </w:p>
    <w:p w:rsidR="00FD7A57" w:rsidRPr="0035623B" w:rsidP="00320707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23B" w:rsidP="0035623B">
      <w:pPr>
        <w:spacing w:after="0" w:line="240" w:lineRule="auto"/>
        <w:ind w:left="540" w:right="-144"/>
        <w:jc w:val="both"/>
        <w:rPr>
          <w:rFonts w:ascii="Times New Roman" w:hAnsi="Times New Roman" w:cs="Times New Roman"/>
          <w:sz w:val="26"/>
          <w:szCs w:val="26"/>
        </w:rPr>
      </w:pPr>
      <w:r w:rsidRPr="0035623B">
        <w:rPr>
          <w:rFonts w:ascii="Times New Roman" w:eastAsia="Times New Roman" w:hAnsi="Times New Roman" w:cs="Times New Roman"/>
          <w:sz w:val="26"/>
          <w:szCs w:val="26"/>
        </w:rPr>
        <w:br/>
      </w:r>
      <w:r w:rsidRPr="0035623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</w:t>
      </w:r>
      <w:r w:rsidRPr="0035623B">
        <w:rPr>
          <w:rFonts w:ascii="Times New Roman" w:hAnsi="Times New Roman" w:cs="Times New Roman"/>
          <w:sz w:val="26"/>
          <w:szCs w:val="26"/>
        </w:rPr>
        <w:tab/>
      </w:r>
      <w:r w:rsidRPr="0035623B">
        <w:rPr>
          <w:rFonts w:ascii="Times New Roman" w:hAnsi="Times New Roman" w:cs="Times New Roman"/>
          <w:sz w:val="26"/>
          <w:szCs w:val="26"/>
        </w:rPr>
        <w:tab/>
      </w:r>
      <w:r w:rsidRPr="0035623B">
        <w:rPr>
          <w:rFonts w:ascii="Times New Roman" w:hAnsi="Times New Roman" w:cs="Times New Roman"/>
          <w:sz w:val="26"/>
          <w:szCs w:val="26"/>
        </w:rPr>
        <w:tab/>
        <w:t>О.А. Чепиль</w:t>
      </w:r>
    </w:p>
    <w:p w:rsidR="006163D5" w:rsidRPr="00A94E72">
      <w:pPr>
        <w:rPr>
          <w:rFonts w:ascii="Times New Roman" w:hAnsi="Times New Roman" w:cs="Times New Roman"/>
          <w:sz w:val="28"/>
          <w:szCs w:val="28"/>
        </w:rPr>
      </w:pPr>
    </w:p>
    <w:sectPr w:rsidSect="00640E4D">
      <w:headerReference w:type="default" r:id="rId4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8852358"/>
      <w:docPartObj>
        <w:docPartGallery w:val="Page Numbers (Top of Page)"/>
        <w:docPartUnique/>
      </w:docPartObj>
    </w:sdtPr>
    <w:sdtContent>
      <w:p w:rsidR="00424D69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140E9">
          <w:rPr>
            <w:noProof/>
          </w:rPr>
          <w:t>5</w:t>
        </w:r>
        <w:r>
          <w:fldChar w:fldCharType="end"/>
        </w:r>
      </w:p>
    </w:sdtContent>
  </w:sdt>
  <w:p w:rsidR="00C1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5"/>
    <w:rsid w:val="00047273"/>
    <w:rsid w:val="00206E40"/>
    <w:rsid w:val="002D566B"/>
    <w:rsid w:val="00320707"/>
    <w:rsid w:val="0033583E"/>
    <w:rsid w:val="00350728"/>
    <w:rsid w:val="0035096C"/>
    <w:rsid w:val="0035623B"/>
    <w:rsid w:val="00424D69"/>
    <w:rsid w:val="00440415"/>
    <w:rsid w:val="00475599"/>
    <w:rsid w:val="005B0086"/>
    <w:rsid w:val="006163D5"/>
    <w:rsid w:val="00640E4D"/>
    <w:rsid w:val="00695753"/>
    <w:rsid w:val="006F421B"/>
    <w:rsid w:val="00785A5E"/>
    <w:rsid w:val="008241E8"/>
    <w:rsid w:val="008D09BE"/>
    <w:rsid w:val="009E7065"/>
    <w:rsid w:val="00A94E72"/>
    <w:rsid w:val="00B121C1"/>
    <w:rsid w:val="00C10959"/>
    <w:rsid w:val="00C56BD8"/>
    <w:rsid w:val="00C817D3"/>
    <w:rsid w:val="00CB638D"/>
    <w:rsid w:val="00CD3BE3"/>
    <w:rsid w:val="00CF1489"/>
    <w:rsid w:val="00DE6745"/>
    <w:rsid w:val="00E140E9"/>
    <w:rsid w:val="00E16AC2"/>
    <w:rsid w:val="00E74A3C"/>
    <w:rsid w:val="00FD7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A57"/>
    <w:rPr>
      <w:color w:val="0000FF"/>
      <w:u w:val="single"/>
    </w:rPr>
  </w:style>
  <w:style w:type="paragraph" w:styleId="NoSpacing">
    <w:name w:val="No Spacing"/>
    <w:uiPriority w:val="1"/>
    <w:qFormat/>
    <w:rsid w:val="00FD7A5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D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7A5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FD7A57"/>
  </w:style>
  <w:style w:type="paragraph" w:styleId="BalloonText">
    <w:name w:val="Balloon Text"/>
    <w:basedOn w:val="Normal"/>
    <w:link w:val="a0"/>
    <w:uiPriority w:val="99"/>
    <w:semiHidden/>
    <w:unhideWhenUsed/>
    <w:rsid w:val="00B1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21C1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356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