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919" w:rsidRPr="00E756D3" w:rsidP="00E756D3">
      <w:pPr>
        <w:ind w:firstLine="567"/>
        <w:outlineLvl w:val="0"/>
        <w:rPr>
          <w:b/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 xml:space="preserve">                                                                       </w:t>
      </w:r>
      <w:r w:rsidR="00E756D3">
        <w:rPr>
          <w:sz w:val="28"/>
          <w:szCs w:val="28"/>
          <w:lang w:val="ru-RU"/>
        </w:rPr>
        <w:t xml:space="preserve">     </w:t>
      </w:r>
      <w:r w:rsidRPr="00E756D3">
        <w:rPr>
          <w:sz w:val="28"/>
          <w:szCs w:val="28"/>
          <w:lang w:val="ru-RU"/>
        </w:rPr>
        <w:t xml:space="preserve">   </w:t>
      </w:r>
      <w:r w:rsidRPr="00E756D3">
        <w:rPr>
          <w:b/>
          <w:sz w:val="28"/>
          <w:szCs w:val="28"/>
          <w:lang w:val="ru-RU"/>
        </w:rPr>
        <w:t xml:space="preserve">Дело №  </w:t>
      </w:r>
      <w:r w:rsidRPr="00E756D3">
        <w:rPr>
          <w:b/>
          <w:sz w:val="28"/>
          <w:szCs w:val="28"/>
          <w:lang w:val="ru-RU"/>
        </w:rPr>
        <w:t>05-0</w:t>
      </w:r>
      <w:r w:rsidRPr="00E756D3" w:rsidR="00823B4C">
        <w:rPr>
          <w:b/>
          <w:sz w:val="28"/>
          <w:szCs w:val="28"/>
          <w:lang w:val="ru-RU"/>
        </w:rPr>
        <w:t>586</w:t>
      </w:r>
      <w:r w:rsidRPr="00E756D3">
        <w:rPr>
          <w:b/>
          <w:sz w:val="28"/>
          <w:szCs w:val="28"/>
          <w:lang w:val="ru-RU"/>
        </w:rPr>
        <w:t>/16/201</w:t>
      </w:r>
      <w:r w:rsidRPr="00E756D3" w:rsidR="006606DC">
        <w:rPr>
          <w:b/>
          <w:sz w:val="28"/>
          <w:szCs w:val="28"/>
          <w:lang w:val="ru-RU"/>
        </w:rPr>
        <w:t>9</w:t>
      </w:r>
    </w:p>
    <w:p w:rsidR="00AE7919" w:rsidRPr="00E756D3" w:rsidP="00E756D3">
      <w:pPr>
        <w:ind w:firstLine="567"/>
        <w:jc w:val="right"/>
        <w:outlineLvl w:val="0"/>
        <w:rPr>
          <w:b/>
          <w:sz w:val="28"/>
          <w:szCs w:val="28"/>
          <w:lang w:val="ru-RU"/>
        </w:rPr>
      </w:pPr>
    </w:p>
    <w:p w:rsidR="00AE7919" w:rsidRPr="00E756D3" w:rsidP="00E756D3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  <w:r w:rsidRPr="00E756D3">
        <w:rPr>
          <w:b/>
          <w:sz w:val="28"/>
          <w:szCs w:val="28"/>
          <w:lang w:val="ru-RU"/>
        </w:rPr>
        <w:t xml:space="preserve"> П О С Т А Н О В Л Е Н И Е</w:t>
      </w:r>
    </w:p>
    <w:p w:rsidR="00AE7919" w:rsidRPr="00E756D3" w:rsidP="00E756D3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</w:p>
    <w:p w:rsidR="00AE7919" w:rsidRPr="004224F6" w:rsidP="00E756D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224F6">
        <w:rPr>
          <w:color w:val="000000" w:themeColor="text1"/>
          <w:sz w:val="28"/>
          <w:szCs w:val="28"/>
          <w:lang w:val="ru-RU"/>
        </w:rPr>
        <w:t xml:space="preserve">      </w:t>
      </w:r>
      <w:r w:rsidRPr="004224F6" w:rsidR="00947083">
        <w:rPr>
          <w:color w:val="000000" w:themeColor="text1"/>
          <w:sz w:val="28"/>
          <w:szCs w:val="28"/>
          <w:lang w:val="ru-RU"/>
        </w:rPr>
        <w:t>05</w:t>
      </w:r>
      <w:r w:rsidRPr="004224F6">
        <w:rPr>
          <w:color w:val="000000" w:themeColor="text1"/>
          <w:sz w:val="28"/>
          <w:szCs w:val="28"/>
          <w:lang w:val="ru-RU"/>
        </w:rPr>
        <w:t xml:space="preserve"> </w:t>
      </w:r>
      <w:r w:rsidRPr="004224F6" w:rsidR="00947083">
        <w:rPr>
          <w:color w:val="000000" w:themeColor="text1"/>
          <w:sz w:val="28"/>
          <w:szCs w:val="28"/>
          <w:lang w:val="ru-RU"/>
        </w:rPr>
        <w:t xml:space="preserve"> ноября </w:t>
      </w:r>
      <w:r w:rsidRPr="004224F6">
        <w:rPr>
          <w:color w:val="000000" w:themeColor="text1"/>
          <w:sz w:val="28"/>
          <w:szCs w:val="28"/>
          <w:lang w:val="ru-RU"/>
        </w:rPr>
        <w:t>201</w:t>
      </w:r>
      <w:r w:rsidRPr="004224F6" w:rsidR="006606DC">
        <w:rPr>
          <w:color w:val="000000" w:themeColor="text1"/>
          <w:sz w:val="28"/>
          <w:szCs w:val="28"/>
          <w:lang w:val="ru-RU"/>
        </w:rPr>
        <w:t>9</w:t>
      </w:r>
      <w:r w:rsidRPr="004224F6">
        <w:rPr>
          <w:color w:val="000000" w:themeColor="text1"/>
          <w:sz w:val="28"/>
          <w:szCs w:val="28"/>
          <w:lang w:val="ru-RU"/>
        </w:rPr>
        <w:t xml:space="preserve"> года                                   </w:t>
      </w:r>
      <w:r w:rsidRPr="004224F6" w:rsidR="00E756D3">
        <w:rPr>
          <w:color w:val="000000" w:themeColor="text1"/>
          <w:sz w:val="28"/>
          <w:szCs w:val="28"/>
          <w:lang w:val="ru-RU"/>
        </w:rPr>
        <w:t xml:space="preserve">          </w:t>
      </w:r>
      <w:r w:rsidRPr="004224F6">
        <w:rPr>
          <w:color w:val="000000" w:themeColor="text1"/>
          <w:sz w:val="28"/>
          <w:szCs w:val="28"/>
          <w:lang w:val="ru-RU"/>
        </w:rPr>
        <w:t xml:space="preserve">     гор. Симферополь</w:t>
      </w:r>
    </w:p>
    <w:p w:rsidR="00AE7919" w:rsidRPr="00E756D3" w:rsidP="00E756D3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AE7919" w:rsidRPr="00E756D3" w:rsidP="00E756D3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 xml:space="preserve">      Мировой судья судебного участка №16 Центрального судебного района города Симферополь (Центральн</w:t>
      </w:r>
      <w:r w:rsidRPr="00E756D3" w:rsidR="00823B4C">
        <w:rPr>
          <w:sz w:val="28"/>
          <w:szCs w:val="28"/>
          <w:lang w:val="ru-RU"/>
        </w:rPr>
        <w:t xml:space="preserve">ый </w:t>
      </w:r>
      <w:r w:rsidRPr="00E756D3">
        <w:rPr>
          <w:sz w:val="28"/>
          <w:szCs w:val="28"/>
          <w:lang w:val="ru-RU"/>
        </w:rPr>
        <w:t>район</w:t>
      </w:r>
      <w:r w:rsidRPr="00E756D3" w:rsidR="00823B4C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>городского округа Симферополь) Республики Крым Чепиль О.А.,</w:t>
      </w:r>
      <w:r w:rsidRPr="00E756D3">
        <w:rPr>
          <w:b/>
          <w:i/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 xml:space="preserve">рассмотрев в </w:t>
      </w:r>
      <w:r w:rsidRPr="00E756D3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E756D3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E756D3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E756D3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AE7919" w:rsidRPr="00E756D3" w:rsidP="00E756D3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AE7919" w:rsidRPr="00E756D3" w:rsidP="008D5B4A">
      <w:pPr>
        <w:ind w:left="3402"/>
        <w:jc w:val="both"/>
        <w:outlineLvl w:val="0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>Салимова</w:t>
      </w:r>
      <w:r w:rsidRPr="00E756D3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>Кемрана</w:t>
      </w:r>
      <w:r w:rsidRPr="00E756D3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>Шухратовича</w:t>
      </w:r>
      <w:r w:rsidRPr="00E756D3">
        <w:rPr>
          <w:sz w:val="28"/>
          <w:szCs w:val="28"/>
          <w:lang w:val="ru-RU"/>
        </w:rPr>
        <w:t xml:space="preserve">, </w:t>
      </w:r>
      <w:r w:rsidR="0039420E">
        <w:rPr>
          <w:sz w:val="28"/>
          <w:szCs w:val="28"/>
          <w:lang w:val="ru-RU"/>
        </w:rPr>
        <w:t>«данные изъяты»</w:t>
      </w:r>
      <w:r w:rsidRPr="00E756D3" w:rsidR="006606DC">
        <w:rPr>
          <w:sz w:val="28"/>
          <w:szCs w:val="28"/>
          <w:lang w:val="ru-RU"/>
        </w:rPr>
        <w:t>,</w:t>
      </w:r>
      <w:r w:rsidRPr="00E756D3">
        <w:rPr>
          <w:sz w:val="28"/>
          <w:szCs w:val="28"/>
          <w:lang w:val="ru-RU"/>
        </w:rPr>
        <w:t xml:space="preserve"> </w:t>
      </w:r>
    </w:p>
    <w:p w:rsidR="00AE7919" w:rsidRPr="00E756D3" w:rsidP="00E756D3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AE7919" w:rsidRPr="00E756D3" w:rsidP="00E756D3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 xml:space="preserve">по ч. </w:t>
      </w:r>
      <w:r w:rsidRPr="00E756D3" w:rsidR="006606DC">
        <w:rPr>
          <w:sz w:val="28"/>
          <w:szCs w:val="28"/>
          <w:lang w:val="ru-RU"/>
        </w:rPr>
        <w:t>4</w:t>
      </w:r>
      <w:r w:rsidRPr="00E756D3">
        <w:rPr>
          <w:sz w:val="28"/>
          <w:szCs w:val="28"/>
          <w:lang w:val="ru-RU"/>
        </w:rPr>
        <w:t xml:space="preserve"> ст. 12.2 Кодекса Российской Федерации об административных правонарушениях,</w:t>
      </w:r>
    </w:p>
    <w:p w:rsidR="00AE7919" w:rsidRPr="00E756D3" w:rsidP="00E756D3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  <w:r w:rsidRPr="00E756D3">
        <w:rPr>
          <w:b/>
          <w:sz w:val="28"/>
          <w:szCs w:val="28"/>
          <w:lang w:val="ru-RU"/>
        </w:rPr>
        <w:t>УСТАНОВИЛ:</w:t>
      </w:r>
    </w:p>
    <w:p w:rsidR="006606DC" w:rsidRPr="008D5B4A" w:rsidP="00E756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>Салимов</w:t>
      </w:r>
      <w:r w:rsidRPr="00E756D3">
        <w:rPr>
          <w:sz w:val="28"/>
          <w:szCs w:val="28"/>
          <w:lang w:val="ru-RU"/>
        </w:rPr>
        <w:t xml:space="preserve"> К.Ш., </w:t>
      </w:r>
      <w:r w:rsidR="0039420E">
        <w:rPr>
          <w:sz w:val="28"/>
          <w:szCs w:val="28"/>
          <w:lang w:val="ru-RU"/>
        </w:rPr>
        <w:t>«данные изъяты»</w:t>
      </w:r>
      <w:r w:rsidR="0039420E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 xml:space="preserve">года в </w:t>
      </w:r>
      <w:r w:rsidR="0039420E">
        <w:rPr>
          <w:sz w:val="28"/>
          <w:szCs w:val="28"/>
          <w:lang w:val="ru-RU"/>
        </w:rPr>
        <w:t>«данные изъяты»</w:t>
      </w:r>
      <w:r w:rsidR="0039420E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 xml:space="preserve">минут на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>, управля</w:t>
      </w:r>
      <w:r w:rsidRPr="00E756D3" w:rsidR="00F717CE">
        <w:rPr>
          <w:sz w:val="28"/>
          <w:szCs w:val="28"/>
          <w:lang w:val="ru-RU"/>
        </w:rPr>
        <w:t>л</w:t>
      </w:r>
      <w:r w:rsidRPr="00E756D3">
        <w:rPr>
          <w:sz w:val="28"/>
          <w:szCs w:val="28"/>
          <w:lang w:val="ru-RU"/>
        </w:rPr>
        <w:t xml:space="preserve"> транспортным средством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принадлежащим на праве собственности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с заведомо подложными государственными регистрационными знаками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>, чем</w:t>
      </w:r>
      <w:r w:rsidRPr="00E756D3">
        <w:rPr>
          <w:sz w:val="28"/>
          <w:szCs w:val="28"/>
          <w:lang w:val="ru-RU"/>
        </w:rPr>
        <w:t xml:space="preserve"> нарушил требования п.</w:t>
      </w:r>
      <w:r w:rsidRPr="00E756D3" w:rsidR="00484D34">
        <w:rPr>
          <w:sz w:val="28"/>
          <w:szCs w:val="28"/>
          <w:lang w:val="ru-RU"/>
        </w:rPr>
        <w:t xml:space="preserve"> </w:t>
      </w:r>
      <w:r w:rsidRPr="00E756D3" w:rsidR="00BD0E52">
        <w:rPr>
          <w:sz w:val="28"/>
          <w:szCs w:val="28"/>
          <w:lang w:val="ru-RU"/>
        </w:rPr>
        <w:t>11</w:t>
      </w:r>
      <w:r w:rsidRPr="00E756D3">
        <w:rPr>
          <w:sz w:val="28"/>
          <w:szCs w:val="28"/>
          <w:lang w:val="ru-RU"/>
        </w:rPr>
        <w:t xml:space="preserve"> </w:t>
      </w:r>
      <w:r w:rsidRPr="00E756D3" w:rsidR="00484D34">
        <w:rPr>
          <w:sz w:val="28"/>
          <w:szCs w:val="28"/>
          <w:lang w:val="ru-RU"/>
        </w:rPr>
        <w:t xml:space="preserve">Основных положений </w:t>
      </w:r>
      <w:r w:rsidRPr="00E756D3" w:rsidR="00BD0E52">
        <w:rPr>
          <w:sz w:val="28"/>
          <w:szCs w:val="28"/>
          <w:lang w:val="ru-RU"/>
        </w:rPr>
        <w:t xml:space="preserve">по допуску транспортных средств к эксплуатации и обязанностей </w:t>
      </w:r>
      <w:r w:rsidRPr="008D5B4A" w:rsidR="00BD0E52">
        <w:rPr>
          <w:sz w:val="28"/>
          <w:szCs w:val="28"/>
          <w:lang w:val="ru-RU"/>
        </w:rPr>
        <w:t>должностных лиц по обеспечению безопасности дорожного движения, утвержденных постановлением Совета Министров - Правительства Российской</w:t>
      </w:r>
      <w:r w:rsidRPr="008D5B4A" w:rsidR="00BD0E52">
        <w:rPr>
          <w:sz w:val="28"/>
          <w:szCs w:val="28"/>
          <w:lang w:val="ru-RU"/>
        </w:rPr>
        <w:t xml:space="preserve"> </w:t>
      </w:r>
      <w:r w:rsidRPr="008D5B4A" w:rsidR="00BD0E52">
        <w:rPr>
          <w:sz w:val="28"/>
          <w:szCs w:val="28"/>
          <w:lang w:val="ru-RU"/>
        </w:rPr>
        <w:t>Федерации</w:t>
      </w:r>
      <w:r w:rsidRPr="008D5B4A" w:rsidR="00BD0E52">
        <w:rPr>
          <w:sz w:val="28"/>
          <w:szCs w:val="28"/>
          <w:lang w:val="ru-RU"/>
        </w:rPr>
        <w:t xml:space="preserve"> от 23 октября 1993 г. № 1090</w:t>
      </w:r>
      <w:r w:rsidRPr="008D5B4A">
        <w:rPr>
          <w:sz w:val="28"/>
          <w:szCs w:val="28"/>
          <w:lang w:val="ru-RU"/>
        </w:rPr>
        <w:t>.</w:t>
      </w:r>
    </w:p>
    <w:p w:rsidR="008D5B4A" w:rsidRPr="008D5B4A" w:rsidP="00E756D3">
      <w:pPr>
        <w:pStyle w:val="NoSpacing"/>
        <w:ind w:firstLine="567"/>
        <w:jc w:val="both"/>
        <w:rPr>
          <w:sz w:val="28"/>
          <w:szCs w:val="28"/>
        </w:rPr>
      </w:pPr>
      <w:r w:rsidRPr="008D5B4A">
        <w:rPr>
          <w:sz w:val="28"/>
          <w:szCs w:val="28"/>
        </w:rPr>
        <w:t>Салимов К.Ш. в</w:t>
      </w:r>
      <w:r w:rsidRPr="008D5B4A" w:rsidR="00484D34">
        <w:rPr>
          <w:sz w:val="28"/>
          <w:szCs w:val="28"/>
        </w:rPr>
        <w:t xml:space="preserve"> судебно</w:t>
      </w:r>
      <w:r w:rsidRPr="008D5B4A">
        <w:rPr>
          <w:sz w:val="28"/>
          <w:szCs w:val="28"/>
        </w:rPr>
        <w:t>е</w:t>
      </w:r>
      <w:r w:rsidRPr="008D5B4A" w:rsidR="00484D34">
        <w:rPr>
          <w:sz w:val="28"/>
          <w:szCs w:val="28"/>
        </w:rPr>
        <w:t xml:space="preserve">  заседани</w:t>
      </w:r>
      <w:r w:rsidRPr="008D5B4A">
        <w:rPr>
          <w:sz w:val="28"/>
          <w:szCs w:val="28"/>
        </w:rPr>
        <w:t>е не явился, о времени и месте рассмотрения дела извещен надлежащим образом, подал заявление о рассмотрении дела в его отсутствие, в котором также просит назначить минимальное наказание.</w:t>
      </w:r>
    </w:p>
    <w:p w:rsidR="008D5B4A" w:rsidRPr="008D5B4A" w:rsidP="008D5B4A">
      <w:pPr>
        <w:pStyle w:val="Style18"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 w:rsidRPr="008D5B4A">
        <w:rPr>
          <w:sz w:val="28"/>
          <w:szCs w:val="28"/>
        </w:rPr>
        <w:t xml:space="preserve"> </w:t>
      </w:r>
      <w:r w:rsidRPr="008D5B4A" w:rsidR="00484D34">
        <w:rPr>
          <w:sz w:val="28"/>
          <w:szCs w:val="28"/>
        </w:rPr>
        <w:t xml:space="preserve"> </w:t>
      </w:r>
      <w:r w:rsidRPr="008D5B4A">
        <w:rPr>
          <w:sz w:val="28"/>
          <w:szCs w:val="28"/>
        </w:rPr>
        <w:t>Мировой</w:t>
      </w:r>
      <w:r w:rsidRPr="008D5B4A">
        <w:rPr>
          <w:sz w:val="28"/>
          <w:szCs w:val="28"/>
        </w:rPr>
        <w:t xml:space="preserve">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84D34" w:rsidRPr="00E756D3" w:rsidP="008D5B4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8D5B4A">
        <w:rPr>
          <w:rFonts w:eastAsiaTheme="minorHAnsi"/>
          <w:sz w:val="28"/>
          <w:szCs w:val="28"/>
          <w:lang w:eastAsia="en-US"/>
        </w:rPr>
        <w:t xml:space="preserve">Изучив материалы дела, оценив представленные доказательства в их совокупности, суд приходит к </w:t>
      </w:r>
      <w:r>
        <w:rPr>
          <w:rFonts w:eastAsiaTheme="minorHAnsi"/>
          <w:sz w:val="28"/>
          <w:szCs w:val="28"/>
          <w:lang w:eastAsia="en-US"/>
        </w:rPr>
        <w:t xml:space="preserve">выводу, </w:t>
      </w:r>
      <w:r w:rsidRPr="008D5B4A">
        <w:rPr>
          <w:sz w:val="28"/>
          <w:szCs w:val="28"/>
        </w:rPr>
        <w:t xml:space="preserve">что </w:t>
      </w:r>
      <w:r w:rsidR="0039420E">
        <w:rPr>
          <w:sz w:val="28"/>
          <w:szCs w:val="28"/>
        </w:rPr>
        <w:t>«данные изъяты»</w:t>
      </w:r>
      <w:r w:rsidR="0039420E">
        <w:rPr>
          <w:sz w:val="28"/>
          <w:szCs w:val="28"/>
        </w:rPr>
        <w:t>,</w:t>
      </w:r>
      <w:r w:rsidRPr="008D5B4A">
        <w:rPr>
          <w:sz w:val="28"/>
          <w:szCs w:val="28"/>
        </w:rPr>
        <w:t xml:space="preserve"> совершил правонарушение, предусмотренное ч.4 ст.12.2 КоАП РФ, а именно: управление транспортным средством с заведомо подложными государс</w:t>
      </w:r>
      <w:r w:rsidRPr="008D5B4A">
        <w:rPr>
          <w:sz w:val="28"/>
          <w:szCs w:val="28"/>
        </w:rPr>
        <w:t>тв</w:t>
      </w:r>
      <w:r w:rsidRPr="008D5B4A" w:rsidR="003D1E54">
        <w:rPr>
          <w:sz w:val="28"/>
          <w:szCs w:val="28"/>
        </w:rPr>
        <w:t xml:space="preserve">енными регистрационными </w:t>
      </w:r>
      <w:r w:rsidRPr="00E756D3" w:rsidR="003D1E54">
        <w:rPr>
          <w:sz w:val="28"/>
          <w:szCs w:val="28"/>
        </w:rPr>
        <w:t>знаками, исходя из следующего.</w:t>
      </w:r>
    </w:p>
    <w:p w:rsidR="00774237" w:rsidRPr="00E756D3" w:rsidP="00E756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56D3">
        <w:rPr>
          <w:rFonts w:eastAsiaTheme="minorHAnsi"/>
          <w:sz w:val="28"/>
          <w:szCs w:val="28"/>
          <w:lang w:val="ru-RU" w:eastAsia="en-US"/>
        </w:rPr>
        <w:t xml:space="preserve">Единый порядок дорожного движения на территории Российской Федерации установлен </w:t>
      </w:r>
      <w:hyperlink r:id="rId4" w:history="1">
        <w:r w:rsidRPr="00E756D3">
          <w:rPr>
            <w:rFonts w:eastAsiaTheme="minorHAnsi"/>
            <w:sz w:val="28"/>
            <w:szCs w:val="28"/>
            <w:lang w:val="ru-RU" w:eastAsia="en-US"/>
          </w:rPr>
          <w:t>Правилами</w:t>
        </w:r>
      </w:hyperlink>
      <w:r w:rsidRPr="00E756D3">
        <w:rPr>
          <w:rFonts w:eastAsiaTheme="minorHAnsi"/>
          <w:sz w:val="28"/>
          <w:szCs w:val="28"/>
          <w:lang w:val="ru-RU" w:eastAsia="en-US"/>
        </w:rPr>
        <w:t xml:space="preserve"> дорожного движения, утвержденными </w:t>
      </w:r>
      <w:r w:rsidRPr="00E756D3">
        <w:rPr>
          <w:rFonts w:eastAsiaTheme="minorHAnsi"/>
          <w:sz w:val="28"/>
          <w:szCs w:val="28"/>
          <w:lang w:val="ru-RU" w:eastAsia="en-US"/>
        </w:rPr>
        <w:t>Постановлением Правительства Российской Федерации о</w:t>
      </w:r>
      <w:r w:rsidRPr="00E756D3">
        <w:rPr>
          <w:rFonts w:eastAsiaTheme="minorHAnsi"/>
          <w:sz w:val="28"/>
          <w:szCs w:val="28"/>
          <w:lang w:val="ru-RU" w:eastAsia="en-US"/>
        </w:rPr>
        <w:t>т 23 октября 1993 года № 1090 (далее - ПДД РФ).</w:t>
      </w:r>
    </w:p>
    <w:p w:rsidR="00E027D9" w:rsidRPr="00E756D3" w:rsidP="00E756D3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E756D3">
        <w:rPr>
          <w:sz w:val="28"/>
          <w:szCs w:val="28"/>
          <w:lang w:val="ru-RU" w:eastAsia="ru-RU"/>
        </w:rPr>
        <w:t>В силу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</w:t>
      </w:r>
      <w:r w:rsidRPr="00E756D3">
        <w:rPr>
          <w:sz w:val="28"/>
          <w:szCs w:val="28"/>
          <w:lang w:val="ru-RU" w:eastAsia="ru-RU"/>
        </w:rPr>
        <w:t>ку транспортных средств к эксплуатации и обязанностями должностных лиц по обеспечению безопасности дорожного движения.</w:t>
      </w:r>
    </w:p>
    <w:p w:rsidR="00E027D9" w:rsidRPr="00E756D3" w:rsidP="00E756D3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E756D3">
        <w:rPr>
          <w:sz w:val="28"/>
          <w:szCs w:val="28"/>
          <w:lang w:val="ru-RU" w:eastAsia="ru-RU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</w:t>
      </w:r>
      <w:r w:rsidRPr="00E756D3">
        <w:rPr>
          <w:sz w:val="28"/>
          <w:szCs w:val="28"/>
          <w:lang w:val="ru-RU" w:eastAsia="ru-RU"/>
        </w:rPr>
        <w:t xml:space="preserve">и дорожного движения, утвержденных Постановлением Совета Министров - Правительства РФ от </w:t>
      </w:r>
      <w:r w:rsidRPr="00E756D3">
        <w:rPr>
          <w:rFonts w:eastAsiaTheme="minorHAnsi"/>
          <w:sz w:val="28"/>
          <w:szCs w:val="28"/>
          <w:lang w:val="ru-RU" w:eastAsia="en-US"/>
        </w:rPr>
        <w:t>23 октября 1993 года № 1090 (далее - Основные положения)</w:t>
      </w:r>
      <w:r w:rsidRPr="00E756D3">
        <w:rPr>
          <w:sz w:val="28"/>
          <w:szCs w:val="28"/>
          <w:lang w:val="ru-RU" w:eastAsia="ru-RU"/>
        </w:rPr>
        <w:t xml:space="preserve"> </w:t>
      </w:r>
      <w:r w:rsidRPr="00E756D3" w:rsidR="00A325D4">
        <w:rPr>
          <w:sz w:val="28"/>
          <w:szCs w:val="28"/>
          <w:lang w:val="ru-RU" w:eastAsia="ru-RU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E027D9" w:rsidRPr="00E756D3" w:rsidP="00E756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56D3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5" w:history="1">
        <w:r w:rsidRPr="00E756D3">
          <w:rPr>
            <w:rFonts w:eastAsiaTheme="minorHAnsi"/>
            <w:sz w:val="28"/>
            <w:szCs w:val="28"/>
            <w:lang w:val="ru-RU" w:eastAsia="en-US"/>
          </w:rPr>
          <w:t>абз. 5 п. 11</w:t>
        </w:r>
      </w:hyperlink>
      <w:r w:rsidRPr="00E756D3">
        <w:rPr>
          <w:rFonts w:eastAsiaTheme="minorHAnsi"/>
          <w:sz w:val="28"/>
          <w:szCs w:val="28"/>
          <w:lang w:val="ru-RU" w:eastAsia="en-US"/>
        </w:rPr>
        <w:t xml:space="preserve"> Основных положений, запрещается эксплуатация транспортных средств, имеющих скрытые, поддельные, измененные </w:t>
      </w:r>
      <w:r w:rsidRPr="00E756D3">
        <w:rPr>
          <w:rFonts w:eastAsiaTheme="minorHAnsi"/>
          <w:sz w:val="28"/>
          <w:szCs w:val="28"/>
          <w:lang w:val="ru-RU" w:eastAsia="en-US"/>
        </w:rPr>
        <w:t>номера узлов и агрегатов или регистрационные знаки.</w:t>
      </w:r>
    </w:p>
    <w:p w:rsidR="00A325D4" w:rsidRPr="00E756D3" w:rsidP="00E756D3">
      <w:pPr>
        <w:ind w:firstLine="567"/>
        <w:jc w:val="both"/>
        <w:rPr>
          <w:sz w:val="28"/>
          <w:szCs w:val="28"/>
          <w:lang w:val="ru-RU" w:eastAsia="ru-RU"/>
        </w:rPr>
      </w:pPr>
      <w:r w:rsidRPr="00E756D3">
        <w:rPr>
          <w:sz w:val="28"/>
          <w:szCs w:val="28"/>
          <w:lang w:val="ru-RU" w:eastAsia="ru-RU"/>
        </w:rPr>
        <w:t>Из содержания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</w:t>
      </w:r>
      <w:r w:rsidRPr="00E756D3">
        <w:rPr>
          <w:sz w:val="28"/>
          <w:szCs w:val="28"/>
          <w:lang w:val="ru-RU" w:eastAsia="ru-RU"/>
        </w:rPr>
        <w:t xml:space="preserve">лавой 12 Кодекса Российской Федерации об административных правонарушениях» следует, что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</w:t>
      </w:r>
      <w:r w:rsidRPr="00E756D3">
        <w:rPr>
          <w:sz w:val="28"/>
          <w:szCs w:val="28"/>
          <w:lang w:val="ru-RU" w:eastAsia="ru-RU"/>
        </w:rPr>
        <w:t>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понимать, в том числе,  знаки, соответствующие техническим требованиям государственные регистрац</w:t>
      </w:r>
      <w:r w:rsidRPr="00E756D3">
        <w:rPr>
          <w:sz w:val="28"/>
          <w:szCs w:val="28"/>
          <w:lang w:val="ru-RU" w:eastAsia="ru-RU"/>
        </w:rPr>
        <w:t>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</w:t>
      </w:r>
      <w:r w:rsidRPr="00E756D3">
        <w:rPr>
          <w:sz w:val="28"/>
          <w:szCs w:val="28"/>
          <w:lang w:val="ru-RU" w:eastAsia="ru-RU"/>
        </w:rPr>
        <w:t>), либо выданные на другое транспортное средство, либо не выдававшиеся в установленном порядке).</w:t>
      </w:r>
    </w:p>
    <w:p w:rsidR="00963616" w:rsidRPr="00E756D3" w:rsidP="00E756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756D3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установлено, что </w:t>
      </w:r>
      <w:r w:rsidR="0039420E">
        <w:rPr>
          <w:sz w:val="28"/>
          <w:szCs w:val="28"/>
          <w:lang w:val="ru-RU"/>
        </w:rPr>
        <w:t>«данные изъяты»</w:t>
      </w:r>
      <w:r w:rsidR="0039420E">
        <w:rPr>
          <w:sz w:val="28"/>
          <w:szCs w:val="28"/>
          <w:lang w:val="ru-RU"/>
        </w:rPr>
        <w:t xml:space="preserve"> 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года в </w:t>
      </w:r>
      <w:r w:rsidR="0039420E">
        <w:rPr>
          <w:sz w:val="28"/>
          <w:szCs w:val="28"/>
          <w:lang w:val="ru-RU"/>
        </w:rPr>
        <w:t>«данные изъяты»</w:t>
      </w:r>
      <w:r w:rsidR="0039420E">
        <w:rPr>
          <w:sz w:val="28"/>
          <w:szCs w:val="28"/>
          <w:lang w:val="ru-RU"/>
        </w:rPr>
        <w:t xml:space="preserve"> </w:t>
      </w:r>
      <w:r w:rsidRPr="00E756D3">
        <w:rPr>
          <w:rFonts w:eastAsiaTheme="minorHAnsi"/>
          <w:sz w:val="28"/>
          <w:szCs w:val="28"/>
          <w:lang w:val="ru-RU" w:eastAsia="en-US"/>
        </w:rPr>
        <w:t>минут</w:t>
      </w:r>
      <w:r w:rsidRPr="00E756D3">
        <w:rPr>
          <w:sz w:val="28"/>
          <w:szCs w:val="28"/>
          <w:lang w:val="ru-RU"/>
        </w:rPr>
        <w:t xml:space="preserve"> в районе дома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>Салимов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 К.Ш.</w:t>
      </w:r>
      <w:r w:rsidRPr="00E756D3" w:rsidR="00F964B2">
        <w:rPr>
          <w:sz w:val="28"/>
          <w:szCs w:val="28"/>
          <w:lang w:val="ru-RU"/>
        </w:rPr>
        <w:t xml:space="preserve"> </w:t>
      </w:r>
      <w:r w:rsidRPr="00E756D3">
        <w:rPr>
          <w:sz w:val="28"/>
          <w:szCs w:val="28"/>
          <w:lang w:val="ru-RU"/>
        </w:rPr>
        <w:t xml:space="preserve">управлял транспортным средством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с номером кузова </w:t>
      </w:r>
      <w:r w:rsidRPr="00E756D3" w:rsidR="00F964B2">
        <w:rPr>
          <w:sz w:val="28"/>
          <w:szCs w:val="28"/>
          <w:lang w:val="ru-RU"/>
        </w:rPr>
        <w:t xml:space="preserve">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на котором был установлен государственный регистрационный знак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выданный при регистрации </w:t>
      </w:r>
      <w:r w:rsidRPr="00E756D3">
        <w:rPr>
          <w:sz w:val="28"/>
          <w:szCs w:val="28"/>
          <w:lang w:val="ru-RU"/>
        </w:rPr>
        <w:t xml:space="preserve">транспортного средства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с номером кузова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 xml:space="preserve">, принадлежащего на праве собственности </w:t>
      </w:r>
      <w:r w:rsidR="0039420E">
        <w:rPr>
          <w:sz w:val="28"/>
          <w:szCs w:val="28"/>
          <w:lang w:val="ru-RU"/>
        </w:rPr>
        <w:t>«данные изъяты»</w:t>
      </w:r>
      <w:r w:rsidRPr="00E756D3">
        <w:rPr>
          <w:sz w:val="28"/>
          <w:szCs w:val="28"/>
          <w:lang w:val="ru-RU"/>
        </w:rPr>
        <w:t>.</w:t>
      </w:r>
    </w:p>
    <w:p w:rsidR="00774237" w:rsidRPr="00E756D3" w:rsidP="00E756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56D3">
        <w:rPr>
          <w:rFonts w:eastAsiaTheme="minorHAnsi"/>
          <w:sz w:val="28"/>
          <w:szCs w:val="28"/>
          <w:lang w:val="ru-RU" w:eastAsia="en-US"/>
        </w:rPr>
        <w:t xml:space="preserve">Таким образом, фактически установленный на транспортном средстве под управлением 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Салимовым К.Ш. 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государственный регистрационный знак </w:t>
      </w:r>
      <w:r w:rsidR="0039420E">
        <w:rPr>
          <w:sz w:val="28"/>
          <w:szCs w:val="28"/>
          <w:lang w:val="ru-RU"/>
        </w:rPr>
        <w:t>«данные изъяты»</w:t>
      </w:r>
      <w:r w:rsidRPr="00E756D3" w:rsidR="00F964B2">
        <w:rPr>
          <w:sz w:val="28"/>
          <w:szCs w:val="28"/>
          <w:lang w:val="ru-RU"/>
        </w:rPr>
        <w:t xml:space="preserve"> </w:t>
      </w:r>
      <w:r w:rsidRPr="00E756D3">
        <w:rPr>
          <w:rFonts w:eastAsiaTheme="minorHAnsi"/>
          <w:sz w:val="28"/>
          <w:szCs w:val="28"/>
          <w:lang w:val="ru-RU" w:eastAsia="en-US"/>
        </w:rPr>
        <w:t>является подложным.</w:t>
      </w:r>
    </w:p>
    <w:p w:rsidR="00C952D8" w:rsidRPr="00E756D3" w:rsidP="00E756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56D3">
        <w:rPr>
          <w:rFonts w:eastAsiaTheme="minorHAnsi"/>
          <w:sz w:val="28"/>
          <w:szCs w:val="28"/>
          <w:lang w:val="ru-RU" w:eastAsia="en-US"/>
        </w:rPr>
        <w:t>Факт совершения а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дминистративного правонарушения и виновность 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Салимова К.Ш. 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подтверждены совокупностью доказательств, а именно: </w:t>
      </w:r>
      <w:r w:rsidRP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 82</w:t>
      </w:r>
      <w:r w:rsidRPr="00E756D3" w:rsidR="00F964B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КР №000577 </w:t>
      </w:r>
      <w:r w:rsidRP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E756D3" w:rsidR="00F964B2">
        <w:rPr>
          <w:rFonts w:eastAsiaTheme="minorHAnsi"/>
          <w:color w:val="000000" w:themeColor="text1"/>
          <w:sz w:val="28"/>
          <w:szCs w:val="28"/>
          <w:lang w:val="ru-RU" w:eastAsia="en-US"/>
        </w:rPr>
        <w:t>09</w:t>
      </w:r>
      <w:r w:rsidRP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E756D3" w:rsidR="00F964B2">
        <w:rPr>
          <w:rFonts w:eastAsiaTheme="minorHAnsi"/>
          <w:color w:val="000000" w:themeColor="text1"/>
          <w:sz w:val="28"/>
          <w:szCs w:val="28"/>
          <w:lang w:val="ru-RU" w:eastAsia="en-US"/>
        </w:rPr>
        <w:t>10</w:t>
      </w:r>
      <w:r w:rsidRP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>.201</w:t>
      </w:r>
      <w:r w:rsidRPr="00E756D3" w:rsidR="00F964B2">
        <w:rPr>
          <w:rFonts w:eastAsiaTheme="minorHAnsi"/>
          <w:color w:val="000000" w:themeColor="text1"/>
          <w:sz w:val="28"/>
          <w:szCs w:val="28"/>
          <w:lang w:val="ru-RU" w:eastAsia="en-US"/>
        </w:rPr>
        <w:t>9</w:t>
      </w:r>
      <w:r w:rsidRP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(л.д. 1);</w:t>
      </w:r>
      <w:r w:rsidRPr="00E756D3" w:rsidR="00F964B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сведениями из БД «ФИС ГИБДД» (л.д. 3-4); карточкой операций с ВУ (л.д. 5); 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карточкой учета </w:t>
      </w:r>
      <w:r w:rsidR="008D5B4A">
        <w:rPr>
          <w:rFonts w:eastAsiaTheme="minorHAnsi"/>
          <w:sz w:val="28"/>
          <w:szCs w:val="28"/>
          <w:lang w:val="ru-RU" w:eastAsia="en-US"/>
        </w:rPr>
        <w:t>т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ранспортного средства </w:t>
      </w:r>
      <w:r w:rsidR="0039420E">
        <w:rPr>
          <w:sz w:val="28"/>
          <w:szCs w:val="28"/>
          <w:lang w:val="ru-RU"/>
        </w:rPr>
        <w:t>«данные изъяты»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>л.д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. 6); карточкой учета </w:t>
      </w:r>
      <w:r w:rsidR="008D5B4A">
        <w:rPr>
          <w:rFonts w:eastAsiaTheme="minorHAnsi"/>
          <w:sz w:val="28"/>
          <w:szCs w:val="28"/>
          <w:lang w:val="ru-RU" w:eastAsia="en-US"/>
        </w:rPr>
        <w:t>т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ранспортного средства </w:t>
      </w:r>
      <w:r w:rsidR="0039420E">
        <w:rPr>
          <w:sz w:val="28"/>
          <w:szCs w:val="28"/>
          <w:lang w:val="ru-RU"/>
        </w:rPr>
        <w:t>«данные изъяты»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  (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>л.д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>. 7);</w:t>
      </w:r>
      <w:r w:rsidRPr="00E756D3" w:rsidR="00F964B2">
        <w:rPr>
          <w:color w:val="000000"/>
          <w:sz w:val="28"/>
          <w:szCs w:val="28"/>
          <w:shd w:val="clear" w:color="auto" w:fill="FFFFFF"/>
          <w:lang w:val="ru-RU"/>
        </w:rPr>
        <w:t xml:space="preserve"> собственноручно написанными объяснениями </w:t>
      </w:r>
      <w:r w:rsidRPr="00E756D3" w:rsidR="00F964B2">
        <w:rPr>
          <w:rFonts w:eastAsiaTheme="minorHAnsi"/>
          <w:sz w:val="28"/>
          <w:szCs w:val="28"/>
          <w:lang w:val="ru-RU" w:eastAsia="en-US"/>
        </w:rPr>
        <w:t xml:space="preserve">Салимова К.Ш.  </w:t>
      </w:r>
      <w:r w:rsidRPr="00E756D3" w:rsidR="00F964B2">
        <w:rPr>
          <w:color w:val="000000"/>
          <w:sz w:val="28"/>
          <w:szCs w:val="28"/>
          <w:shd w:val="clear" w:color="auto" w:fill="FFFFFF"/>
          <w:lang w:val="ru-RU"/>
        </w:rPr>
        <w:t xml:space="preserve"> от  09.10.2019 г. (л.д. 8); фотоматериалами от 09.10.2019 г.</w:t>
      </w:r>
      <w:r w:rsidRPr="00E756D3" w:rsidR="00E756D3">
        <w:rPr>
          <w:color w:val="000000"/>
          <w:sz w:val="28"/>
          <w:szCs w:val="28"/>
          <w:shd w:val="clear" w:color="auto" w:fill="FFFFFF"/>
          <w:lang w:val="ru-RU"/>
        </w:rPr>
        <w:t xml:space="preserve"> (л.д. 9-10); </w:t>
      </w:r>
      <w:r w:rsidRPr="00E756D3" w:rsidR="00E756D3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 № 50 АС 166561 об изъятии вещей и документов от 09.10.2019 г. (л.д. 13).</w:t>
      </w:r>
    </w:p>
    <w:p w:rsidR="00963616" w:rsidRPr="00E756D3" w:rsidP="00E756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56D3">
        <w:rPr>
          <w:rFonts w:eastAsiaTheme="minorHAnsi"/>
          <w:sz w:val="28"/>
          <w:szCs w:val="28"/>
          <w:lang w:val="ru-RU"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тоятельств дела и для подтверждения виновности </w:t>
      </w:r>
      <w:r w:rsidRPr="00E756D3" w:rsidR="00E756D3">
        <w:rPr>
          <w:rFonts w:eastAsiaTheme="minorHAnsi"/>
          <w:sz w:val="28"/>
          <w:szCs w:val="28"/>
          <w:lang w:val="ru-RU" w:eastAsia="en-US"/>
        </w:rPr>
        <w:t xml:space="preserve">Салимова К.Ш. </w:t>
      </w:r>
      <w:r w:rsidRPr="00E756D3">
        <w:rPr>
          <w:rFonts w:eastAsiaTheme="minorHAnsi"/>
          <w:sz w:val="28"/>
          <w:szCs w:val="28"/>
          <w:lang w:val="ru-RU" w:eastAsia="en-US"/>
        </w:rPr>
        <w:t xml:space="preserve">в совершении административного правонарушения, предусмотренного </w:t>
      </w:r>
      <w:hyperlink r:id="rId6" w:history="1">
        <w:r w:rsidRPr="00E756D3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E756D3" w:rsidR="001849E0">
          <w:rPr>
            <w:rFonts w:eastAsiaTheme="minorHAnsi"/>
            <w:sz w:val="28"/>
            <w:szCs w:val="28"/>
            <w:lang w:val="ru-RU" w:eastAsia="en-US"/>
          </w:rPr>
          <w:t>4</w:t>
        </w:r>
        <w:r w:rsidRPr="00E756D3">
          <w:rPr>
            <w:rFonts w:eastAsiaTheme="minorHAnsi"/>
            <w:sz w:val="28"/>
            <w:szCs w:val="28"/>
            <w:lang w:val="ru-RU" w:eastAsia="en-US"/>
          </w:rPr>
          <w:t xml:space="preserve"> ст. 12.26</w:t>
        </w:r>
      </w:hyperlink>
      <w:r w:rsidRPr="00E756D3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963616" w:rsidRPr="00E756D3" w:rsidP="00E756D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E756D3">
        <w:rPr>
          <w:color w:val="000000"/>
          <w:sz w:val="28"/>
          <w:szCs w:val="28"/>
          <w:lang w:val="ru-RU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952D8" w:rsidRPr="008D5B4A" w:rsidP="00E756D3">
      <w:pPr>
        <w:ind w:firstLine="567"/>
        <w:jc w:val="both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 xml:space="preserve">При назначении </w:t>
      </w:r>
      <w:r w:rsidRPr="008D5B4A">
        <w:rPr>
          <w:sz w:val="28"/>
          <w:szCs w:val="28"/>
          <w:lang w:val="ru-RU"/>
        </w:rPr>
        <w:t>админист</w:t>
      </w:r>
      <w:r w:rsidRPr="008D5B4A">
        <w:rPr>
          <w:sz w:val="28"/>
          <w:szCs w:val="28"/>
          <w:lang w:val="ru-RU"/>
        </w:rPr>
        <w:t>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D5B4A" w:rsidRPr="008D5B4A" w:rsidP="008D5B4A">
      <w:pPr>
        <w:ind w:right="17" w:firstLine="567"/>
        <w:jc w:val="both"/>
        <w:rPr>
          <w:sz w:val="28"/>
          <w:szCs w:val="28"/>
          <w:lang w:val="ru-RU"/>
        </w:rPr>
      </w:pPr>
      <w:r w:rsidRPr="008D5B4A">
        <w:rPr>
          <w:sz w:val="28"/>
          <w:szCs w:val="28"/>
          <w:lang w:val="ru-RU"/>
        </w:rPr>
        <w:t>Обстоятельств, смягчающих и отягчающих отве</w:t>
      </w:r>
      <w:r w:rsidRPr="008D5B4A">
        <w:rPr>
          <w:sz w:val="28"/>
          <w:szCs w:val="28"/>
          <w:lang w:val="ru-RU"/>
        </w:rPr>
        <w:t>тственность правонарушителя, – судом не усматривается.</w:t>
      </w:r>
    </w:p>
    <w:p w:rsidR="00C952D8" w:rsidRPr="00E756D3" w:rsidP="00E756D3">
      <w:pPr>
        <w:ind w:firstLine="567"/>
        <w:jc w:val="both"/>
        <w:rPr>
          <w:sz w:val="28"/>
          <w:szCs w:val="28"/>
          <w:lang w:val="ru-RU"/>
        </w:rPr>
      </w:pPr>
      <w:r w:rsidRPr="008D5B4A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</w:t>
      </w:r>
      <w:r w:rsidRPr="00E756D3">
        <w:rPr>
          <w:sz w:val="28"/>
          <w:szCs w:val="28"/>
          <w:lang w:val="ru-RU"/>
        </w:rPr>
        <w:t>, данные о личности виновного</w:t>
      </w:r>
      <w:r w:rsidRPr="00E756D3">
        <w:rPr>
          <w:sz w:val="28"/>
          <w:szCs w:val="28"/>
          <w:lang w:val="ru-RU"/>
        </w:rPr>
        <w:t xml:space="preserve">, суд считает необходимым подвергнуть </w:t>
      </w:r>
      <w:r w:rsidRPr="00E756D3" w:rsidR="00E756D3">
        <w:rPr>
          <w:rFonts w:eastAsiaTheme="minorHAnsi"/>
          <w:sz w:val="28"/>
          <w:szCs w:val="28"/>
          <w:lang w:val="ru-RU" w:eastAsia="en-US"/>
        </w:rPr>
        <w:t>Салимова К.Ш.</w:t>
      </w:r>
      <w:r w:rsidRPr="00E756D3">
        <w:rPr>
          <w:sz w:val="28"/>
          <w:szCs w:val="28"/>
          <w:lang w:val="ru-RU"/>
        </w:rPr>
        <w:t xml:space="preserve"> </w:t>
      </w:r>
      <w:r w:rsidRPr="00E756D3" w:rsidR="00BD0E52">
        <w:rPr>
          <w:sz w:val="28"/>
          <w:szCs w:val="28"/>
          <w:lang w:val="ru-RU"/>
        </w:rPr>
        <w:t xml:space="preserve">наказанию в виде </w:t>
      </w:r>
      <w:r w:rsidRPr="00E756D3">
        <w:rPr>
          <w:sz w:val="28"/>
          <w:szCs w:val="28"/>
          <w:lang w:val="ru-RU"/>
        </w:rPr>
        <w:t>лишени</w:t>
      </w:r>
      <w:r w:rsidRPr="00E756D3" w:rsidR="00BD0E52">
        <w:rPr>
          <w:sz w:val="28"/>
          <w:szCs w:val="28"/>
          <w:lang w:val="ru-RU"/>
        </w:rPr>
        <w:t>я</w:t>
      </w:r>
      <w:r w:rsidRPr="00E756D3">
        <w:rPr>
          <w:sz w:val="28"/>
          <w:szCs w:val="28"/>
          <w:lang w:val="ru-RU"/>
        </w:rPr>
        <w:t xml:space="preserve"> права  управления транспортными средствами на минимальный срок, предусмотренн</w:t>
      </w:r>
      <w:r w:rsidRPr="00E756D3" w:rsidR="00854481">
        <w:rPr>
          <w:sz w:val="28"/>
          <w:szCs w:val="28"/>
          <w:lang w:val="ru-RU"/>
        </w:rPr>
        <w:t xml:space="preserve">ый </w:t>
      </w:r>
      <w:r w:rsidRPr="00E756D3">
        <w:rPr>
          <w:sz w:val="28"/>
          <w:szCs w:val="28"/>
          <w:lang w:val="ru-RU"/>
        </w:rPr>
        <w:t>санкцией статьи.</w:t>
      </w:r>
    </w:p>
    <w:p w:rsidR="007C690C" w:rsidRPr="00E756D3" w:rsidP="00E756D3">
      <w:pPr>
        <w:ind w:firstLine="567"/>
        <w:jc w:val="both"/>
        <w:rPr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>На основании изложенного, руководствуясь ч.</w:t>
      </w:r>
      <w:r w:rsidRPr="00E756D3" w:rsidR="008A3493">
        <w:rPr>
          <w:sz w:val="28"/>
          <w:szCs w:val="28"/>
          <w:lang w:val="ru-RU"/>
        </w:rPr>
        <w:t xml:space="preserve"> </w:t>
      </w:r>
      <w:r w:rsidRPr="00E756D3" w:rsidR="00BD0E52">
        <w:rPr>
          <w:sz w:val="28"/>
          <w:szCs w:val="28"/>
          <w:lang w:val="ru-RU"/>
        </w:rPr>
        <w:t>4</w:t>
      </w:r>
      <w:r w:rsidRPr="00E756D3">
        <w:rPr>
          <w:sz w:val="28"/>
          <w:szCs w:val="28"/>
          <w:lang w:val="ru-RU"/>
        </w:rPr>
        <w:t xml:space="preserve"> ст.12.2, ст.ст. 4.1, 26.11, 29.9, </w:t>
      </w:r>
      <w:r w:rsidRPr="00E756D3">
        <w:rPr>
          <w:sz w:val="28"/>
          <w:szCs w:val="28"/>
          <w:lang w:val="ru-RU"/>
        </w:rPr>
        <w:t>29.10 Кодекса Российской Федерации об административных правонарушениях, мировой судья –</w:t>
      </w:r>
    </w:p>
    <w:p w:rsidR="007C690C" w:rsidRPr="00E756D3" w:rsidP="00E756D3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E756D3">
        <w:rPr>
          <w:rFonts w:eastAsia="Calibri"/>
          <w:sz w:val="28"/>
          <w:szCs w:val="28"/>
          <w:lang w:val="ru-RU" w:eastAsia="en-US"/>
        </w:rPr>
        <w:t>ПОСТАНОВИЛ:</w:t>
      </w:r>
    </w:p>
    <w:p w:rsidR="007C690C" w:rsidRPr="00E756D3" w:rsidP="00E756D3">
      <w:pPr>
        <w:ind w:firstLine="567"/>
        <w:jc w:val="both"/>
        <w:rPr>
          <w:sz w:val="28"/>
          <w:szCs w:val="28"/>
          <w:lang w:val="ru-RU"/>
        </w:rPr>
      </w:pPr>
      <w:r w:rsidRPr="00E756D3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Pr="00E756D3" w:rsidR="00E756D3">
        <w:rPr>
          <w:sz w:val="28"/>
          <w:szCs w:val="28"/>
          <w:lang w:val="ru-RU"/>
        </w:rPr>
        <w:t xml:space="preserve">Салимова Кемрана Шухратовича </w:t>
      </w:r>
      <w:r w:rsidRPr="00E756D3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</w:t>
      </w:r>
      <w:r w:rsidRPr="00E756D3" w:rsidR="00BD0E52">
        <w:rPr>
          <w:sz w:val="28"/>
          <w:szCs w:val="28"/>
          <w:lang w:val="ru-RU"/>
        </w:rPr>
        <w:t>4</w:t>
      </w:r>
      <w:r w:rsidRPr="00E756D3">
        <w:rPr>
          <w:sz w:val="28"/>
          <w:szCs w:val="28"/>
          <w:lang w:val="ru-RU"/>
        </w:rPr>
        <w:t xml:space="preserve"> ст. 12.2 Кодекса Российской Федерации об</w:t>
      </w:r>
      <w:r w:rsidRPr="00E756D3">
        <w:rPr>
          <w:sz w:val="28"/>
          <w:szCs w:val="28"/>
          <w:lang w:val="ru-RU"/>
        </w:rPr>
        <w:t xml:space="preserve"> административных правонарушениях и </w:t>
      </w:r>
      <w:r w:rsidRPr="00E756D3" w:rsidR="00BD0E52">
        <w:rPr>
          <w:sz w:val="28"/>
          <w:szCs w:val="28"/>
          <w:lang w:val="ru-RU"/>
        </w:rPr>
        <w:t>подвергнуть его административному наказанию в виде лишени</w:t>
      </w:r>
      <w:r w:rsidRPr="00E756D3" w:rsidR="00854481">
        <w:rPr>
          <w:sz w:val="28"/>
          <w:szCs w:val="28"/>
          <w:lang w:val="ru-RU"/>
        </w:rPr>
        <w:t>я</w:t>
      </w:r>
      <w:r w:rsidRPr="00E756D3" w:rsidR="00BD0E52">
        <w:rPr>
          <w:sz w:val="28"/>
          <w:szCs w:val="28"/>
          <w:lang w:val="ru-RU"/>
        </w:rPr>
        <w:t xml:space="preserve"> права управления транспортными средствами на срок 6 (шесть) месяцев</w:t>
      </w:r>
      <w:r w:rsidRPr="00E756D3">
        <w:rPr>
          <w:sz w:val="28"/>
          <w:szCs w:val="28"/>
          <w:lang w:val="ru-RU"/>
        </w:rPr>
        <w:t>.</w:t>
      </w:r>
    </w:p>
    <w:p w:rsidR="007C690C" w:rsidRPr="00E756D3" w:rsidP="00E756D3">
      <w:pPr>
        <w:ind w:firstLine="567"/>
        <w:jc w:val="both"/>
        <w:rPr>
          <w:sz w:val="28"/>
          <w:szCs w:val="28"/>
          <w:lang w:val="ru-RU"/>
        </w:rPr>
      </w:pPr>
      <w:r w:rsidRPr="00E756D3">
        <w:rPr>
          <w:color w:val="000000"/>
          <w:sz w:val="28"/>
          <w:szCs w:val="28"/>
          <w:lang w:val="ru-RU"/>
        </w:rPr>
        <w:t xml:space="preserve">Разъяснить </w:t>
      </w:r>
      <w:r w:rsidRPr="00E756D3" w:rsidR="00E756D3">
        <w:rPr>
          <w:sz w:val="28"/>
          <w:szCs w:val="28"/>
          <w:lang w:val="ru-RU"/>
        </w:rPr>
        <w:t>Салимову Кемрану Шухратовичу</w:t>
      </w:r>
      <w:r w:rsidRPr="00E756D3">
        <w:rPr>
          <w:color w:val="000000"/>
          <w:sz w:val="28"/>
          <w:szCs w:val="28"/>
          <w:lang w:val="ru-RU"/>
        </w:rPr>
        <w:t>, что в соответствии со ст. 32.7 КоАП РФ, течение сро</w:t>
      </w:r>
      <w:r w:rsidRPr="00E756D3">
        <w:rPr>
          <w:color w:val="000000"/>
          <w:sz w:val="28"/>
          <w:szCs w:val="28"/>
          <w:lang w:val="ru-RU"/>
        </w:rPr>
        <w:t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</w:t>
      </w:r>
      <w:r w:rsidRPr="00E756D3">
        <w:rPr>
          <w:color w:val="000000"/>
          <w:sz w:val="28"/>
          <w:szCs w:val="28"/>
          <w:lang w:val="ru-RU"/>
        </w:rP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</w:t>
      </w:r>
      <w:r w:rsidRPr="00E756D3">
        <w:rPr>
          <w:color w:val="000000"/>
          <w:sz w:val="28"/>
          <w:szCs w:val="28"/>
          <w:lang w:val="ru-RU"/>
        </w:rPr>
        <w:t xml:space="preserve">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</w:t>
      </w:r>
      <w:r w:rsidRPr="00E756D3">
        <w:rPr>
          <w:color w:val="000000"/>
          <w:sz w:val="28"/>
          <w:szCs w:val="28"/>
          <w:lang w:val="ru-RU"/>
        </w:rPr>
        <w:t>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</w:t>
      </w:r>
      <w:r w:rsidRPr="00E756D3">
        <w:rPr>
          <w:color w:val="000000"/>
          <w:sz w:val="28"/>
          <w:szCs w:val="28"/>
          <w:lang w:val="ru-RU"/>
        </w:rP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E756D3">
        <w:rPr>
          <w:sz w:val="28"/>
          <w:szCs w:val="28"/>
          <w:lang w:val="ru-RU"/>
        </w:rPr>
        <w:t xml:space="preserve">   </w:t>
      </w:r>
    </w:p>
    <w:p w:rsidR="007C690C" w:rsidRPr="00E756D3" w:rsidP="00E756D3">
      <w:pPr>
        <w:ind w:firstLine="567"/>
        <w:jc w:val="both"/>
        <w:rPr>
          <w:b/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>Постановление</w:t>
      </w:r>
      <w:r w:rsidRPr="00E756D3">
        <w:rPr>
          <w:sz w:val="28"/>
          <w:szCs w:val="28"/>
          <w:lang w:val="ru-RU"/>
        </w:rPr>
        <w:t xml:space="preserve">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</w:t>
      </w:r>
      <w:r w:rsidRPr="00E756D3">
        <w:rPr>
          <w:sz w:val="28"/>
          <w:szCs w:val="28"/>
          <w:lang w:val="ru-RU"/>
        </w:rPr>
        <w:t>копии постановления.</w:t>
      </w:r>
      <w:r w:rsidRPr="00E756D3">
        <w:rPr>
          <w:b/>
          <w:sz w:val="28"/>
          <w:szCs w:val="28"/>
          <w:lang w:val="ru-RU"/>
        </w:rPr>
        <w:t xml:space="preserve">                       </w:t>
      </w:r>
    </w:p>
    <w:p w:rsidR="007C690C" w:rsidRPr="00E756D3" w:rsidP="00E756D3">
      <w:pPr>
        <w:ind w:firstLine="567"/>
        <w:jc w:val="both"/>
        <w:rPr>
          <w:b/>
          <w:sz w:val="28"/>
          <w:szCs w:val="28"/>
          <w:lang w:val="ru-RU"/>
        </w:rPr>
      </w:pPr>
      <w:r w:rsidRPr="00E756D3">
        <w:rPr>
          <w:b/>
          <w:sz w:val="28"/>
          <w:szCs w:val="28"/>
          <w:lang w:val="ru-RU"/>
        </w:rPr>
        <w:t xml:space="preserve">     </w:t>
      </w:r>
    </w:p>
    <w:p w:rsidR="007C690C" w:rsidRPr="00E756D3" w:rsidP="00E756D3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E756D3" w:rsidP="00E756D3">
      <w:pPr>
        <w:ind w:firstLine="567"/>
        <w:jc w:val="both"/>
        <w:rPr>
          <w:b/>
          <w:sz w:val="28"/>
          <w:szCs w:val="28"/>
          <w:lang w:val="ru-RU"/>
        </w:rPr>
      </w:pPr>
      <w:r w:rsidRPr="00E756D3">
        <w:rPr>
          <w:sz w:val="28"/>
          <w:szCs w:val="28"/>
          <w:lang w:val="ru-RU"/>
        </w:rPr>
        <w:t xml:space="preserve">Мировой судья                          </w:t>
      </w:r>
      <w:r w:rsidRPr="00E756D3">
        <w:rPr>
          <w:sz w:val="28"/>
          <w:szCs w:val="28"/>
          <w:lang w:val="ru-RU"/>
        </w:rPr>
        <w:tab/>
      </w:r>
      <w:r w:rsidRPr="00E756D3">
        <w:rPr>
          <w:sz w:val="28"/>
          <w:szCs w:val="28"/>
          <w:lang w:val="ru-RU"/>
        </w:rPr>
        <w:tab/>
      </w:r>
      <w:r w:rsidRPr="00E756D3">
        <w:rPr>
          <w:sz w:val="28"/>
          <w:szCs w:val="28"/>
          <w:lang w:val="ru-RU"/>
        </w:rPr>
        <w:tab/>
      </w:r>
      <w:r w:rsidRPr="00E756D3" w:rsidR="00C7410C">
        <w:rPr>
          <w:sz w:val="28"/>
          <w:szCs w:val="28"/>
          <w:lang w:val="ru-RU"/>
        </w:rPr>
        <w:tab/>
      </w:r>
      <w:r w:rsidR="008D5B4A">
        <w:rPr>
          <w:sz w:val="28"/>
          <w:szCs w:val="28"/>
          <w:lang w:val="ru-RU"/>
        </w:rPr>
        <w:tab/>
        <w:t xml:space="preserve">        </w:t>
      </w:r>
      <w:r w:rsidRPr="00E756D3">
        <w:rPr>
          <w:sz w:val="28"/>
          <w:szCs w:val="28"/>
          <w:lang w:val="ru-RU"/>
        </w:rPr>
        <w:t>Чепиль О.А.</w:t>
      </w:r>
    </w:p>
    <w:p w:rsidR="007C690C" w:rsidRPr="00E756D3" w:rsidP="00E756D3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39420E">
      <w:pPr>
        <w:jc w:val="both"/>
        <w:rPr>
          <w:b/>
          <w:sz w:val="28"/>
          <w:szCs w:val="28"/>
          <w:lang w:val="ru-RU"/>
        </w:rPr>
      </w:pPr>
    </w:p>
    <w:sectPr w:rsidSect="00E756D3">
      <w:headerReference w:type="default" r:id="rId7"/>
      <w:pgSz w:w="11906" w:h="16838"/>
      <w:pgMar w:top="993" w:right="849" w:bottom="141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420E" w:rsidR="0039420E">
          <w:rPr>
            <w:noProof/>
            <w:lang w:val="ru-RU"/>
          </w:rPr>
          <w:t>1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C7D0F"/>
    <w:rsid w:val="000D227E"/>
    <w:rsid w:val="00102D15"/>
    <w:rsid w:val="0014522F"/>
    <w:rsid w:val="001849E0"/>
    <w:rsid w:val="002B0D1A"/>
    <w:rsid w:val="002D4730"/>
    <w:rsid w:val="002F1B6B"/>
    <w:rsid w:val="0030182B"/>
    <w:rsid w:val="00337FB0"/>
    <w:rsid w:val="0038105D"/>
    <w:rsid w:val="0039420E"/>
    <w:rsid w:val="003D1E54"/>
    <w:rsid w:val="004224F6"/>
    <w:rsid w:val="00463D6D"/>
    <w:rsid w:val="0047569F"/>
    <w:rsid w:val="00475AF0"/>
    <w:rsid w:val="00484D34"/>
    <w:rsid w:val="004E3F46"/>
    <w:rsid w:val="0051255E"/>
    <w:rsid w:val="0056080D"/>
    <w:rsid w:val="005977CF"/>
    <w:rsid w:val="006606DC"/>
    <w:rsid w:val="00686520"/>
    <w:rsid w:val="00693779"/>
    <w:rsid w:val="00774237"/>
    <w:rsid w:val="007C690C"/>
    <w:rsid w:val="00823B4C"/>
    <w:rsid w:val="00854481"/>
    <w:rsid w:val="008A3493"/>
    <w:rsid w:val="008D5B4A"/>
    <w:rsid w:val="00947083"/>
    <w:rsid w:val="00963616"/>
    <w:rsid w:val="00A325D4"/>
    <w:rsid w:val="00AD6032"/>
    <w:rsid w:val="00AE7919"/>
    <w:rsid w:val="00B1493E"/>
    <w:rsid w:val="00BB3188"/>
    <w:rsid w:val="00BD0E52"/>
    <w:rsid w:val="00C7410C"/>
    <w:rsid w:val="00C952D8"/>
    <w:rsid w:val="00CF6CE2"/>
    <w:rsid w:val="00D30B44"/>
    <w:rsid w:val="00DE5276"/>
    <w:rsid w:val="00E027D9"/>
    <w:rsid w:val="00E756D3"/>
    <w:rsid w:val="00E76D20"/>
    <w:rsid w:val="00ED3809"/>
    <w:rsid w:val="00F35DFB"/>
    <w:rsid w:val="00F37C4F"/>
    <w:rsid w:val="00F42034"/>
    <w:rsid w:val="00F717CE"/>
    <w:rsid w:val="00F72C2A"/>
    <w:rsid w:val="00F93628"/>
    <w:rsid w:val="00F945B6"/>
    <w:rsid w:val="00F964B2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48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9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97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Normal"/>
    <w:uiPriority w:val="99"/>
    <w:rsid w:val="008D5B4A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C240F184C2E0507B49F04AF388E0EC8669157D24C8D1B5CA528585623AC1221500F555C6132C4D09569188F7D97C51745B04042C5341F7QAh3N" TargetMode="External" /><Relationship Id="rId5" Type="http://schemas.openxmlformats.org/officeDocument/2006/relationships/hyperlink" Target="consultantplus://offline/ref=2FB46B9451778FEF5F9A6E8C0D7B53D1EE34D6E47838EE34D6E8DCBBE57BE39CF04C4D8B771995A819D50590B3051D389C4F7A65GCiFN" TargetMode="External" /><Relationship Id="rId6" Type="http://schemas.openxmlformats.org/officeDocument/2006/relationships/hyperlink" Target="consultantplus://offline/ref=0851DA230657E229E9EFB53F708168331782F475F8B773FE9C82960FD7324309813EAB0EF591ZAYDP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