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901869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01869" w:rsidR="00235965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901869" w:rsidR="00571E7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0186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01869" w:rsidR="0018036A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3373A2" w:rsidRPr="00901869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3A2" w:rsidRPr="00901869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373A2" w:rsidRPr="00901869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01869" w:rsidR="00571E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869" w:rsidR="00B30B68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901869" w:rsidR="0018036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ab/>
      </w:r>
      <w:r w:rsidRPr="00901869">
        <w:rPr>
          <w:rFonts w:ascii="Times New Roman" w:eastAsia="Times New Roman" w:hAnsi="Times New Roman" w:cs="Times New Roman"/>
          <w:sz w:val="28"/>
          <w:szCs w:val="28"/>
        </w:rPr>
        <w:tab/>
      </w:r>
      <w:r w:rsidRPr="009018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901869" w:rsidR="008661E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3373A2" w:rsidRPr="00901869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901869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901869" w:rsidR="0018036A">
        <w:rPr>
          <w:rFonts w:ascii="Times New Roman" w:hAnsi="Times New Roman" w:cs="Times New Roman"/>
          <w:sz w:val="28"/>
          <w:szCs w:val="28"/>
        </w:rPr>
        <w:t xml:space="preserve">ый </w:t>
      </w:r>
      <w:r w:rsidRPr="00901869">
        <w:rPr>
          <w:rFonts w:ascii="Times New Roman" w:hAnsi="Times New Roman" w:cs="Times New Roman"/>
          <w:sz w:val="28"/>
          <w:szCs w:val="28"/>
        </w:rPr>
        <w:t>район</w:t>
      </w:r>
      <w:r w:rsidRPr="00901869" w:rsidR="0018036A">
        <w:rPr>
          <w:rFonts w:ascii="Times New Roman" w:hAnsi="Times New Roman" w:cs="Times New Roman"/>
          <w:sz w:val="28"/>
          <w:szCs w:val="28"/>
        </w:rPr>
        <w:t>  </w:t>
      </w:r>
      <w:r w:rsidRPr="00901869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01869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0186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01869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0186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73A2" w:rsidRPr="00901869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901869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>д</w:t>
      </w:r>
      <w:r w:rsidRPr="00901869" w:rsidR="008150AD">
        <w:rPr>
          <w:rFonts w:ascii="Times New Roman" w:hAnsi="Times New Roman" w:cs="Times New Roman"/>
          <w:sz w:val="28"/>
          <w:szCs w:val="28"/>
        </w:rPr>
        <w:t>иректора</w:t>
      </w:r>
      <w:r w:rsidRPr="00901869" w:rsidR="00F2501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901869" w:rsidR="00571E7A">
        <w:rPr>
          <w:rFonts w:ascii="Times New Roman" w:hAnsi="Times New Roman" w:cs="Times New Roman"/>
          <w:sz w:val="28"/>
          <w:szCs w:val="28"/>
        </w:rPr>
        <w:t>КЕНТАВР</w:t>
      </w:r>
      <w:r w:rsidRPr="00901869" w:rsidR="00F25019">
        <w:rPr>
          <w:rFonts w:ascii="Times New Roman" w:hAnsi="Times New Roman" w:cs="Times New Roman"/>
          <w:sz w:val="28"/>
          <w:szCs w:val="28"/>
        </w:rPr>
        <w:t xml:space="preserve">» </w:t>
      </w:r>
      <w:r w:rsidRPr="00901869" w:rsidR="00571E7A">
        <w:rPr>
          <w:rFonts w:ascii="Times New Roman" w:hAnsi="Times New Roman" w:cs="Times New Roman"/>
          <w:sz w:val="28"/>
          <w:szCs w:val="28"/>
        </w:rPr>
        <w:t>Грицак Татьян</w:t>
      </w:r>
      <w:r w:rsidRPr="00901869" w:rsidR="00763DBB">
        <w:rPr>
          <w:rFonts w:ascii="Times New Roman" w:hAnsi="Times New Roman" w:cs="Times New Roman"/>
          <w:sz w:val="28"/>
          <w:szCs w:val="28"/>
        </w:rPr>
        <w:t>ы</w:t>
      </w:r>
      <w:r w:rsidRPr="00901869" w:rsidR="00571E7A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Pr="00901869" w:rsidR="00763DBB">
        <w:rPr>
          <w:rFonts w:ascii="Times New Roman" w:hAnsi="Times New Roman" w:cs="Times New Roman"/>
          <w:sz w:val="28"/>
          <w:szCs w:val="28"/>
        </w:rPr>
        <w:t>ы</w:t>
      </w:r>
      <w:r w:rsidRPr="00901869" w:rsidR="00815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901869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901869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901869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901869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901869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901869">
        <w:rPr>
          <w:sz w:val="28"/>
          <w:szCs w:val="28"/>
        </w:rPr>
        <w:t>Грицак Т.Ф.</w:t>
      </w:r>
      <w:r w:rsidRPr="00901869" w:rsidR="008150AD">
        <w:rPr>
          <w:sz w:val="28"/>
          <w:szCs w:val="28"/>
        </w:rPr>
        <w:t xml:space="preserve">, являясь </w:t>
      </w:r>
      <w:r w:rsidRPr="00901869" w:rsidR="00F25019">
        <w:rPr>
          <w:sz w:val="28"/>
          <w:szCs w:val="28"/>
        </w:rPr>
        <w:t>директором ООО «</w:t>
      </w:r>
      <w:r w:rsidRPr="00901869">
        <w:rPr>
          <w:sz w:val="28"/>
          <w:szCs w:val="28"/>
        </w:rPr>
        <w:t>КЕНТАВР</w:t>
      </w:r>
      <w:r w:rsidRPr="00901869" w:rsidR="00F25019">
        <w:rPr>
          <w:sz w:val="28"/>
          <w:szCs w:val="28"/>
        </w:rPr>
        <w:t>»</w:t>
      </w:r>
      <w:r w:rsidRPr="00901869" w:rsidR="008150A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901869">
        <w:rPr>
          <w:sz w:val="28"/>
          <w:szCs w:val="28"/>
        </w:rPr>
        <w:t xml:space="preserve"> не представила </w:t>
      </w:r>
      <w:r w:rsidRPr="00901869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901869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901869">
        <w:rPr>
          <w:sz w:val="28"/>
          <w:szCs w:val="28"/>
        </w:rPr>
        <w:t xml:space="preserve">ахования </w:t>
      </w:r>
      <w:r w:rsidRPr="00901869">
        <w:rPr>
          <w:rStyle w:val="32"/>
          <w:sz w:val="28"/>
          <w:szCs w:val="28"/>
        </w:rPr>
        <w:t xml:space="preserve">за </w:t>
      </w:r>
      <w:r w:rsidRPr="00901869" w:rsidR="0018036A">
        <w:rPr>
          <w:rStyle w:val="32"/>
          <w:sz w:val="28"/>
          <w:szCs w:val="28"/>
        </w:rPr>
        <w:t xml:space="preserve">СЗВ-СТАЖ 2018 </w:t>
      </w:r>
      <w:r w:rsidRPr="00901869">
        <w:rPr>
          <w:rStyle w:val="32"/>
          <w:sz w:val="28"/>
          <w:szCs w:val="28"/>
        </w:rPr>
        <w:t xml:space="preserve">год, </w:t>
      </w:r>
      <w:r w:rsidRPr="00901869">
        <w:rPr>
          <w:sz w:val="28"/>
          <w:szCs w:val="28"/>
        </w:rPr>
        <w:t xml:space="preserve">в результате чего был нарушен пункт 2 статьи 11 Закона 27-ФЗ </w:t>
      </w:r>
      <w:r w:rsidRPr="00901869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</w:t>
      </w:r>
      <w:r w:rsidRPr="00901869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901869">
        <w:rPr>
          <w:sz w:val="28"/>
          <w:szCs w:val="28"/>
        </w:rPr>
        <w:t xml:space="preserve">. </w:t>
      </w:r>
    </w:p>
    <w:p w:rsidR="00901869" w:rsidRPr="00901869" w:rsidP="0090186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01869" w:rsidR="00571E7A">
        <w:rPr>
          <w:rFonts w:ascii="Times New Roman" w:hAnsi="Times New Roman" w:cs="Times New Roman"/>
          <w:sz w:val="28"/>
          <w:szCs w:val="28"/>
        </w:rPr>
        <w:t xml:space="preserve">Грицак Т.Ф. </w:t>
      </w:r>
      <w:r w:rsidRPr="00901869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01869">
        <w:rPr>
          <w:rFonts w:ascii="Times New Roman" w:hAnsi="Times New Roman" w:cs="Times New Roman"/>
          <w:sz w:val="28"/>
          <w:szCs w:val="28"/>
        </w:rPr>
        <w:t xml:space="preserve">, о месте и времени </w:t>
      </w:r>
      <w:r w:rsidRPr="00901869">
        <w:rPr>
          <w:rFonts w:ascii="Times New Roman" w:hAnsi="Times New Roman" w:cs="Times New Roman"/>
          <w:sz w:val="28"/>
          <w:szCs w:val="28"/>
        </w:rPr>
        <w:t>слушания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01869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01869" w:rsidRPr="00901869" w:rsidP="0090186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</w:t>
      </w:r>
      <w:r w:rsidRPr="00901869">
        <w:rPr>
          <w:rFonts w:ascii="Times New Roman" w:hAnsi="Times New Roman" w:cs="Times New Roman"/>
          <w:sz w:val="28"/>
          <w:szCs w:val="28"/>
        </w:rPr>
        <w:t>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</w:t>
      </w:r>
      <w:r w:rsidRPr="00901869">
        <w:rPr>
          <w:rFonts w:ascii="Times New Roman" w:hAnsi="Times New Roman" w:cs="Times New Roman"/>
          <w:sz w:val="28"/>
          <w:szCs w:val="28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901869">
        <w:rPr>
          <w:rFonts w:ascii="Times New Roman" w:hAnsi="Times New Roman" w:cs="Times New Roman"/>
          <w:sz w:val="28"/>
          <w:szCs w:val="28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</w:t>
      </w:r>
      <w:r w:rsidRPr="00901869">
        <w:rPr>
          <w:rFonts w:ascii="Times New Roman" w:hAnsi="Times New Roman" w:cs="Times New Roman"/>
          <w:sz w:val="28"/>
          <w:szCs w:val="28"/>
        </w:rPr>
        <w:t>чта России" от 31.08.2005 № 343.</w:t>
      </w:r>
    </w:p>
    <w:p w:rsidR="00901869" w:rsidP="0090186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cs="Times New Roman"/>
          <w:sz w:val="28"/>
          <w:szCs w:val="28"/>
        </w:rPr>
        <w:t>Грицак Т.Ф.</w:t>
      </w:r>
      <w:r w:rsidRPr="00901869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186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869">
        <w:rPr>
          <w:rFonts w:ascii="Times New Roman" w:hAnsi="Times New Roman" w:cs="Times New Roman"/>
          <w:sz w:val="28"/>
          <w:szCs w:val="28"/>
        </w:rPr>
        <w:t>, ходатайств об отложении судебного разбирател</w:t>
      </w:r>
      <w:r w:rsidRPr="00901869">
        <w:rPr>
          <w:rFonts w:ascii="Times New Roman" w:hAnsi="Times New Roman" w:cs="Times New Roman"/>
          <w:sz w:val="28"/>
          <w:szCs w:val="28"/>
        </w:rPr>
        <w:t>ьства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8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связи с чем, суд счёл возможным рассмотрение дела в отсутствие данного лица.</w:t>
      </w:r>
    </w:p>
    <w:p w:rsidR="00E17ECD" w:rsidRPr="00901869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901869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 w:rsidRPr="00901869">
        <w:rPr>
          <w:rFonts w:ascii="Times New Roman" w:hAnsi="Times New Roman" w:cs="Times New Roman"/>
          <w:sz w:val="28"/>
          <w:szCs w:val="28"/>
        </w:rP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 w:rsidRPr="00901869">
        <w:rPr>
          <w:rFonts w:ascii="Times New Roman" w:hAnsi="Times New Roman" w:cs="Times New Roman"/>
          <w:sz w:val="28"/>
          <w:szCs w:val="28"/>
        </w:rPr>
        <w:t>й в неполном объеме или в искаженном виде.</w:t>
      </w:r>
    </w:p>
    <w:p w:rsidR="00E17ECD" w:rsidRPr="0090186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</w:t>
      </w:r>
      <w:r w:rsidRPr="00901869">
        <w:rPr>
          <w:rFonts w:ascii="Times New Roman" w:hAnsi="Times New Roman" w:cs="Times New Roman"/>
          <w:sz w:val="28"/>
          <w:szCs w:val="28"/>
        </w:rPr>
        <w:t xml:space="preserve">овании, устанавливаются Федеральным </w:t>
      </w:r>
      <w:hyperlink r:id="rId5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90186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2.2 настоящей статьи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</w:t>
      </w:r>
      <w:r w:rsidRPr="00901869">
        <w:rPr>
          <w:rFonts w:ascii="Times New Roman" w:hAnsi="Times New Roman" w:cs="Times New Roman"/>
          <w:sz w:val="28"/>
          <w:szCs w:val="28"/>
        </w:rPr>
        <w:t xml:space="preserve"> их регистрации.</w:t>
      </w:r>
    </w:p>
    <w:p w:rsidR="00E17ECD" w:rsidRPr="0090186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</w:t>
      </w:r>
      <w:r w:rsidRPr="00901869">
        <w:rPr>
          <w:rFonts w:ascii="Times New Roman" w:hAnsi="Times New Roman" w:cs="Times New Roman"/>
          <w:sz w:val="28"/>
          <w:szCs w:val="28"/>
        </w:rPr>
        <w:t>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ст. 1</w:t>
      </w:r>
      <w:r w:rsidRPr="00901869">
        <w:rPr>
          <w:rFonts w:ascii="Times New Roman" w:hAnsi="Times New Roman" w:cs="Times New Roman"/>
          <w:sz w:val="28"/>
          <w:szCs w:val="28"/>
        </w:rPr>
        <w:t>1 Закона.</w:t>
      </w:r>
    </w:p>
    <w:p w:rsidR="00E17ECD" w:rsidRPr="00901869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срока считается ближайший следующий за ним рабочий день.</w:t>
      </w:r>
    </w:p>
    <w:p w:rsidR="00E17ECD" w:rsidRPr="0090186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9018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901869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</w:t>
      </w:r>
      <w:r w:rsidRPr="00901869">
        <w:rPr>
          <w:rFonts w:ascii="Times New Roman" w:hAnsi="Times New Roman" w:cs="Times New Roman"/>
          <w:sz w:val="28"/>
          <w:szCs w:val="28"/>
        </w:rPr>
        <w:t xml:space="preserve"> том числе, юридические лица.</w:t>
      </w:r>
    </w:p>
    <w:p w:rsidR="00E17ECD" w:rsidRPr="00901869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901869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901869" w:rsidR="006D7BE1">
        <w:rPr>
          <w:sz w:val="28"/>
          <w:szCs w:val="28"/>
        </w:rPr>
        <w:t>ООО</w:t>
      </w:r>
      <w:r w:rsidRPr="00901869" w:rsidR="00FC30BF">
        <w:rPr>
          <w:sz w:val="28"/>
          <w:szCs w:val="28"/>
        </w:rPr>
        <w:t xml:space="preserve"> </w:t>
      </w:r>
      <w:r w:rsidRPr="00901869" w:rsidR="001A74A6">
        <w:rPr>
          <w:sz w:val="28"/>
          <w:szCs w:val="28"/>
        </w:rPr>
        <w:t>«</w:t>
      </w:r>
      <w:r w:rsidRPr="00901869" w:rsidR="00571E7A">
        <w:rPr>
          <w:sz w:val="28"/>
          <w:szCs w:val="28"/>
        </w:rPr>
        <w:t>КЕНТАВР</w:t>
      </w:r>
      <w:r w:rsidRPr="00901869" w:rsidR="001A74A6">
        <w:rPr>
          <w:sz w:val="28"/>
          <w:szCs w:val="28"/>
        </w:rPr>
        <w:t xml:space="preserve">»  </w:t>
      </w:r>
      <w:r w:rsidRPr="00901869" w:rsidR="0018036A">
        <w:rPr>
          <w:sz w:val="28"/>
          <w:szCs w:val="28"/>
        </w:rPr>
        <w:t xml:space="preserve">не </w:t>
      </w:r>
      <w:r w:rsidRPr="00901869" w:rsidR="00E05091">
        <w:rPr>
          <w:sz w:val="28"/>
          <w:szCs w:val="28"/>
        </w:rPr>
        <w:t>представлены</w:t>
      </w:r>
      <w:r w:rsidRPr="00901869">
        <w:rPr>
          <w:sz w:val="28"/>
          <w:szCs w:val="28"/>
        </w:rPr>
        <w:t xml:space="preserve"> </w:t>
      </w:r>
      <w:r w:rsidRPr="00901869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901869" w:rsidR="008661E5">
        <w:rPr>
          <w:rFonts w:eastAsiaTheme="minorHAnsi"/>
          <w:sz w:val="28"/>
          <w:szCs w:val="28"/>
          <w:lang w:eastAsia="en-US"/>
        </w:rPr>
        <w:t>сведения</w:t>
      </w:r>
      <w:r w:rsidRPr="00901869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901869">
        <w:rPr>
          <w:rFonts w:eastAsiaTheme="minorHAnsi"/>
          <w:sz w:val="28"/>
          <w:szCs w:val="28"/>
          <w:lang w:eastAsia="en-US"/>
        </w:rPr>
        <w:t>за 201</w:t>
      </w:r>
      <w:r w:rsidRPr="00901869" w:rsidR="0018036A">
        <w:rPr>
          <w:rFonts w:eastAsiaTheme="minorHAnsi"/>
          <w:sz w:val="28"/>
          <w:szCs w:val="28"/>
          <w:lang w:eastAsia="en-US"/>
        </w:rPr>
        <w:t>8</w:t>
      </w:r>
      <w:r w:rsidRPr="00901869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901869">
        <w:rPr>
          <w:sz w:val="28"/>
          <w:szCs w:val="28"/>
        </w:rPr>
        <w:t>предоставления котор</w:t>
      </w:r>
      <w:r w:rsidRPr="00901869" w:rsidR="008661E5">
        <w:rPr>
          <w:sz w:val="28"/>
          <w:szCs w:val="28"/>
        </w:rPr>
        <w:t>ых</w:t>
      </w:r>
      <w:r w:rsidRPr="00901869">
        <w:rPr>
          <w:sz w:val="28"/>
          <w:szCs w:val="28"/>
        </w:rPr>
        <w:t xml:space="preserve"> – </w:t>
      </w:r>
      <w:r w:rsidRPr="00901869" w:rsidR="008661E5">
        <w:rPr>
          <w:sz w:val="28"/>
          <w:szCs w:val="28"/>
        </w:rPr>
        <w:t xml:space="preserve">не позднее </w:t>
      </w:r>
      <w:r w:rsidRPr="00901869" w:rsidR="00E05091">
        <w:rPr>
          <w:sz w:val="28"/>
          <w:szCs w:val="28"/>
        </w:rPr>
        <w:t>01</w:t>
      </w:r>
      <w:r w:rsidRPr="00901869">
        <w:rPr>
          <w:sz w:val="28"/>
          <w:szCs w:val="28"/>
        </w:rPr>
        <w:t>.</w:t>
      </w:r>
      <w:r w:rsidRPr="00901869" w:rsidR="00E05091">
        <w:rPr>
          <w:sz w:val="28"/>
          <w:szCs w:val="28"/>
        </w:rPr>
        <w:t>03</w:t>
      </w:r>
      <w:r w:rsidRPr="00901869">
        <w:rPr>
          <w:sz w:val="28"/>
          <w:szCs w:val="28"/>
        </w:rPr>
        <w:t>.201</w:t>
      </w:r>
      <w:r w:rsidRPr="00901869" w:rsidR="0018036A">
        <w:rPr>
          <w:sz w:val="28"/>
          <w:szCs w:val="28"/>
        </w:rPr>
        <w:t>9</w:t>
      </w:r>
      <w:r w:rsidRPr="00901869">
        <w:rPr>
          <w:sz w:val="28"/>
          <w:szCs w:val="28"/>
        </w:rPr>
        <w:t xml:space="preserve"> г.</w:t>
      </w:r>
    </w:p>
    <w:p w:rsidR="00E17ECD" w:rsidRPr="00901869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901869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</w:t>
      </w:r>
      <w:r w:rsidRPr="00901869" w:rsidR="001A74A6">
        <w:rPr>
          <w:sz w:val="28"/>
          <w:szCs w:val="28"/>
        </w:rPr>
        <w:t xml:space="preserve"> </w:t>
      </w:r>
      <w:r w:rsidRPr="00901869" w:rsidR="00F25019">
        <w:rPr>
          <w:sz w:val="28"/>
          <w:szCs w:val="28"/>
        </w:rPr>
        <w:t xml:space="preserve"> </w:t>
      </w:r>
      <w:r w:rsidRPr="00901869">
        <w:rPr>
          <w:sz w:val="28"/>
          <w:szCs w:val="28"/>
        </w:rPr>
        <w:t xml:space="preserve">директор </w:t>
      </w:r>
      <w:r w:rsidRPr="00901869" w:rsidR="00F25019">
        <w:rPr>
          <w:sz w:val="28"/>
          <w:szCs w:val="28"/>
        </w:rPr>
        <w:t>ООО</w:t>
      </w:r>
      <w:r w:rsidRPr="00901869" w:rsidR="00FC30BF">
        <w:rPr>
          <w:sz w:val="28"/>
          <w:szCs w:val="28"/>
        </w:rPr>
        <w:t xml:space="preserve"> «</w:t>
      </w:r>
      <w:r w:rsidRPr="00901869" w:rsidR="00571E7A">
        <w:rPr>
          <w:sz w:val="28"/>
          <w:szCs w:val="28"/>
        </w:rPr>
        <w:t>КЕНТАВР</w:t>
      </w:r>
      <w:r w:rsidRPr="00901869" w:rsidR="00FC30BF">
        <w:rPr>
          <w:sz w:val="28"/>
          <w:szCs w:val="28"/>
        </w:rPr>
        <w:t>»</w:t>
      </w:r>
      <w:r w:rsidRPr="00901869">
        <w:rPr>
          <w:sz w:val="28"/>
          <w:szCs w:val="28"/>
        </w:rPr>
        <w:t xml:space="preserve"> </w:t>
      </w:r>
      <w:r w:rsidRPr="00901869" w:rsidR="00571E7A">
        <w:rPr>
          <w:sz w:val="28"/>
          <w:szCs w:val="28"/>
        </w:rPr>
        <w:t>Грицак Т.Ф.</w:t>
      </w:r>
      <w:r w:rsidRPr="00901869">
        <w:rPr>
          <w:sz w:val="28"/>
          <w:szCs w:val="28"/>
        </w:rPr>
        <w:t>, совершил</w:t>
      </w:r>
      <w:r w:rsidRPr="00901869" w:rsidR="00571E7A">
        <w:rPr>
          <w:sz w:val="28"/>
          <w:szCs w:val="28"/>
        </w:rPr>
        <w:t>а</w:t>
      </w:r>
      <w:r w:rsidRPr="00901869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901869">
        <w:rPr>
          <w:rFonts w:eastAsiaTheme="minorHAnsi"/>
          <w:sz w:val="28"/>
          <w:szCs w:val="28"/>
          <w:lang w:eastAsia="en-US"/>
        </w:rPr>
        <w:t>непредставление в у</w:t>
      </w:r>
      <w:r w:rsidRPr="00901869">
        <w:rPr>
          <w:rFonts w:eastAsiaTheme="minorHAnsi"/>
          <w:sz w:val="28"/>
          <w:szCs w:val="28"/>
          <w:lang w:eastAsia="en-US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</w:t>
      </w:r>
      <w:r w:rsidRPr="00901869">
        <w:rPr>
          <w:rFonts w:eastAsiaTheme="minorHAnsi"/>
          <w:sz w:val="28"/>
          <w:szCs w:val="28"/>
          <w:lang w:eastAsia="en-US"/>
        </w:rP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901869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01869" w:rsidR="00571E7A">
        <w:rPr>
          <w:rFonts w:ascii="Times New Roman" w:hAnsi="Times New Roman" w:cs="Times New Roman"/>
          <w:sz w:val="28"/>
          <w:szCs w:val="28"/>
        </w:rPr>
        <w:t xml:space="preserve">директора ООО «КЕНТАВР» Грицак Т.Ф. </w:t>
      </w:r>
      <w:r w:rsidRPr="00901869">
        <w:rPr>
          <w:rFonts w:ascii="Times New Roman" w:hAnsi="Times New Roman" w:cs="Times New Roman"/>
          <w:sz w:val="28"/>
          <w:szCs w:val="28"/>
        </w:rPr>
        <w:t xml:space="preserve">при </w:t>
      </w:r>
      <w:r w:rsidRPr="00901869">
        <w:rPr>
          <w:rFonts w:ascii="Times New Roman" w:hAnsi="Times New Roman" w:cs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 w:rsidRPr="00901869" w:rsidR="00571E7A">
        <w:rPr>
          <w:rFonts w:ascii="Times New Roman" w:hAnsi="Times New Roman" w:cs="Times New Roman"/>
          <w:sz w:val="28"/>
          <w:szCs w:val="28"/>
        </w:rPr>
        <w:t xml:space="preserve">921 </w:t>
      </w:r>
      <w:r w:rsidRPr="00901869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90186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01869" w:rsidR="00571E7A">
        <w:rPr>
          <w:rFonts w:ascii="Times New Roman" w:hAnsi="Times New Roman" w:cs="Times New Roman"/>
          <w:sz w:val="28"/>
          <w:szCs w:val="28"/>
        </w:rPr>
        <w:t>16</w:t>
      </w:r>
      <w:r w:rsidRPr="00901869">
        <w:rPr>
          <w:rFonts w:ascii="Times New Roman" w:hAnsi="Times New Roman" w:cs="Times New Roman"/>
          <w:sz w:val="28"/>
          <w:szCs w:val="28"/>
        </w:rPr>
        <w:t>.</w:t>
      </w:r>
      <w:r w:rsidRPr="00901869" w:rsidR="006965B7">
        <w:rPr>
          <w:rFonts w:ascii="Times New Roman" w:hAnsi="Times New Roman" w:cs="Times New Roman"/>
          <w:sz w:val="28"/>
          <w:szCs w:val="28"/>
        </w:rPr>
        <w:t>10</w:t>
      </w:r>
      <w:r w:rsidRPr="00901869">
        <w:rPr>
          <w:rFonts w:ascii="Times New Roman" w:hAnsi="Times New Roman" w:cs="Times New Roman"/>
          <w:sz w:val="28"/>
          <w:szCs w:val="28"/>
        </w:rPr>
        <w:t>.201</w:t>
      </w:r>
      <w:r w:rsidRPr="00901869" w:rsidR="006965B7">
        <w:rPr>
          <w:rFonts w:ascii="Times New Roman" w:hAnsi="Times New Roman" w:cs="Times New Roman"/>
          <w:sz w:val="28"/>
          <w:szCs w:val="28"/>
        </w:rPr>
        <w:t>9</w:t>
      </w:r>
      <w:r w:rsidRPr="00901869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901869">
        <w:rPr>
          <w:rFonts w:ascii="Times New Roman" w:hAnsi="Times New Roman" w:cs="Times New Roman"/>
          <w:sz w:val="28"/>
          <w:szCs w:val="28"/>
        </w:rPr>
        <w:t xml:space="preserve">г., </w:t>
      </w:r>
      <w:r w:rsidRPr="00901869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901869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901869" w:rsidR="00235965">
        <w:rPr>
          <w:rFonts w:ascii="Times New Roman" w:hAnsi="Times New Roman" w:cs="Times New Roman"/>
          <w:sz w:val="28"/>
          <w:szCs w:val="28"/>
        </w:rPr>
        <w:t>22</w:t>
      </w:r>
      <w:r w:rsidRPr="00901869" w:rsidR="006965B7">
        <w:rPr>
          <w:rFonts w:ascii="Times New Roman" w:hAnsi="Times New Roman" w:cs="Times New Roman"/>
          <w:sz w:val="28"/>
          <w:szCs w:val="28"/>
        </w:rPr>
        <w:t>.0</w:t>
      </w:r>
      <w:r w:rsidRPr="00901869" w:rsidR="00235965">
        <w:rPr>
          <w:rFonts w:ascii="Times New Roman" w:hAnsi="Times New Roman" w:cs="Times New Roman"/>
          <w:sz w:val="28"/>
          <w:szCs w:val="28"/>
        </w:rPr>
        <w:t>3</w:t>
      </w:r>
      <w:r w:rsidRPr="00901869" w:rsidR="006965B7">
        <w:rPr>
          <w:rFonts w:ascii="Times New Roman" w:hAnsi="Times New Roman" w:cs="Times New Roman"/>
          <w:sz w:val="28"/>
          <w:szCs w:val="28"/>
        </w:rPr>
        <w:t>.2019 г. №091</w:t>
      </w:r>
      <w:r w:rsidRPr="00901869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1869" w:rsidR="006965B7">
        <w:rPr>
          <w:rFonts w:ascii="Times New Roman" w:hAnsi="Times New Roman" w:cs="Times New Roman"/>
          <w:sz w:val="28"/>
          <w:szCs w:val="28"/>
        </w:rPr>
        <w:t>1</w:t>
      </w:r>
      <w:r w:rsidRPr="00901869" w:rsidR="00571E7A">
        <w:rPr>
          <w:rFonts w:ascii="Times New Roman" w:hAnsi="Times New Roman" w:cs="Times New Roman"/>
          <w:sz w:val="28"/>
          <w:szCs w:val="28"/>
        </w:rPr>
        <w:t>8</w:t>
      </w:r>
      <w:r w:rsidRPr="00901869" w:rsidR="006965B7">
        <w:rPr>
          <w:rFonts w:ascii="Times New Roman" w:hAnsi="Times New Roman" w:cs="Times New Roman"/>
          <w:sz w:val="28"/>
          <w:szCs w:val="28"/>
        </w:rPr>
        <w:t>19000</w:t>
      </w:r>
      <w:r w:rsidRPr="00901869" w:rsidR="00235965">
        <w:rPr>
          <w:rFonts w:ascii="Times New Roman" w:hAnsi="Times New Roman" w:cs="Times New Roman"/>
          <w:sz w:val="28"/>
          <w:szCs w:val="28"/>
        </w:rPr>
        <w:t>435</w:t>
      </w:r>
      <w:r w:rsidRPr="00901869" w:rsidR="00571E7A">
        <w:rPr>
          <w:rFonts w:ascii="Times New Roman" w:hAnsi="Times New Roman" w:cs="Times New Roman"/>
          <w:sz w:val="28"/>
          <w:szCs w:val="28"/>
        </w:rPr>
        <w:t>8</w:t>
      </w:r>
      <w:r w:rsidRPr="00901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901869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901869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</w:t>
      </w:r>
      <w:r w:rsidRPr="00901869">
        <w:rPr>
          <w:rFonts w:ascii="Times New Roman" w:hAnsi="Times New Roman" w:cs="Times New Roman"/>
          <w:sz w:val="28"/>
          <w:szCs w:val="28"/>
        </w:rPr>
        <w:t>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17ECD" w:rsidRPr="00901869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Pr="00901869">
        <w:rPr>
          <w:rFonts w:ascii="Times New Roman" w:hAnsi="Times New Roman" w:cs="Times New Roman"/>
          <w:sz w:val="28"/>
          <w:szCs w:val="28"/>
        </w:rPr>
        <w:t xml:space="preserve">ответственность правонарушителя, как и отягчающих её, – судом не усматривается. </w:t>
      </w:r>
    </w:p>
    <w:p w:rsidR="00E17ECD" w:rsidRPr="00901869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901869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901869">
        <w:rPr>
          <w:sz w:val="28"/>
          <w:szCs w:val="28"/>
        </w:rPr>
        <w:t>анные о личности виновно</w:t>
      </w:r>
      <w:r w:rsidRPr="00901869" w:rsidR="00066A34">
        <w:rPr>
          <w:sz w:val="28"/>
          <w:szCs w:val="28"/>
        </w:rPr>
        <w:t>го</w:t>
      </w:r>
      <w:r w:rsidRPr="00901869">
        <w:rPr>
          <w:sz w:val="28"/>
          <w:szCs w:val="28"/>
        </w:rPr>
        <w:t xml:space="preserve">, мировой судья считает необходимым назначить </w:t>
      </w:r>
      <w:r w:rsidRPr="00901869" w:rsidR="00571E7A">
        <w:rPr>
          <w:sz w:val="28"/>
          <w:szCs w:val="28"/>
        </w:rPr>
        <w:t xml:space="preserve">директору ООО «КЕНТАВР» Грицак Т.Ф. </w:t>
      </w:r>
      <w:r w:rsidRPr="00901869">
        <w:rPr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901869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901869">
        <w:rPr>
          <w:rFonts w:ascii="Times New Roman" w:hAnsi="Times New Roman" w:cs="Times New Roman"/>
          <w:sz w:val="28"/>
          <w:szCs w:val="28"/>
        </w:rPr>
        <w:t xml:space="preserve">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17ECD" w:rsidRPr="00901869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ECD" w:rsidRPr="00901869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17ECD" w:rsidRPr="00901869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01869" w:rsidR="00571E7A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«КЕНТАВР» Грицак Татьяну Федоровну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901869" w:rsidR="00571E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1869" w:rsidR="007C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арушения, предусмотренного ст.15.33.2 Кодекса Российской Федерации об административных правонарушениях и назначить е</w:t>
      </w:r>
      <w:r w:rsidRPr="00901869" w:rsidR="00571E7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901869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(Государственное учреждение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 043510001, ОКТМО </w:t>
      </w:r>
      <w:r w:rsidRPr="00901869" w:rsidR="00F26E9C">
        <w:rPr>
          <w:rFonts w:ascii="Times New Roman" w:eastAsia="Times New Roman" w:hAnsi="Times New Roman" w:cs="Times New Roman"/>
          <w:sz w:val="28"/>
          <w:szCs w:val="28"/>
        </w:rPr>
        <w:t>35000000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, ИНН 7706808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265, КПП 910201001, КБК 392 1 16 20010 06 6000 140 – денежные взыскания (штрафы) за нарушение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а (в части бюджета Пенсионного фонда Российской Федерации).</w:t>
      </w:r>
    </w:p>
    <w:p w:rsidR="006965B7" w:rsidRPr="00901869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законную силу либо со дня отсрочки или рассрочки, предусмотренных статьей 31.5 КоАП РФ.</w:t>
      </w:r>
    </w:p>
    <w:p w:rsidR="006965B7" w:rsidRPr="00901869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Центральный район городского округа Симферополя) Республики Крым (г. Симферополь, ул. Крымских Партизан, 3а).</w:t>
      </w:r>
    </w:p>
    <w:p w:rsidR="00E17ECD" w:rsidRPr="00901869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17ECD" w:rsidRPr="00901869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186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</w:t>
      </w:r>
      <w:r w:rsidRPr="00901869">
        <w:rPr>
          <w:rFonts w:ascii="Times New Roman" w:eastAsia="Times New Roman" w:hAnsi="Times New Roman" w:cs="Times New Roman"/>
          <w:sz w:val="28"/>
          <w:szCs w:val="28"/>
        </w:rPr>
        <w:t>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901869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901869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0E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6870EA">
        <w:rPr>
          <w:rFonts w:ascii="Times New Roman" w:hAnsi="Times New Roman" w:cs="Times New Roman"/>
          <w:sz w:val="28"/>
          <w:szCs w:val="28"/>
        </w:rPr>
        <w:tab/>
      </w:r>
      <w:r w:rsidRPr="006870E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6870EA" w:rsidRPr="006870E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682FB4">
      <w:headerReference w:type="default" r:id="rId10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A74A6"/>
    <w:rsid w:val="001C2B3E"/>
    <w:rsid w:val="00224895"/>
    <w:rsid w:val="00235965"/>
    <w:rsid w:val="00247F2D"/>
    <w:rsid w:val="0027050D"/>
    <w:rsid w:val="002B08AD"/>
    <w:rsid w:val="002D0497"/>
    <w:rsid w:val="003055D3"/>
    <w:rsid w:val="003373A2"/>
    <w:rsid w:val="00360308"/>
    <w:rsid w:val="0039094B"/>
    <w:rsid w:val="00391F82"/>
    <w:rsid w:val="00402352"/>
    <w:rsid w:val="004228C8"/>
    <w:rsid w:val="004D378A"/>
    <w:rsid w:val="00507730"/>
    <w:rsid w:val="00513E07"/>
    <w:rsid w:val="00571E7A"/>
    <w:rsid w:val="005B6357"/>
    <w:rsid w:val="005D5955"/>
    <w:rsid w:val="005E00FC"/>
    <w:rsid w:val="005E07DD"/>
    <w:rsid w:val="005E1AD0"/>
    <w:rsid w:val="00682FB4"/>
    <w:rsid w:val="006870EA"/>
    <w:rsid w:val="0069265D"/>
    <w:rsid w:val="006965B7"/>
    <w:rsid w:val="006D4CB7"/>
    <w:rsid w:val="006D7BE1"/>
    <w:rsid w:val="00702D70"/>
    <w:rsid w:val="007053DF"/>
    <w:rsid w:val="00763DBB"/>
    <w:rsid w:val="007709D0"/>
    <w:rsid w:val="007C1903"/>
    <w:rsid w:val="008150AD"/>
    <w:rsid w:val="008661E5"/>
    <w:rsid w:val="008A3D81"/>
    <w:rsid w:val="008D356C"/>
    <w:rsid w:val="00901869"/>
    <w:rsid w:val="0091254C"/>
    <w:rsid w:val="009920F4"/>
    <w:rsid w:val="009D5CCE"/>
    <w:rsid w:val="00A35C05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5019"/>
    <w:rsid w:val="00F2669A"/>
    <w:rsid w:val="00F26E9C"/>
    <w:rsid w:val="00F67209"/>
    <w:rsid w:val="00FC28DC"/>
    <w:rsid w:val="00FC30BF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