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515E66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113017">
        <w:rPr>
          <w:rFonts w:ascii="Times New Roman" w:eastAsia="Times New Roman" w:hAnsi="Times New Roman" w:cs="Times New Roman"/>
          <w:b/>
          <w:sz w:val="28"/>
          <w:szCs w:val="28"/>
        </w:rPr>
        <w:t>715</w:t>
      </w: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515E66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515E66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515E66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C40856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 </w:t>
      </w:r>
      <w:r w:rsidRPr="00C40856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C40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C4085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C40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C40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C40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40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C40856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C40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515E66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515E66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515E66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515E66">
        <w:rPr>
          <w:rFonts w:ascii="Times New Roman" w:hAnsi="Times New Roman" w:cs="Times New Roman"/>
          <w:sz w:val="28"/>
          <w:szCs w:val="28"/>
        </w:rPr>
        <w:t>район</w:t>
      </w:r>
      <w:r w:rsidRPr="00515E66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5E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15E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15E6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15E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15E6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515E66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515E66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МЕСТНОЙ ОБЩЕСТВЕННОЙ ОРГАНИЗАЦИИ «СИМФЕРОПОЛЬСКИЙ ЦЕНТР ПО ИЗУЧЕНИЮ  ТВОРЧЕСКОГО НАСЛЕДИЯ КРЫМСКОТАТАРСКИХ ПИСАТЕЛЕЙ» Джемилевой </w:t>
      </w:r>
      <w:r>
        <w:rPr>
          <w:rFonts w:ascii="Times New Roman" w:hAnsi="Times New Roman" w:cs="Times New Roman"/>
          <w:sz w:val="28"/>
          <w:szCs w:val="28"/>
        </w:rPr>
        <w:t>Нияр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Садиковны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515E66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515E66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515E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515E66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515E66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676378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6378">
        <w:rPr>
          <w:rFonts w:ascii="Times New Roman" w:hAnsi="Times New Roman" w:cs="Times New Roman"/>
          <w:color w:val="000000" w:themeColor="text1"/>
          <w:sz w:val="28"/>
          <w:szCs w:val="28"/>
        </w:rPr>
        <w:t>Джемилева Н.С.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763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676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Pr="00676378" w:rsidR="00E2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МОО «СИМФЕРОПОЛЬСКИЙ ЦЕНТР ПО ИЗУЧЕНИЮ ТВОРЧЕСКОГО НАСЛЕДИЯ КРЫМСКОТАТАРСКИХ </w:t>
      </w:r>
      <w:r w:rsidRPr="00676378">
        <w:rPr>
          <w:rFonts w:ascii="Times New Roman" w:hAnsi="Times New Roman" w:cs="Times New Roman"/>
          <w:color w:val="000000" w:themeColor="text1"/>
          <w:sz w:val="28"/>
          <w:szCs w:val="28"/>
        </w:rPr>
        <w:t>ПИСАТЕЛЕЙ»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 п. 3 ст. 80 Налогового Кодекса РФ, не представил</w:t>
      </w:r>
      <w:r w:rsidRPr="00676378" w:rsidR="00E27F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676378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676378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6378" w:rsidRPr="00676378" w:rsidP="0067637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6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Джемилева Н.С. 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судебное заседание не явилась, 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извещалась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54180" w:rsidRPr="00676378" w:rsidP="0067637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 считает возможным рассмотреть административный материал в отсу</w:t>
      </w:r>
      <w:r w:rsidRPr="00676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тствие лица, в отношении которого возбуждено административное дело, на основании ч. 2 ст.25.1 КоАП РФ</w:t>
      </w:r>
      <w:r w:rsidRPr="00676378" w:rsidR="00C6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482" w:rsidRPr="00515E66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37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676378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</w:t>
        </w:r>
        <w:r w:rsidRPr="00676378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 xml:space="preserve"> части 3 статьи 80</w:t>
        </w:r>
      </w:hyperlink>
      <w:r w:rsidRPr="0067637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515E66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альным органом исполнительной власти, уполномоченным по контролю и надзору в 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515E66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515E66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515E6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113017" w:rsidR="00113017">
        <w:rPr>
          <w:rFonts w:ascii="Times New Roman" w:hAnsi="Times New Roman" w:cs="Times New Roman"/>
          <w:sz w:val="28"/>
          <w:szCs w:val="28"/>
        </w:rPr>
        <w:t xml:space="preserve">МОО </w:t>
      </w:r>
      <w:r w:rsidR="00113017">
        <w:rPr>
          <w:rFonts w:ascii="Times New Roman" w:hAnsi="Times New Roman" w:cs="Times New Roman"/>
          <w:sz w:val="28"/>
          <w:szCs w:val="28"/>
        </w:rPr>
        <w:t>«</w:t>
      </w:r>
      <w:r w:rsidRPr="00113017" w:rsidR="00113017">
        <w:rPr>
          <w:rFonts w:ascii="Times New Roman" w:hAnsi="Times New Roman" w:cs="Times New Roman"/>
          <w:sz w:val="28"/>
          <w:szCs w:val="28"/>
        </w:rPr>
        <w:t>СИМФЕРОПОЛЬСКИЙ ЦЕНТР ПО ИЗУЧЕНИЮ ТВОРЧЕСКОГО НАСЛЕДИЯ КРЫМСКОТАТАРСКИХ ПИСАТЕЛЕЙ</w:t>
      </w:r>
      <w:r w:rsidR="00113017">
        <w:rPr>
          <w:rFonts w:ascii="Times New Roman" w:hAnsi="Times New Roman" w:cs="Times New Roman"/>
          <w:sz w:val="28"/>
          <w:szCs w:val="28"/>
        </w:rPr>
        <w:t xml:space="preserve">» </w:t>
      </w:r>
      <w:r w:rsidRPr="00515E66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515E66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515E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515E6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515E6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515E6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515E6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515E6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1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515E6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27F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11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15E6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11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515E66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6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15E6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515E66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515E6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11301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председателя </w:t>
      </w:r>
      <w:r w:rsidR="00FE4C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15E6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113017">
        <w:rPr>
          <w:rFonts w:ascii="Times New Roman" w:hAnsi="Times New Roman" w:cs="Times New Roman"/>
          <w:sz w:val="28"/>
          <w:szCs w:val="28"/>
        </w:rPr>
        <w:t>Джемилева Н.С.</w:t>
      </w:r>
      <w:r w:rsidR="00E27FC7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515E6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113017">
        <w:rPr>
          <w:rFonts w:ascii="Times New Roman" w:hAnsi="Times New Roman" w:cs="Times New Roman"/>
          <w:sz w:val="28"/>
          <w:szCs w:val="28"/>
        </w:rPr>
        <w:t>Джемилева Н.С.</w:t>
      </w:r>
      <w:r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515E6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11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Pr="00113017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>МОО «СИМФЕРОПОЛЬСКИЙ ЦЕНТР ПО ИЗУЧЕНИЮ ТВОРЧЕСКОГО НАСЛЕДИЯ КРЫМСКОТАТАРСКИХ ПИСАТЕЛЕЙ»</w:t>
      </w:r>
      <w:r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13017">
        <w:rPr>
          <w:rFonts w:ascii="Times New Roman" w:hAnsi="Times New Roman" w:cs="Times New Roman"/>
          <w:sz w:val="28"/>
          <w:szCs w:val="28"/>
        </w:rPr>
        <w:t>Джемилева Н.С.</w:t>
      </w:r>
      <w:r w:rsidR="00081940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A8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</w:t>
      </w:r>
      <w:r w:rsidRPr="0051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515E6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13017">
        <w:rPr>
          <w:rFonts w:ascii="Times New Roman" w:hAnsi="Times New Roman" w:cs="Times New Roman"/>
          <w:sz w:val="28"/>
          <w:szCs w:val="28"/>
        </w:rPr>
        <w:t xml:space="preserve">Джемилевой Н.С. 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515E66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13017">
        <w:rPr>
          <w:rFonts w:ascii="Times New Roman" w:eastAsia="Times New Roman" w:hAnsi="Times New Roman" w:cs="Times New Roman"/>
          <w:sz w:val="28"/>
          <w:szCs w:val="28"/>
        </w:rPr>
        <w:t>91021926027273100002</w:t>
      </w:r>
      <w:r w:rsidRPr="00515E66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515E6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301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5E66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5E66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515E66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515E66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5E66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515E66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13017">
        <w:rPr>
          <w:rFonts w:ascii="Times New Roman" w:eastAsia="Times New Roman" w:hAnsi="Times New Roman" w:cs="Times New Roman"/>
          <w:sz w:val="28"/>
          <w:szCs w:val="28"/>
        </w:rPr>
        <w:t>238</w:t>
      </w:r>
      <w:r w:rsidRPr="00515E66" w:rsidR="00515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86CC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15E6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5E66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5E66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15E66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11301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15E66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301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515E6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ний для прекращения производства по данному делу – не установлено.  </w:t>
      </w:r>
    </w:p>
    <w:p w:rsidR="001E3482" w:rsidRPr="00515E66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ечий не содержит. Права и законные интересы </w:t>
      </w:r>
      <w:r w:rsidR="0011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Pr="00113017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>МОО «СИМФЕРОПОЛЬСКИЙ ЦЕНТР ПО ИЗУЧЕНИЮ ТВОРЧЕСКОГО НАСЛЕДИЯ КРЫМСКОТАТАРСКИХ ПИСАТЕЛЕЙ»</w:t>
      </w:r>
      <w:r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13017">
        <w:rPr>
          <w:rFonts w:ascii="Times New Roman" w:hAnsi="Times New Roman" w:cs="Times New Roman"/>
          <w:sz w:val="28"/>
          <w:szCs w:val="28"/>
        </w:rPr>
        <w:t xml:space="preserve">Джемилевой Н.С. 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515E6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515E66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административного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тоятельства, смягчающие или отягчающие административную ответственность.</w:t>
      </w:r>
    </w:p>
    <w:p w:rsidR="001E3482" w:rsidRPr="00515E6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515E66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E66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</w:t>
      </w:r>
      <w:r w:rsidRPr="00515E66">
        <w:rPr>
          <w:rFonts w:ascii="Times New Roman" w:eastAsia="Calibri" w:hAnsi="Times New Roman" w:cs="Times New Roman"/>
          <w:sz w:val="28"/>
          <w:szCs w:val="28"/>
          <w:lang w:eastAsia="en-US"/>
        </w:rPr>
        <w:t>елу доказательства в их совокупности, учитывая конкретные обстоятельства правонарушения, данные о личности виновн</w:t>
      </w:r>
      <w:r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515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11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</w:t>
      </w:r>
      <w:r w:rsidRPr="00113017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>МОО «СИМФЕРОПОЛЬСКИЙ ЦЕНТР ПО ИЗУЧЕНИЮ ТВОРЧЕСКОГО НАСЛЕДИЯ КРЫМСКОТАТАРСКИХ ПИСАТЕЛЕЙ»</w:t>
      </w:r>
      <w:r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13017">
        <w:rPr>
          <w:rFonts w:ascii="Times New Roman" w:hAnsi="Times New Roman" w:cs="Times New Roman"/>
          <w:sz w:val="28"/>
          <w:szCs w:val="28"/>
        </w:rPr>
        <w:t>Джемилевой Н.С.</w:t>
      </w:r>
      <w:r w:rsidR="00FE4CE9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515E66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6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29.9, 29.10, 29.11  Кодекса Российской Федерации об </w:t>
      </w:r>
      <w:r w:rsidRPr="00515E66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судья,-</w:t>
      </w:r>
    </w:p>
    <w:p w:rsidR="00D1312B" w:rsidRPr="00515E66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515E66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6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515E66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13017" w:rsidR="00113017">
        <w:rPr>
          <w:rFonts w:ascii="Times New Roman" w:hAnsi="Times New Roman" w:cs="Times New Roman"/>
          <w:sz w:val="28"/>
          <w:szCs w:val="28"/>
        </w:rPr>
        <w:t>председателя МЕСТНОЙ ОБЩЕСТВЕННОЙ ОРГАНИЗАЦИИ «СИМФЕРОПОЛЬСКИЙ ЦЕНТР ПО ИЗУЧЕНИЮ  ТВОРЧЕСКОГО НАСЛЕДИЯ КРЫМСКОТАТАРСКИХ ПИСАТЕЛЕЙ» Джемилев</w:t>
      </w:r>
      <w:r w:rsidR="00113017">
        <w:rPr>
          <w:rFonts w:ascii="Times New Roman" w:hAnsi="Times New Roman" w:cs="Times New Roman"/>
          <w:sz w:val="28"/>
          <w:szCs w:val="28"/>
        </w:rPr>
        <w:t>у</w:t>
      </w:r>
      <w:r w:rsidRPr="00113017" w:rsidR="00113017">
        <w:rPr>
          <w:rFonts w:ascii="Times New Roman" w:hAnsi="Times New Roman" w:cs="Times New Roman"/>
          <w:sz w:val="28"/>
          <w:szCs w:val="28"/>
        </w:rPr>
        <w:t xml:space="preserve"> Нияр</w:t>
      </w:r>
      <w:r w:rsidR="00113017">
        <w:rPr>
          <w:rFonts w:ascii="Times New Roman" w:hAnsi="Times New Roman" w:cs="Times New Roman"/>
          <w:sz w:val="28"/>
          <w:szCs w:val="28"/>
        </w:rPr>
        <w:t>у</w:t>
      </w:r>
      <w:r w:rsidRPr="00113017" w:rsidR="00113017">
        <w:rPr>
          <w:rFonts w:ascii="Times New Roman" w:hAnsi="Times New Roman" w:cs="Times New Roman"/>
          <w:sz w:val="28"/>
          <w:szCs w:val="28"/>
        </w:rPr>
        <w:t xml:space="preserve"> Садиковн</w:t>
      </w:r>
      <w:r w:rsidR="00113017">
        <w:rPr>
          <w:rFonts w:ascii="Times New Roman" w:hAnsi="Times New Roman" w:cs="Times New Roman"/>
          <w:sz w:val="28"/>
          <w:szCs w:val="28"/>
        </w:rPr>
        <w:t>у</w:t>
      </w:r>
      <w:r w:rsidRPr="00113017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515E66">
        <w:rPr>
          <w:rFonts w:ascii="Times New Roman" w:hAnsi="Times New Roman" w:cs="Times New Roman"/>
          <w:sz w:val="28"/>
          <w:szCs w:val="28"/>
        </w:rPr>
        <w:t>виновн</w:t>
      </w:r>
      <w:r w:rsidR="00A86CC4">
        <w:rPr>
          <w:rFonts w:ascii="Times New Roman" w:hAnsi="Times New Roman" w:cs="Times New Roman"/>
          <w:sz w:val="28"/>
          <w:szCs w:val="28"/>
        </w:rPr>
        <w:t>ой</w:t>
      </w:r>
      <w:r w:rsidRPr="00515E66">
        <w:rPr>
          <w:rFonts w:ascii="Times New Roman" w:hAnsi="Times New Roman" w:cs="Times New Roman"/>
          <w:sz w:val="28"/>
          <w:szCs w:val="28"/>
        </w:rPr>
        <w:t xml:space="preserve"> в совершении адми</w:t>
      </w:r>
      <w:r w:rsidRPr="00515E66">
        <w:rPr>
          <w:rFonts w:ascii="Times New Roman" w:hAnsi="Times New Roman" w:cs="Times New Roman"/>
          <w:sz w:val="28"/>
          <w:szCs w:val="28"/>
        </w:rPr>
        <w:t>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A86CC4">
        <w:rPr>
          <w:rFonts w:ascii="Times New Roman" w:hAnsi="Times New Roman" w:cs="Times New Roman"/>
          <w:sz w:val="28"/>
          <w:szCs w:val="28"/>
        </w:rPr>
        <w:t xml:space="preserve">й </w:t>
      </w:r>
      <w:r w:rsidRPr="00515E66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515E6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 xml:space="preserve">ьного Казначейства по Республике Крым (ИФНС по г. Симферополю); банк 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515E6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515E6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515E6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66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</w:t>
      </w:r>
      <w:r w:rsidRPr="00515E66">
        <w:rPr>
          <w:rFonts w:ascii="Times New Roman" w:eastAsia="Times New Roman" w:hAnsi="Times New Roman" w:cs="Times New Roman"/>
          <w:sz w:val="28"/>
          <w:szCs w:val="28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515E66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Постановление может быть обжаловано в Ц</w:t>
      </w:r>
      <w:r w:rsidRPr="00515E66">
        <w:rPr>
          <w:rFonts w:ascii="Times New Roman" w:hAnsi="Times New Roman"/>
          <w:sz w:val="28"/>
          <w:szCs w:val="28"/>
        </w:rPr>
        <w:t>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515E66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6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515E66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49776F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676378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6378">
        <w:rPr>
          <w:rFonts w:ascii="Times New Roman" w:hAnsi="Times New Roman" w:cs="Times New Roman"/>
          <w:sz w:val="28"/>
          <w:szCs w:val="28"/>
        </w:rPr>
        <w:t xml:space="preserve">   </w:t>
      </w:r>
      <w:r w:rsidRPr="00676378">
        <w:rPr>
          <w:rFonts w:ascii="Times New Roman" w:hAnsi="Times New Roman" w:cs="Times New Roman"/>
          <w:sz w:val="28"/>
          <w:szCs w:val="28"/>
        </w:rPr>
        <w:tab/>
      </w:r>
      <w:r w:rsidRPr="0067637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76378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49776F" w:rsidRPr="0049776F" w:rsidP="0049776F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E3548"/>
    <w:rsid w:val="00113017"/>
    <w:rsid w:val="00133713"/>
    <w:rsid w:val="00167661"/>
    <w:rsid w:val="001943F3"/>
    <w:rsid w:val="001C1412"/>
    <w:rsid w:val="001E3482"/>
    <w:rsid w:val="00276ADA"/>
    <w:rsid w:val="002A6E98"/>
    <w:rsid w:val="002C6CE3"/>
    <w:rsid w:val="00360F9A"/>
    <w:rsid w:val="003F5501"/>
    <w:rsid w:val="004247EB"/>
    <w:rsid w:val="0049776F"/>
    <w:rsid w:val="00514416"/>
    <w:rsid w:val="00515E66"/>
    <w:rsid w:val="00554180"/>
    <w:rsid w:val="00565552"/>
    <w:rsid w:val="00567A43"/>
    <w:rsid w:val="00583E91"/>
    <w:rsid w:val="005C20C9"/>
    <w:rsid w:val="005C2E38"/>
    <w:rsid w:val="00663DD4"/>
    <w:rsid w:val="00667E1C"/>
    <w:rsid w:val="00676378"/>
    <w:rsid w:val="006A0539"/>
    <w:rsid w:val="006C1852"/>
    <w:rsid w:val="006C6D1A"/>
    <w:rsid w:val="00701982"/>
    <w:rsid w:val="007228AB"/>
    <w:rsid w:val="00724303"/>
    <w:rsid w:val="00733283"/>
    <w:rsid w:val="00751A0E"/>
    <w:rsid w:val="0078591C"/>
    <w:rsid w:val="00795E6F"/>
    <w:rsid w:val="007E2C6F"/>
    <w:rsid w:val="00807BEC"/>
    <w:rsid w:val="00865820"/>
    <w:rsid w:val="0086717C"/>
    <w:rsid w:val="00897ED0"/>
    <w:rsid w:val="0091238A"/>
    <w:rsid w:val="00957134"/>
    <w:rsid w:val="00957526"/>
    <w:rsid w:val="00A0486E"/>
    <w:rsid w:val="00A14138"/>
    <w:rsid w:val="00A86CC4"/>
    <w:rsid w:val="00A87128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C32EAD"/>
    <w:rsid w:val="00C40856"/>
    <w:rsid w:val="00C41F8C"/>
    <w:rsid w:val="00C54AC2"/>
    <w:rsid w:val="00C627F6"/>
    <w:rsid w:val="00C70046"/>
    <w:rsid w:val="00D1312B"/>
    <w:rsid w:val="00D26510"/>
    <w:rsid w:val="00D54FF7"/>
    <w:rsid w:val="00D617A0"/>
    <w:rsid w:val="00D70EB3"/>
    <w:rsid w:val="00D849C8"/>
    <w:rsid w:val="00DC3951"/>
    <w:rsid w:val="00DD5E95"/>
    <w:rsid w:val="00E06B5E"/>
    <w:rsid w:val="00E22722"/>
    <w:rsid w:val="00E27FC7"/>
    <w:rsid w:val="00EA525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