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6449" w:rsidRPr="004B5FEB" w:rsidP="004B5FEB">
      <w:pPr>
        <w:jc w:val="right"/>
        <w:rPr>
          <w:b/>
          <w:sz w:val="28"/>
          <w:szCs w:val="28"/>
          <w:lang w:val="ru-RU" w:eastAsia="ru-RU"/>
        </w:rPr>
      </w:pPr>
      <w:r w:rsidRPr="004B5FEB">
        <w:rPr>
          <w:b/>
          <w:sz w:val="28"/>
          <w:szCs w:val="28"/>
          <w:lang w:val="ru-RU" w:eastAsia="ru-RU"/>
        </w:rPr>
        <w:t>Дело №</w:t>
      </w:r>
      <w:r w:rsidRPr="004B5FEB">
        <w:rPr>
          <w:b/>
          <w:sz w:val="28"/>
          <w:szCs w:val="28"/>
          <w:lang w:val="ru-RU" w:eastAsia="ru-RU"/>
        </w:rPr>
        <w:t>05-0</w:t>
      </w:r>
      <w:r w:rsidR="003C3931">
        <w:rPr>
          <w:b/>
          <w:sz w:val="28"/>
          <w:szCs w:val="28"/>
          <w:lang w:val="ru-RU" w:eastAsia="ru-RU"/>
        </w:rPr>
        <w:t>725</w:t>
      </w:r>
      <w:r w:rsidRPr="004B5FEB">
        <w:rPr>
          <w:b/>
          <w:sz w:val="28"/>
          <w:szCs w:val="28"/>
          <w:lang w:val="ru-RU" w:eastAsia="ru-RU"/>
        </w:rPr>
        <w:t>/16/2018</w:t>
      </w:r>
    </w:p>
    <w:p w:rsidR="00276449" w:rsidRPr="004B5FEB" w:rsidP="004B5FEB">
      <w:pPr>
        <w:jc w:val="both"/>
        <w:rPr>
          <w:sz w:val="28"/>
          <w:szCs w:val="28"/>
          <w:lang w:val="ru-RU" w:eastAsia="ru-RU"/>
        </w:rPr>
      </w:pPr>
    </w:p>
    <w:p w:rsidR="00276449" w:rsidRPr="004B5FEB" w:rsidP="004B5FEB">
      <w:pPr>
        <w:ind w:right="-144"/>
        <w:jc w:val="center"/>
        <w:rPr>
          <w:b/>
          <w:sz w:val="28"/>
          <w:szCs w:val="28"/>
          <w:lang w:val="ru-RU"/>
        </w:rPr>
      </w:pPr>
      <w:r w:rsidRPr="004B5FEB">
        <w:rPr>
          <w:b/>
          <w:sz w:val="28"/>
          <w:szCs w:val="28"/>
          <w:lang w:val="ru-RU"/>
        </w:rPr>
        <w:t>ПОСТАНОВЛЕНИЕ</w:t>
      </w:r>
    </w:p>
    <w:p w:rsidR="00276449" w:rsidRPr="004B5FEB" w:rsidP="004B5FEB">
      <w:pPr>
        <w:ind w:right="-14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22 </w:t>
      </w:r>
      <w:r w:rsidRPr="004B5FEB" w:rsidR="008571AA">
        <w:rPr>
          <w:sz w:val="28"/>
          <w:szCs w:val="28"/>
          <w:lang w:val="ru-RU"/>
        </w:rPr>
        <w:t xml:space="preserve">ноября </w:t>
      </w:r>
      <w:r w:rsidRPr="004B5FEB">
        <w:rPr>
          <w:sz w:val="28"/>
          <w:szCs w:val="28"/>
          <w:lang w:val="ru-RU"/>
        </w:rPr>
        <w:t xml:space="preserve">2018 года    </w:t>
      </w:r>
      <w:r w:rsidRPr="004B5FEB">
        <w:rPr>
          <w:sz w:val="28"/>
          <w:szCs w:val="28"/>
          <w:lang w:val="ru-RU"/>
        </w:rPr>
        <w:tab/>
      </w:r>
      <w:r w:rsidRPr="004B5FEB">
        <w:rPr>
          <w:sz w:val="28"/>
          <w:szCs w:val="28"/>
          <w:lang w:val="ru-RU"/>
        </w:rPr>
        <w:tab/>
      </w:r>
      <w:r w:rsidRPr="004B5FEB">
        <w:rPr>
          <w:sz w:val="28"/>
          <w:szCs w:val="28"/>
          <w:lang w:val="ru-RU"/>
        </w:rPr>
        <w:tab/>
        <w:t xml:space="preserve">                              </w:t>
      </w:r>
      <w:r w:rsidR="0006276E">
        <w:rPr>
          <w:sz w:val="28"/>
          <w:szCs w:val="28"/>
          <w:lang w:val="ru-RU"/>
        </w:rPr>
        <w:tab/>
      </w:r>
      <w:r w:rsidRPr="004B5FEB">
        <w:rPr>
          <w:sz w:val="28"/>
          <w:szCs w:val="28"/>
          <w:lang w:val="ru-RU"/>
        </w:rPr>
        <w:t xml:space="preserve">  г. Симферополь</w:t>
      </w:r>
    </w:p>
    <w:p w:rsidR="00276449" w:rsidRPr="004B5FEB" w:rsidP="004B5FEB">
      <w:pPr>
        <w:ind w:right="-144"/>
        <w:jc w:val="both"/>
        <w:rPr>
          <w:sz w:val="28"/>
          <w:szCs w:val="28"/>
          <w:lang w:val="ru-RU"/>
        </w:rPr>
      </w:pPr>
    </w:p>
    <w:p w:rsidR="00276449" w:rsidRPr="004B5FEB" w:rsidP="004B5FEB">
      <w:pPr>
        <w:ind w:right="-1" w:firstLine="708"/>
        <w:jc w:val="both"/>
        <w:rPr>
          <w:sz w:val="28"/>
          <w:szCs w:val="28"/>
          <w:lang w:val="ru-RU"/>
        </w:rPr>
      </w:pPr>
      <w:r w:rsidRPr="004B5FEB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4B5FEB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B5FEB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4B5FEB">
        <w:rPr>
          <w:sz w:val="28"/>
          <w:szCs w:val="28"/>
          <w:lang w:val="ru-RU"/>
        </w:rPr>
        <w:t xml:space="preserve"> городского округа Симферополь) Республики Крым Чепиль О.А.,</w:t>
      </w:r>
      <w:r w:rsidRPr="004B5FEB">
        <w:rPr>
          <w:b/>
          <w:i/>
          <w:sz w:val="28"/>
          <w:szCs w:val="28"/>
          <w:lang w:val="ru-RU"/>
        </w:rPr>
        <w:t xml:space="preserve"> </w:t>
      </w:r>
      <w:r w:rsidRPr="004B5FEB">
        <w:rPr>
          <w:sz w:val="28"/>
          <w:szCs w:val="28"/>
          <w:lang w:val="ru-RU"/>
        </w:rPr>
        <w:t xml:space="preserve">рассмотрев в </w:t>
      </w:r>
      <w:r w:rsidRPr="004B5FEB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4B5FEB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4B5FEB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4B5FEB">
        <w:rPr>
          <w:sz w:val="28"/>
          <w:szCs w:val="28"/>
          <w:lang w:val="ru-RU"/>
        </w:rPr>
        <w:t xml:space="preserve">дело об административном правонарушении в отношении: </w:t>
      </w:r>
    </w:p>
    <w:p w:rsidR="00B924FE" w:rsidRPr="004B5FEB" w:rsidP="004B5FEB">
      <w:pPr>
        <w:ind w:left="3969" w:right="-1"/>
        <w:jc w:val="both"/>
        <w:rPr>
          <w:sz w:val="28"/>
          <w:szCs w:val="28"/>
          <w:lang w:val="ru-RU"/>
        </w:rPr>
      </w:pPr>
    </w:p>
    <w:p w:rsidR="008571AA" w:rsidRPr="004B5FEB" w:rsidP="004B5FEB">
      <w:pPr>
        <w:ind w:left="3969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Огородника Игоря Леонидовича</w:t>
      </w:r>
      <w:r w:rsidRPr="004B5FEB" w:rsidR="00276449">
        <w:rPr>
          <w:sz w:val="28"/>
          <w:szCs w:val="28"/>
          <w:lang w:val="ru-RU"/>
        </w:rPr>
        <w:t xml:space="preserve">, </w:t>
      </w:r>
      <w:r w:rsidR="006E7808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,</w:t>
      </w:r>
    </w:p>
    <w:p w:rsidR="00276449" w:rsidRPr="004B5FEB" w:rsidP="004B5FEB">
      <w:pPr>
        <w:ind w:left="3969" w:right="-1"/>
        <w:jc w:val="both"/>
        <w:rPr>
          <w:sz w:val="28"/>
          <w:szCs w:val="28"/>
          <w:lang w:val="ru-RU"/>
        </w:rPr>
      </w:pPr>
      <w:r w:rsidRPr="004B5FEB">
        <w:rPr>
          <w:sz w:val="28"/>
          <w:szCs w:val="28"/>
          <w:lang w:val="ru-RU"/>
        </w:rPr>
        <w:t xml:space="preserve">  </w:t>
      </w:r>
    </w:p>
    <w:p w:rsidR="00276449" w:rsidRPr="004B5FEB" w:rsidP="004B5FEB">
      <w:pPr>
        <w:ind w:right="-1" w:firstLine="567"/>
        <w:jc w:val="both"/>
        <w:rPr>
          <w:sz w:val="28"/>
          <w:szCs w:val="28"/>
          <w:lang w:val="ru-RU"/>
        </w:rPr>
      </w:pPr>
      <w:r w:rsidRPr="004B5FEB">
        <w:rPr>
          <w:sz w:val="28"/>
          <w:szCs w:val="28"/>
          <w:lang w:val="ru-RU"/>
        </w:rPr>
        <w:t xml:space="preserve">в совершении правонарушения, </w:t>
      </w:r>
      <w:r w:rsidRPr="004B5FEB">
        <w:rPr>
          <w:sz w:val="28"/>
          <w:szCs w:val="28"/>
          <w:lang w:val="ru-RU"/>
        </w:rPr>
        <w:t>предусмотренного ч.1 ст.19.5 Кодекса Российской Федерации об административных правонарушениях,</w:t>
      </w:r>
    </w:p>
    <w:p w:rsidR="00276449" w:rsidRPr="004B5FEB" w:rsidP="004B5FEB">
      <w:pPr>
        <w:ind w:right="-144"/>
        <w:jc w:val="center"/>
        <w:rPr>
          <w:b/>
          <w:sz w:val="28"/>
          <w:szCs w:val="28"/>
          <w:lang w:val="ru-RU"/>
        </w:rPr>
      </w:pPr>
      <w:r w:rsidRPr="004B5FEB">
        <w:rPr>
          <w:b/>
          <w:sz w:val="28"/>
          <w:szCs w:val="28"/>
          <w:lang w:val="ru-RU"/>
        </w:rPr>
        <w:t>УСТАНОВИЛ:</w:t>
      </w:r>
    </w:p>
    <w:p w:rsidR="00D84D90" w:rsidRPr="004D60EA" w:rsidP="00BF1B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4B5FEB">
        <w:rPr>
          <w:iCs/>
          <w:color w:val="000000"/>
          <w:sz w:val="28"/>
          <w:szCs w:val="28"/>
          <w:lang w:val="ru-RU"/>
        </w:rPr>
        <w:t xml:space="preserve"> </w:t>
      </w:r>
      <w:r w:rsidR="0006276E">
        <w:rPr>
          <w:iCs/>
          <w:color w:val="000000"/>
          <w:sz w:val="28"/>
          <w:szCs w:val="28"/>
          <w:lang w:val="ru-RU"/>
        </w:rPr>
        <w:tab/>
      </w:r>
      <w:r w:rsidR="003C3931">
        <w:rPr>
          <w:sz w:val="28"/>
          <w:szCs w:val="28"/>
          <w:lang w:val="ru-RU"/>
        </w:rPr>
        <w:t>Огородник И.Л.</w:t>
      </w:r>
      <w:r w:rsidRPr="004B5FEB">
        <w:rPr>
          <w:iCs/>
          <w:color w:val="000000"/>
          <w:sz w:val="28"/>
          <w:szCs w:val="28"/>
          <w:lang w:val="ru-RU"/>
        </w:rPr>
        <w:t xml:space="preserve">, </w:t>
      </w:r>
      <w:r w:rsidRPr="004B5FEB" w:rsidR="008571AA">
        <w:rPr>
          <w:iCs/>
          <w:color w:val="000000"/>
          <w:sz w:val="28"/>
          <w:szCs w:val="28"/>
          <w:lang w:val="ru-RU"/>
        </w:rPr>
        <w:t xml:space="preserve"> </w:t>
      </w:r>
      <w:r w:rsidRPr="004B5FEB">
        <w:rPr>
          <w:iCs/>
          <w:color w:val="000000"/>
          <w:sz w:val="28"/>
          <w:szCs w:val="28"/>
          <w:lang w:val="ru-RU"/>
        </w:rPr>
        <w:t xml:space="preserve">не выполнил </w:t>
      </w:r>
      <w:r w:rsidRPr="004B5FEB" w:rsidR="00AC1FDC">
        <w:rPr>
          <w:rFonts w:eastAsiaTheme="minorHAnsi"/>
          <w:sz w:val="28"/>
          <w:szCs w:val="28"/>
          <w:lang w:val="ru-RU" w:eastAsia="en-US"/>
        </w:rPr>
        <w:t xml:space="preserve"> в установленный срок</w:t>
      </w:r>
      <w:r w:rsidR="004D60EA">
        <w:rPr>
          <w:rFonts w:eastAsiaTheme="minorHAnsi"/>
          <w:sz w:val="28"/>
          <w:szCs w:val="28"/>
          <w:lang w:val="ru-RU" w:eastAsia="en-US"/>
        </w:rPr>
        <w:t>, а именно до</w:t>
      </w:r>
      <w:r w:rsidRPr="004B5FEB" w:rsidR="00AC1FDC">
        <w:rPr>
          <w:rFonts w:eastAsiaTheme="minorHAnsi"/>
          <w:sz w:val="28"/>
          <w:szCs w:val="28"/>
          <w:lang w:val="ru-RU" w:eastAsia="en-US"/>
        </w:rPr>
        <w:t xml:space="preserve"> </w:t>
      </w:r>
      <w:r w:rsidR="003C3931">
        <w:rPr>
          <w:rFonts w:eastAsiaTheme="minorHAnsi"/>
          <w:sz w:val="28"/>
          <w:szCs w:val="28"/>
          <w:lang w:val="ru-RU" w:eastAsia="en-US"/>
        </w:rPr>
        <w:t>15</w:t>
      </w:r>
      <w:r w:rsidRPr="004B5FEB" w:rsidR="00AC1FDC">
        <w:rPr>
          <w:rFonts w:eastAsiaTheme="minorHAnsi"/>
          <w:sz w:val="28"/>
          <w:szCs w:val="28"/>
          <w:lang w:val="ru-RU" w:eastAsia="en-US"/>
        </w:rPr>
        <w:t xml:space="preserve"> </w:t>
      </w:r>
      <w:r w:rsidR="003C3931">
        <w:rPr>
          <w:rFonts w:eastAsiaTheme="minorHAnsi"/>
          <w:sz w:val="28"/>
          <w:szCs w:val="28"/>
          <w:lang w:val="ru-RU" w:eastAsia="en-US"/>
        </w:rPr>
        <w:t xml:space="preserve">октября </w:t>
      </w:r>
      <w:r w:rsidRPr="004B5FEB" w:rsidR="00AC1FDC">
        <w:rPr>
          <w:rFonts w:eastAsiaTheme="minorHAnsi"/>
          <w:sz w:val="28"/>
          <w:szCs w:val="28"/>
          <w:lang w:val="ru-RU" w:eastAsia="en-US"/>
        </w:rPr>
        <w:t xml:space="preserve">2018 года, </w:t>
      </w:r>
      <w:r w:rsidR="004D60EA">
        <w:rPr>
          <w:rFonts w:eastAsiaTheme="minorHAnsi"/>
          <w:sz w:val="28"/>
          <w:szCs w:val="28"/>
          <w:lang w:val="ru-RU" w:eastAsia="en-US"/>
        </w:rPr>
        <w:t xml:space="preserve">указанные в предписании требования об устранении нарушений требований земельного </w:t>
      </w:r>
      <w:r w:rsidRPr="004B5FEB" w:rsidR="008571AA">
        <w:rPr>
          <w:rFonts w:eastAsiaTheme="minorHAnsi"/>
          <w:sz w:val="28"/>
          <w:szCs w:val="28"/>
          <w:lang w:val="ru-RU" w:eastAsia="en-US"/>
        </w:rPr>
        <w:t xml:space="preserve">законодательства </w:t>
      </w:r>
      <w:r w:rsidR="004D60EA">
        <w:rPr>
          <w:rFonts w:eastAsiaTheme="minorHAnsi"/>
          <w:sz w:val="28"/>
          <w:szCs w:val="28"/>
          <w:lang w:val="ru-RU" w:eastAsia="en-US"/>
        </w:rPr>
        <w:t xml:space="preserve">Российской Федерации, </w:t>
      </w:r>
      <w:r w:rsidR="00004BD6">
        <w:rPr>
          <w:rFonts w:eastAsiaTheme="minorHAnsi"/>
          <w:sz w:val="28"/>
          <w:szCs w:val="28"/>
          <w:lang w:val="ru-RU" w:eastAsia="en-US"/>
        </w:rPr>
        <w:t>а именно: не</w:t>
      </w:r>
      <w:r w:rsidR="003C3931">
        <w:rPr>
          <w:rFonts w:eastAsiaTheme="minorHAnsi"/>
          <w:sz w:val="28"/>
          <w:szCs w:val="28"/>
          <w:lang w:val="ru-RU" w:eastAsia="en-US"/>
        </w:rPr>
        <w:t xml:space="preserve"> осуществил приведение земельных участков с кадастровым номером: </w:t>
      </w:r>
      <w:r w:rsidR="006E7808">
        <w:rPr>
          <w:sz w:val="28"/>
          <w:szCs w:val="28"/>
          <w:lang w:val="ru-RU"/>
        </w:rPr>
        <w:t>«данные изъяты»</w:t>
      </w:r>
      <w:r w:rsidR="003C3931">
        <w:rPr>
          <w:rFonts w:eastAsiaTheme="minorHAnsi"/>
          <w:sz w:val="28"/>
          <w:szCs w:val="28"/>
          <w:lang w:val="ru-RU" w:eastAsia="en-US"/>
        </w:rPr>
        <w:t xml:space="preserve">, расположенного по адресу: </w:t>
      </w:r>
      <w:r w:rsidR="006E7808">
        <w:rPr>
          <w:sz w:val="28"/>
          <w:szCs w:val="28"/>
          <w:lang w:val="ru-RU"/>
        </w:rPr>
        <w:t>«данные изъяты»</w:t>
      </w:r>
      <w:r w:rsidR="003C3931">
        <w:rPr>
          <w:rFonts w:eastAsiaTheme="minorHAnsi"/>
          <w:sz w:val="28"/>
          <w:szCs w:val="28"/>
          <w:lang w:val="ru-RU" w:eastAsia="en-US"/>
        </w:rPr>
        <w:t xml:space="preserve">, за границами населенного пункта и </w:t>
      </w:r>
      <w:r w:rsidR="006E7808">
        <w:rPr>
          <w:sz w:val="28"/>
          <w:szCs w:val="28"/>
          <w:lang w:val="ru-RU"/>
        </w:rPr>
        <w:t>«данные изъяты»</w:t>
      </w:r>
      <w:r w:rsidR="003C3931">
        <w:rPr>
          <w:rFonts w:eastAsiaTheme="minorHAnsi"/>
          <w:sz w:val="28"/>
          <w:szCs w:val="28"/>
          <w:lang w:val="ru-RU" w:eastAsia="en-US"/>
        </w:rPr>
        <w:t xml:space="preserve">, расположенного по адресу: </w:t>
      </w:r>
      <w:r w:rsidR="006E7808">
        <w:rPr>
          <w:sz w:val="28"/>
          <w:szCs w:val="28"/>
          <w:lang w:val="ru-RU"/>
        </w:rPr>
        <w:t>«данные изъяты»</w:t>
      </w:r>
      <w:r w:rsidR="003C3931">
        <w:rPr>
          <w:rFonts w:eastAsiaTheme="minorHAnsi"/>
          <w:sz w:val="28"/>
          <w:szCs w:val="28"/>
          <w:lang w:val="ru-RU" w:eastAsia="en-US"/>
        </w:rPr>
        <w:t xml:space="preserve"> в соответствие с их</w:t>
      </w:r>
      <w:r w:rsidR="003C3931">
        <w:rPr>
          <w:rFonts w:eastAsiaTheme="minorHAnsi"/>
          <w:sz w:val="28"/>
          <w:szCs w:val="28"/>
          <w:lang w:val="ru-RU" w:eastAsia="en-US"/>
        </w:rPr>
        <w:t xml:space="preserve"> целевым назначением</w:t>
      </w:r>
      <w:r w:rsidR="00E25463">
        <w:rPr>
          <w:rFonts w:eastAsiaTheme="minorHAnsi"/>
          <w:sz w:val="28"/>
          <w:szCs w:val="28"/>
          <w:lang w:val="ru-RU" w:eastAsia="en-US"/>
        </w:rPr>
        <w:t xml:space="preserve"> либо </w:t>
      </w:r>
      <w:r w:rsidR="003C3931">
        <w:rPr>
          <w:rFonts w:eastAsiaTheme="minorHAnsi"/>
          <w:sz w:val="28"/>
          <w:szCs w:val="28"/>
          <w:lang w:val="ru-RU" w:eastAsia="en-US"/>
        </w:rPr>
        <w:t>не изменил их целевое назначение</w:t>
      </w:r>
      <w:r w:rsidR="00004BD6">
        <w:rPr>
          <w:sz w:val="28"/>
          <w:szCs w:val="28"/>
          <w:lang w:val="ru-RU"/>
        </w:rPr>
        <w:t>,</w:t>
      </w:r>
      <w:r w:rsidR="00004BD6">
        <w:rPr>
          <w:rFonts w:eastAsiaTheme="minorHAnsi"/>
          <w:sz w:val="28"/>
          <w:szCs w:val="28"/>
          <w:lang w:val="ru-RU" w:eastAsia="en-US"/>
        </w:rPr>
        <w:t xml:space="preserve"> </w:t>
      </w:r>
      <w:r w:rsidR="004D60EA">
        <w:rPr>
          <w:rFonts w:eastAsiaTheme="minorHAnsi"/>
          <w:sz w:val="28"/>
          <w:szCs w:val="28"/>
          <w:lang w:val="ru-RU" w:eastAsia="en-US"/>
        </w:rPr>
        <w:t xml:space="preserve">чем совершил </w:t>
      </w:r>
      <w:r w:rsidRPr="004B5FEB" w:rsidR="0018209B">
        <w:rPr>
          <w:rFonts w:eastAsiaTheme="minorHAnsi"/>
          <w:sz w:val="28"/>
          <w:szCs w:val="28"/>
          <w:lang w:val="ru-RU" w:eastAsia="en-US"/>
        </w:rPr>
        <w:t>административно</w:t>
      </w:r>
      <w:r w:rsidR="004D60EA">
        <w:rPr>
          <w:rFonts w:eastAsiaTheme="minorHAnsi"/>
          <w:sz w:val="28"/>
          <w:szCs w:val="28"/>
          <w:lang w:val="ru-RU" w:eastAsia="en-US"/>
        </w:rPr>
        <w:t>е</w:t>
      </w:r>
      <w:r w:rsidRPr="004B5FEB" w:rsidR="0018209B">
        <w:rPr>
          <w:rFonts w:eastAsiaTheme="minorHAnsi"/>
          <w:sz w:val="28"/>
          <w:szCs w:val="28"/>
          <w:lang w:val="ru-RU" w:eastAsia="en-US"/>
        </w:rPr>
        <w:t xml:space="preserve"> правонарушени</w:t>
      </w:r>
      <w:r w:rsidR="004D60EA">
        <w:rPr>
          <w:rFonts w:eastAsiaTheme="minorHAnsi"/>
          <w:sz w:val="28"/>
          <w:szCs w:val="28"/>
          <w:lang w:val="ru-RU" w:eastAsia="en-US"/>
        </w:rPr>
        <w:t>е</w:t>
      </w:r>
      <w:r w:rsidRPr="004B5FEB" w:rsidR="0018209B">
        <w:rPr>
          <w:rFonts w:eastAsiaTheme="minorHAnsi"/>
          <w:sz w:val="28"/>
          <w:szCs w:val="28"/>
          <w:lang w:val="ru-RU" w:eastAsia="en-US"/>
        </w:rPr>
        <w:t>, предусмотренно</w:t>
      </w:r>
      <w:r w:rsidR="004D60EA">
        <w:rPr>
          <w:rFonts w:eastAsiaTheme="minorHAnsi"/>
          <w:sz w:val="28"/>
          <w:szCs w:val="28"/>
          <w:lang w:val="ru-RU" w:eastAsia="en-US"/>
        </w:rPr>
        <w:t>е</w:t>
      </w:r>
      <w:r w:rsidRPr="004B5FEB" w:rsidR="0018209B">
        <w:rPr>
          <w:rFonts w:eastAsiaTheme="minorHAnsi"/>
          <w:sz w:val="28"/>
          <w:szCs w:val="28"/>
          <w:lang w:val="ru-RU" w:eastAsia="en-US"/>
        </w:rPr>
        <w:t xml:space="preserve"> ч. 1 ст. 19.5 Кодекса  Российской  Федерации об административных правонарушениях</w:t>
      </w:r>
      <w:r w:rsidRPr="004B5FEB">
        <w:rPr>
          <w:rFonts w:eastAsiaTheme="minorHAnsi"/>
          <w:sz w:val="28"/>
          <w:szCs w:val="28"/>
          <w:lang w:val="ru-RU" w:eastAsia="en-US"/>
        </w:rPr>
        <w:t>.</w:t>
      </w:r>
      <w:r w:rsidRPr="004B5FEB" w:rsidR="009E4999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4720A0" w:rsidRPr="004720A0" w:rsidP="004720A0">
      <w:pPr>
        <w:ind w:right="-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Огородник И.Л.</w:t>
      </w:r>
      <w:r w:rsidRPr="004720A0">
        <w:rPr>
          <w:sz w:val="28"/>
          <w:szCs w:val="28"/>
          <w:lang w:val="ru-RU"/>
        </w:rPr>
        <w:t xml:space="preserve"> в судебное заседание не явился, о месте и времени слушания дела извещ</w:t>
      </w:r>
      <w:r w:rsidR="005577FC">
        <w:rPr>
          <w:sz w:val="28"/>
          <w:szCs w:val="28"/>
          <w:lang w:val="ru-RU"/>
        </w:rPr>
        <w:t>ен</w:t>
      </w:r>
      <w:r>
        <w:rPr>
          <w:sz w:val="28"/>
          <w:szCs w:val="28"/>
          <w:lang w:val="ru-RU"/>
        </w:rPr>
        <w:t xml:space="preserve"> </w:t>
      </w:r>
      <w:r w:rsidRPr="004720A0">
        <w:rPr>
          <w:sz w:val="28"/>
          <w:szCs w:val="28"/>
          <w:lang w:val="ru-RU"/>
        </w:rPr>
        <w:t xml:space="preserve">надлежащим образом, </w:t>
      </w:r>
      <w:r>
        <w:rPr>
          <w:sz w:val="28"/>
          <w:szCs w:val="28"/>
          <w:lang w:val="ru-RU"/>
        </w:rPr>
        <w:t xml:space="preserve">направил </w:t>
      </w:r>
      <w:r w:rsidRPr="004720A0">
        <w:rPr>
          <w:sz w:val="28"/>
          <w:szCs w:val="28"/>
          <w:lang w:val="ru-RU"/>
        </w:rPr>
        <w:t xml:space="preserve">заявление о рассмотрении дела в его отсутствие, в котором также указывает, что вину признает, просит назначить минимальное наказание. </w:t>
      </w:r>
    </w:p>
    <w:p w:rsidR="00132CBD" w:rsidP="004720A0">
      <w:pPr>
        <w:ind w:right="-142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4720A0">
        <w:rPr>
          <w:sz w:val="28"/>
          <w:szCs w:val="28"/>
          <w:lang w:val="ru-RU"/>
        </w:rPr>
        <w:t xml:space="preserve">Мировой судья считает возможным рассмотреть административный материал в отсутствие лица, в отношении которого возбуждено </w:t>
      </w:r>
      <w:r w:rsidRPr="004720A0">
        <w:rPr>
          <w:sz w:val="28"/>
          <w:szCs w:val="28"/>
          <w:lang w:val="ru-RU"/>
        </w:rPr>
        <w:t>административное дело, на основании ч. 2 ст.25.1 КоАП РФ</w:t>
      </w:r>
      <w:r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152999" w:rsidRPr="00276449" w:rsidP="00BF1B56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4720A0">
        <w:rPr>
          <w:sz w:val="28"/>
          <w:szCs w:val="28"/>
          <w:lang w:val="ru-RU"/>
        </w:rPr>
        <w:t>Оценив доказательства, имеющиеся в деле об административном правонарушении, миро</w:t>
      </w:r>
      <w:r>
        <w:rPr>
          <w:sz w:val="28"/>
          <w:szCs w:val="28"/>
          <w:lang w:val="ru-RU"/>
        </w:rPr>
        <w:t>вой судья приходит к следующему</w:t>
      </w:r>
      <w:r w:rsidRPr="00276449">
        <w:rPr>
          <w:sz w:val="28"/>
          <w:szCs w:val="28"/>
          <w:lang w:val="ru-RU"/>
        </w:rPr>
        <w:t>.</w:t>
      </w:r>
    </w:p>
    <w:p w:rsidR="00B51FD4" w:rsidP="00BF1B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4E1D63">
        <w:rPr>
          <w:rFonts w:eastAsiaTheme="minorHAnsi"/>
          <w:sz w:val="28"/>
          <w:szCs w:val="28"/>
          <w:lang w:val="ru-RU" w:eastAsia="en-US"/>
        </w:rPr>
        <w:t xml:space="preserve">Административная ответственность за невыполнение в установленный срок законного </w:t>
      </w:r>
      <w:r w:rsidRPr="004E1D63">
        <w:rPr>
          <w:rFonts w:eastAsiaTheme="minorHAnsi"/>
          <w:sz w:val="28"/>
          <w:szCs w:val="28"/>
          <w:lang w:val="ru-RU" w:eastAsia="en-US"/>
        </w:rPr>
        <w:t>предпи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сания должностного лица органа, осуществляющего государственный надзор, об устранении нарушений законодательства предусмотрена </w:t>
      </w:r>
      <w:r>
        <w:fldChar w:fldCharType="begin"/>
      </w:r>
      <w:r>
        <w:instrText xml:space="preserve"> HYPERLINK "consultantplus://offline/ref=F4464191F25EF52D680B69F90AEF087F367BBD272FA9A580FAB54B35FB16DC5024E9F876B33FMBdCR" </w:instrText>
      </w:r>
      <w:r>
        <w:fldChar w:fldCharType="separate"/>
      </w:r>
      <w:r w:rsidRPr="004B5FEB">
        <w:rPr>
          <w:rFonts w:eastAsiaTheme="minorHAnsi"/>
          <w:sz w:val="28"/>
          <w:szCs w:val="28"/>
          <w:lang w:val="ru-RU" w:eastAsia="en-US"/>
        </w:rPr>
        <w:t>ч. 1 ст. 19.5</w:t>
      </w:r>
      <w:r>
        <w:fldChar w:fldCharType="end"/>
      </w:r>
      <w:r w:rsidRPr="004B5FEB">
        <w:rPr>
          <w:rFonts w:eastAsiaTheme="minorHAnsi"/>
          <w:sz w:val="28"/>
          <w:szCs w:val="28"/>
          <w:lang w:val="ru-RU" w:eastAsia="en-US"/>
        </w:rPr>
        <w:t>. КоАП РФ.</w:t>
      </w:r>
    </w:p>
    <w:p w:rsidR="00E25463" w:rsidRPr="00E25463" w:rsidP="00E2546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Пункт</w:t>
      </w:r>
      <w:r w:rsidRPr="00E25463">
        <w:rPr>
          <w:rFonts w:eastAsiaTheme="minorHAnsi"/>
          <w:sz w:val="28"/>
          <w:szCs w:val="28"/>
          <w:lang w:val="ru-RU" w:eastAsia="en-US"/>
        </w:rPr>
        <w:t xml:space="preserve"> 2 ст</w:t>
      </w:r>
      <w:r>
        <w:rPr>
          <w:rFonts w:eastAsiaTheme="minorHAnsi"/>
          <w:sz w:val="28"/>
          <w:szCs w:val="28"/>
          <w:lang w:val="ru-RU" w:eastAsia="en-US"/>
        </w:rPr>
        <w:t xml:space="preserve">атьи </w:t>
      </w:r>
      <w:r w:rsidRPr="00E25463">
        <w:rPr>
          <w:rFonts w:eastAsiaTheme="minorHAnsi"/>
          <w:sz w:val="28"/>
          <w:szCs w:val="28"/>
          <w:lang w:val="ru-RU" w:eastAsia="en-US"/>
        </w:rPr>
        <w:t>7 Земельного кодекса РФ устанавл</w:t>
      </w:r>
      <w:r>
        <w:rPr>
          <w:rFonts w:eastAsiaTheme="minorHAnsi"/>
          <w:sz w:val="28"/>
          <w:szCs w:val="28"/>
          <w:lang w:val="ru-RU" w:eastAsia="en-US"/>
        </w:rPr>
        <w:t>ивает</w:t>
      </w:r>
      <w:r w:rsidRPr="00E25463">
        <w:rPr>
          <w:rFonts w:eastAsiaTheme="minorHAnsi"/>
          <w:sz w:val="28"/>
          <w:szCs w:val="28"/>
          <w:lang w:val="ru-RU" w:eastAsia="en-US"/>
        </w:rPr>
        <w:t>, что земли используются в соответствии с установленным для них целевым назначением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E2546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З</w:t>
      </w:r>
      <w:r w:rsidRPr="00E25463">
        <w:rPr>
          <w:rFonts w:eastAsiaTheme="minorHAnsi"/>
          <w:sz w:val="28"/>
          <w:szCs w:val="28"/>
          <w:lang w:val="ru-RU" w:eastAsia="en-US"/>
        </w:rPr>
        <w:t>емли сельскохозяйственного назначения</w:t>
      </w:r>
      <w:r>
        <w:rPr>
          <w:rFonts w:eastAsiaTheme="minorHAnsi"/>
          <w:sz w:val="28"/>
          <w:szCs w:val="28"/>
          <w:lang w:val="ru-RU" w:eastAsia="en-US"/>
        </w:rPr>
        <w:t xml:space="preserve"> входят в категорию земель</w:t>
      </w:r>
      <w:r w:rsidRPr="00E25463">
        <w:rPr>
          <w:rFonts w:eastAsiaTheme="minorHAnsi"/>
          <w:sz w:val="28"/>
          <w:szCs w:val="28"/>
          <w:lang w:val="ru-RU" w:eastAsia="en-US"/>
        </w:rPr>
        <w:t xml:space="preserve"> в Российской Федерации по </w:t>
      </w:r>
      <w:r w:rsidRPr="00E25463">
        <w:rPr>
          <w:rFonts w:eastAsiaTheme="minorHAnsi"/>
          <w:sz w:val="28"/>
          <w:szCs w:val="28"/>
          <w:lang w:val="ru-RU" w:eastAsia="en-US"/>
        </w:rPr>
        <w:t>целевому назначению</w:t>
      </w:r>
      <w:r w:rsidR="005577FC">
        <w:rPr>
          <w:rFonts w:eastAsiaTheme="minorHAnsi"/>
          <w:sz w:val="28"/>
          <w:szCs w:val="28"/>
          <w:lang w:val="ru-RU" w:eastAsia="en-US"/>
        </w:rPr>
        <w:t>.</w:t>
      </w:r>
      <w:r w:rsidRPr="00E25463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E813D0" w:rsidP="00BF1B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соответствии со ст. </w:t>
      </w:r>
      <w:r w:rsidRPr="00FB5691">
        <w:rPr>
          <w:rFonts w:eastAsiaTheme="minorHAnsi"/>
          <w:sz w:val="28"/>
          <w:szCs w:val="28"/>
          <w:lang w:val="ru-RU" w:eastAsia="en-US"/>
        </w:rPr>
        <w:t xml:space="preserve">42  Земельного кодекса  РФ установлены обязанности собственников земельных участков и лиц, не являющихся собственниками земельных участков, по использованию земельных участков. Собственники земельных участков и лица, не являющиеся собственниками земельных </w:t>
      </w:r>
      <w:r w:rsidRPr="00FB5691">
        <w:rPr>
          <w:rFonts w:eastAsiaTheme="minorHAnsi"/>
          <w:sz w:val="28"/>
          <w:szCs w:val="28"/>
          <w:lang w:val="ru-RU" w:eastAsia="en-US"/>
        </w:rPr>
        <w:t xml:space="preserve">участков, обязаны использовать земельные участки в соответствии с </w:t>
      </w:r>
      <w:r w:rsidRPr="00E813D0">
        <w:rPr>
          <w:rFonts w:eastAsiaTheme="minorHAnsi"/>
          <w:sz w:val="28"/>
          <w:szCs w:val="28"/>
          <w:lang w:val="ru-RU" w:eastAsia="en-US"/>
        </w:rPr>
        <w:t xml:space="preserve"> их целевым назначением способами, которые не должны наносить вред окружающей среде, в том числе земле как природному объекту</w:t>
      </w:r>
      <w:r w:rsidRPr="00FB5691">
        <w:rPr>
          <w:rFonts w:eastAsiaTheme="minorHAnsi"/>
          <w:sz w:val="28"/>
          <w:szCs w:val="28"/>
          <w:lang w:val="ru-RU" w:eastAsia="en-US"/>
        </w:rPr>
        <w:t>.</w:t>
      </w:r>
    </w:p>
    <w:p w:rsidR="00864262" w:rsidP="00BF1B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64262">
        <w:rPr>
          <w:rFonts w:eastAsiaTheme="minorHAnsi"/>
          <w:sz w:val="28"/>
          <w:szCs w:val="28"/>
          <w:lang w:val="ru-RU" w:eastAsia="en-US"/>
        </w:rPr>
        <w:t xml:space="preserve">Виды разрешенного использования земельных участков утверждены </w:t>
      </w:r>
      <w:r>
        <w:rPr>
          <w:rFonts w:eastAsiaTheme="minorHAnsi"/>
          <w:sz w:val="28"/>
          <w:szCs w:val="28"/>
          <w:lang w:val="ru-RU" w:eastAsia="en-US"/>
        </w:rPr>
        <w:t>п</w:t>
      </w:r>
      <w:r w:rsidRPr="00864262">
        <w:rPr>
          <w:rFonts w:eastAsiaTheme="minorHAnsi"/>
          <w:sz w:val="28"/>
          <w:szCs w:val="28"/>
          <w:lang w:val="ru-RU" w:eastAsia="en-US"/>
        </w:rPr>
        <w:t>риказ</w:t>
      </w:r>
      <w:r>
        <w:rPr>
          <w:rFonts w:eastAsiaTheme="minorHAnsi"/>
          <w:sz w:val="28"/>
          <w:szCs w:val="28"/>
          <w:lang w:val="ru-RU" w:eastAsia="en-US"/>
        </w:rPr>
        <w:t>ом</w:t>
      </w:r>
      <w:r w:rsidRPr="00864262">
        <w:rPr>
          <w:rFonts w:eastAsiaTheme="minorHAnsi"/>
          <w:sz w:val="28"/>
          <w:szCs w:val="28"/>
          <w:lang w:val="ru-RU" w:eastAsia="en-US"/>
        </w:rPr>
        <w:t xml:space="preserve"> Минэкономразвития России от 01.09.2014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864262">
        <w:rPr>
          <w:rFonts w:eastAsiaTheme="minorHAnsi"/>
          <w:sz w:val="28"/>
          <w:szCs w:val="28"/>
          <w:lang w:val="ru-RU" w:eastAsia="en-US"/>
        </w:rPr>
        <w:t xml:space="preserve"> 540 </w:t>
      </w:r>
      <w:r>
        <w:rPr>
          <w:rFonts w:eastAsiaTheme="minorHAnsi"/>
          <w:sz w:val="28"/>
          <w:szCs w:val="28"/>
          <w:lang w:val="ru-RU" w:eastAsia="en-US"/>
        </w:rPr>
        <w:t>«</w:t>
      </w:r>
      <w:r w:rsidRPr="00864262">
        <w:rPr>
          <w:rFonts w:eastAsiaTheme="minorHAnsi"/>
          <w:sz w:val="28"/>
          <w:szCs w:val="28"/>
          <w:lang w:val="ru-RU" w:eastAsia="en-US"/>
        </w:rPr>
        <w:t>Об утверждении классификатора видов разрешенного использования земельных участков</w:t>
      </w:r>
      <w:r>
        <w:rPr>
          <w:rFonts w:eastAsiaTheme="minorHAnsi"/>
          <w:sz w:val="28"/>
          <w:szCs w:val="28"/>
          <w:lang w:val="ru-RU" w:eastAsia="en-US"/>
        </w:rPr>
        <w:t xml:space="preserve">» (далее – приказ </w:t>
      </w:r>
      <w:r w:rsidRPr="00864262">
        <w:rPr>
          <w:rFonts w:eastAsiaTheme="minorHAnsi"/>
          <w:sz w:val="28"/>
          <w:szCs w:val="28"/>
          <w:lang w:val="ru-RU" w:eastAsia="en-US"/>
        </w:rPr>
        <w:t>Минэкономразвития России</w:t>
      </w:r>
      <w:r>
        <w:rPr>
          <w:rFonts w:eastAsiaTheme="minorHAnsi"/>
          <w:sz w:val="28"/>
          <w:szCs w:val="28"/>
          <w:lang w:val="ru-RU" w:eastAsia="en-US"/>
        </w:rPr>
        <w:t xml:space="preserve"> №540)</w:t>
      </w:r>
      <w:r w:rsidRPr="00864262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864262" w:rsidP="00BF1B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64262">
        <w:rPr>
          <w:rFonts w:eastAsiaTheme="minorHAnsi"/>
          <w:sz w:val="28"/>
          <w:szCs w:val="28"/>
          <w:lang w:val="ru-RU" w:eastAsia="en-US"/>
        </w:rPr>
        <w:t xml:space="preserve">Согласно приказу Минэкономразвития России </w:t>
      </w:r>
      <w:r>
        <w:rPr>
          <w:rFonts w:eastAsiaTheme="minorHAnsi"/>
          <w:sz w:val="28"/>
          <w:szCs w:val="28"/>
          <w:lang w:val="ru-RU" w:eastAsia="en-US"/>
        </w:rPr>
        <w:t>№540</w:t>
      </w:r>
      <w:r w:rsidRPr="00864262">
        <w:rPr>
          <w:rFonts w:eastAsiaTheme="minorHAnsi"/>
          <w:sz w:val="28"/>
          <w:szCs w:val="28"/>
          <w:lang w:val="ru-RU" w:eastAsia="en-US"/>
        </w:rPr>
        <w:t xml:space="preserve"> </w:t>
      </w:r>
      <w:r w:rsidR="00E25463">
        <w:rPr>
          <w:rFonts w:eastAsiaTheme="minorHAnsi"/>
          <w:sz w:val="28"/>
          <w:szCs w:val="28"/>
          <w:lang w:val="ru-RU" w:eastAsia="en-US"/>
        </w:rPr>
        <w:t>«</w:t>
      </w:r>
      <w:r>
        <w:rPr>
          <w:rFonts w:eastAsiaTheme="minorHAnsi"/>
          <w:sz w:val="28"/>
          <w:szCs w:val="28"/>
          <w:lang w:val="ru-RU" w:eastAsia="en-US"/>
        </w:rPr>
        <w:t>в</w:t>
      </w:r>
      <w:r w:rsidRPr="00864262">
        <w:rPr>
          <w:rFonts w:eastAsiaTheme="minorHAnsi"/>
          <w:sz w:val="28"/>
          <w:szCs w:val="28"/>
          <w:lang w:val="ru-RU" w:eastAsia="en-US"/>
        </w:rPr>
        <w:t>едение личного подсоб</w:t>
      </w:r>
      <w:r w:rsidRPr="00864262">
        <w:rPr>
          <w:rFonts w:eastAsiaTheme="minorHAnsi"/>
          <w:sz w:val="28"/>
          <w:szCs w:val="28"/>
          <w:lang w:val="ru-RU" w:eastAsia="en-US"/>
        </w:rPr>
        <w:t>ного хозяйства на полевых участках</w:t>
      </w:r>
      <w:r w:rsidR="00E25463">
        <w:rPr>
          <w:rFonts w:eastAsiaTheme="minorHAnsi"/>
          <w:sz w:val="28"/>
          <w:szCs w:val="28"/>
          <w:lang w:val="ru-RU" w:eastAsia="en-US"/>
        </w:rPr>
        <w:t>»</w:t>
      </w:r>
      <w:r>
        <w:rPr>
          <w:rFonts w:eastAsiaTheme="minorHAnsi"/>
          <w:sz w:val="28"/>
          <w:szCs w:val="28"/>
          <w:lang w:val="ru-RU" w:eastAsia="en-US"/>
        </w:rPr>
        <w:t xml:space="preserve"> предполагает  </w:t>
      </w:r>
      <w:r w:rsidRPr="00864262">
        <w:rPr>
          <w:rFonts w:eastAsiaTheme="minorHAnsi"/>
          <w:sz w:val="28"/>
          <w:szCs w:val="28"/>
          <w:lang w:val="ru-RU" w:eastAsia="en-US"/>
        </w:rPr>
        <w:t>«производство сельскохозяйственной продукции без права возведения объектов капитального строительства».</w:t>
      </w:r>
    </w:p>
    <w:p w:rsidR="00864262" w:rsidP="00BF1B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Распоряжением администрации Симферопольского района Республики Крым от 07.07.2017 г. № 457-р утвержден</w:t>
      </w:r>
      <w:r>
        <w:rPr>
          <w:rFonts w:eastAsiaTheme="minorHAnsi"/>
          <w:sz w:val="28"/>
          <w:szCs w:val="28"/>
          <w:lang w:val="ru-RU" w:eastAsia="en-US"/>
        </w:rPr>
        <w:t>о Положение об отделе муниципального контроля администрации Симферопольского района Республики Крым (далее – Распоряжение от 07.07.2017 г. № 457-р).</w:t>
      </w:r>
    </w:p>
    <w:p w:rsidR="00460F25" w:rsidP="00BF1B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Согласно п. 2.1 </w:t>
      </w:r>
      <w:r w:rsidR="003A090B">
        <w:rPr>
          <w:rFonts w:eastAsiaTheme="minorHAnsi"/>
          <w:sz w:val="28"/>
          <w:szCs w:val="28"/>
          <w:lang w:val="ru-RU" w:eastAsia="en-US"/>
        </w:rPr>
        <w:t>Распоряжения от 07.07.2017 г. № 457-р  к основным задачам отдела относится, в том числе, о</w:t>
      </w:r>
      <w:r w:rsidRPr="00460F25">
        <w:rPr>
          <w:rFonts w:eastAsiaTheme="minorHAnsi"/>
          <w:sz w:val="28"/>
          <w:szCs w:val="28"/>
          <w:lang w:val="ru-RU" w:eastAsia="en-US"/>
        </w:rPr>
        <w:t>с</w:t>
      </w:r>
      <w:r w:rsidRPr="00460F25">
        <w:rPr>
          <w:rFonts w:eastAsiaTheme="minorHAnsi"/>
          <w:sz w:val="28"/>
          <w:szCs w:val="28"/>
          <w:lang w:val="ru-RU" w:eastAsia="en-US"/>
        </w:rPr>
        <w:t xml:space="preserve">уществление муниципального контроля - деятельности по организации п проведению на территории </w:t>
      </w:r>
      <w:r w:rsidR="003A090B">
        <w:rPr>
          <w:rFonts w:eastAsiaTheme="minorHAnsi"/>
          <w:sz w:val="28"/>
          <w:szCs w:val="28"/>
          <w:lang w:val="ru-RU" w:eastAsia="en-US"/>
        </w:rPr>
        <w:t>С</w:t>
      </w:r>
      <w:r w:rsidRPr="00460F25">
        <w:rPr>
          <w:rFonts w:eastAsiaTheme="minorHAnsi"/>
          <w:sz w:val="28"/>
          <w:szCs w:val="28"/>
          <w:lang w:val="ru-RU" w:eastAsia="en-US"/>
        </w:rPr>
        <w:t>имферопольского района проверок соблюдения юридическими и физическими лицами, индивидуальными предпринимателями требований, установленных муниципальными правовыми</w:t>
      </w:r>
      <w:r w:rsidRPr="00460F25">
        <w:rPr>
          <w:rFonts w:eastAsiaTheme="minorHAnsi"/>
          <w:sz w:val="28"/>
          <w:szCs w:val="28"/>
          <w:lang w:val="ru-RU" w:eastAsia="en-US"/>
        </w:rPr>
        <w:t xml:space="preserve"> актами, а также требований, установленных федеральными законами, законами Республики Крым</w:t>
      </w:r>
      <w:r w:rsidR="003A090B">
        <w:rPr>
          <w:rFonts w:eastAsiaTheme="minorHAnsi"/>
          <w:sz w:val="28"/>
          <w:szCs w:val="28"/>
          <w:lang w:val="ru-RU" w:eastAsia="en-US"/>
        </w:rPr>
        <w:t>.</w:t>
      </w:r>
    </w:p>
    <w:p w:rsidR="00864262" w:rsidP="00BF1B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Согласно п. 2.7 Распоряжения от 07.07.2017 г. № 457-р  отдел в</w:t>
      </w:r>
      <w:r w:rsidRPr="003A090B">
        <w:rPr>
          <w:rFonts w:eastAsiaTheme="minorHAnsi"/>
          <w:sz w:val="28"/>
          <w:szCs w:val="28"/>
          <w:lang w:val="ru-RU" w:eastAsia="en-US"/>
        </w:rPr>
        <w:t>ыда</w:t>
      </w:r>
      <w:r>
        <w:rPr>
          <w:rFonts w:eastAsiaTheme="minorHAnsi"/>
          <w:sz w:val="28"/>
          <w:szCs w:val="28"/>
          <w:lang w:val="ru-RU" w:eastAsia="en-US"/>
        </w:rPr>
        <w:t>ет</w:t>
      </w:r>
      <w:r w:rsidRPr="003A090B">
        <w:rPr>
          <w:rFonts w:eastAsiaTheme="minorHAnsi"/>
          <w:sz w:val="28"/>
          <w:szCs w:val="28"/>
          <w:lang w:val="ru-RU" w:eastAsia="en-US"/>
        </w:rPr>
        <w:t xml:space="preserve"> предписани</w:t>
      </w:r>
      <w:r>
        <w:rPr>
          <w:rFonts w:eastAsiaTheme="minorHAnsi"/>
          <w:sz w:val="28"/>
          <w:szCs w:val="28"/>
          <w:lang w:val="ru-RU" w:eastAsia="en-US"/>
        </w:rPr>
        <w:t>е</w:t>
      </w:r>
      <w:r w:rsidRPr="003A090B">
        <w:rPr>
          <w:rFonts w:eastAsiaTheme="minorHAnsi"/>
          <w:sz w:val="28"/>
          <w:szCs w:val="28"/>
          <w:lang w:val="ru-RU" w:eastAsia="en-US"/>
        </w:rPr>
        <w:t xml:space="preserve"> о прекращении нарушений обязательных </w:t>
      </w:r>
      <w:r>
        <w:rPr>
          <w:rFonts w:eastAsiaTheme="minorHAnsi"/>
          <w:sz w:val="28"/>
          <w:szCs w:val="28"/>
          <w:lang w:val="ru-RU" w:eastAsia="en-US"/>
        </w:rPr>
        <w:t>т</w:t>
      </w:r>
      <w:r w:rsidRPr="003A090B">
        <w:rPr>
          <w:rFonts w:eastAsiaTheme="minorHAnsi"/>
          <w:sz w:val="28"/>
          <w:szCs w:val="28"/>
          <w:lang w:val="ru-RU" w:eastAsia="en-US"/>
        </w:rPr>
        <w:t>ребований об устранении выявленных нарушений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3A090B" w:rsidP="00BF1B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 основным функциям отдела относится, в частности, о</w:t>
      </w:r>
      <w:r w:rsidRPr="003A090B">
        <w:rPr>
          <w:rFonts w:eastAsiaTheme="minorHAnsi"/>
          <w:sz w:val="28"/>
          <w:szCs w:val="28"/>
          <w:lang w:val="ru-RU" w:eastAsia="en-US"/>
        </w:rPr>
        <w:t>существление муниципального земельного контроля на территории муниципального образования Симферопольский район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E25463" w:rsidRPr="00E25463" w:rsidP="00E2546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25463">
        <w:rPr>
          <w:rFonts w:eastAsiaTheme="minorHAnsi"/>
          <w:color w:val="000000" w:themeColor="text1"/>
          <w:sz w:val="28"/>
          <w:szCs w:val="28"/>
          <w:lang w:val="ru-RU" w:eastAsia="en-US"/>
        </w:rPr>
        <w:t>В соответствии с п. 1 ч. 1 ст . 17 Федерального закона от</w:t>
      </w:r>
      <w:r w:rsidR="00460F2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26.12.2008 г. № </w:t>
      </w:r>
      <w:r w:rsidRPr="00E2546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294-ФЗ </w:t>
      </w:r>
      <w:r w:rsidR="00460F25">
        <w:rPr>
          <w:rFonts w:eastAsiaTheme="minorHAnsi"/>
          <w:color w:val="000000" w:themeColor="text1"/>
          <w:sz w:val="28"/>
          <w:szCs w:val="28"/>
          <w:lang w:val="ru-RU" w:eastAsia="en-US"/>
        </w:rPr>
        <w:t>«</w:t>
      </w:r>
      <w:r w:rsidRPr="00E25463">
        <w:rPr>
          <w:rFonts w:eastAsiaTheme="minorHAnsi"/>
          <w:color w:val="000000" w:themeColor="text1"/>
          <w:sz w:val="28"/>
          <w:szCs w:val="28"/>
          <w:lang w:val="ru-RU" w:eastAsia="en-US"/>
        </w:rPr>
        <w:t>О защите п</w:t>
      </w:r>
      <w:r w:rsidRPr="00E2546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рав юридических лиц и индивидуальных предпринимателей при осуществлении государственного контроля </w:t>
      </w:r>
      <w:r w:rsidRPr="00E25463">
        <w:rPr>
          <w:rFonts w:eastAsiaTheme="minorHAnsi"/>
          <w:color w:val="000000" w:themeColor="text1"/>
          <w:sz w:val="28"/>
          <w:szCs w:val="28"/>
          <w:lang w:val="ru-RU" w:eastAsia="en-US"/>
        </w:rPr>
        <w:t>(надзора) и муниципального контроля</w:t>
      </w:r>
      <w:r w:rsidR="00460F25">
        <w:rPr>
          <w:rFonts w:eastAsiaTheme="minorHAnsi"/>
          <w:color w:val="000000" w:themeColor="text1"/>
          <w:sz w:val="28"/>
          <w:szCs w:val="28"/>
          <w:lang w:val="ru-RU" w:eastAsia="en-US"/>
        </w:rPr>
        <w:t>»</w:t>
      </w:r>
      <w:r w:rsidRPr="00E2546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случае выявления при проведении проверки нарушений юридическим лицом, индивидуальным предпринимателем обязательных треб</w:t>
      </w:r>
      <w:r w:rsidRPr="00E25463">
        <w:rPr>
          <w:rFonts w:eastAsiaTheme="minorHAnsi"/>
          <w:color w:val="000000" w:themeColor="text1"/>
          <w:sz w:val="28"/>
          <w:szCs w:val="28"/>
          <w:lang w:val="ru-RU" w:eastAsia="en-US"/>
        </w:rPr>
        <w:t>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 полномочий, предусмотренных законодательством Российской Фед</w:t>
      </w:r>
      <w:r w:rsidRPr="00E25463">
        <w:rPr>
          <w:rFonts w:eastAsiaTheme="minorHAnsi"/>
          <w:color w:val="000000" w:themeColor="text1"/>
          <w:sz w:val="28"/>
          <w:szCs w:val="28"/>
          <w:lang w:val="ru-RU" w:eastAsia="en-US"/>
        </w:rPr>
        <w:t>ерации, обязаны выдать предписание юридическому лицу, индивидуальному предпринимателю об устранении выявленных нарушений с указанием сроков их устранения.</w:t>
      </w:r>
    </w:p>
    <w:p w:rsidR="00E25463" w:rsidRPr="00E25463" w:rsidP="00E25463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E25463">
        <w:rPr>
          <w:rFonts w:eastAsiaTheme="minorHAnsi"/>
          <w:color w:val="000000" w:themeColor="text1"/>
          <w:sz w:val="28"/>
          <w:szCs w:val="28"/>
          <w:lang w:val="ru-RU" w:eastAsia="en-US"/>
        </w:rPr>
        <w:t>Таким образом, граждане, должностные лица, юридические лица обязаны неукоснительно исполнять возложен</w:t>
      </w:r>
      <w:r w:rsidRPr="00E25463">
        <w:rPr>
          <w:rFonts w:eastAsiaTheme="minorHAnsi"/>
          <w:color w:val="000000" w:themeColor="text1"/>
          <w:sz w:val="28"/>
          <w:szCs w:val="28"/>
          <w:lang w:val="ru-RU" w:eastAsia="en-US"/>
        </w:rPr>
        <w:t>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</w:t>
      </w:r>
    </w:p>
    <w:p w:rsidR="00E813D0" w:rsidP="009B5A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Как установлено судом, согласно сведений из Единого государственного реестра недвижимости, Огородник И.Л</w:t>
      </w:r>
      <w:r>
        <w:rPr>
          <w:rFonts w:eastAsiaTheme="minorHAnsi"/>
          <w:sz w:val="28"/>
          <w:szCs w:val="28"/>
          <w:lang w:val="ru-RU" w:eastAsia="en-US"/>
        </w:rPr>
        <w:t xml:space="preserve">. является собственником  двух земельных участков с кадастровыми номерами: </w:t>
      </w:r>
      <w:r w:rsidR="006E7808">
        <w:rPr>
          <w:sz w:val="28"/>
          <w:szCs w:val="28"/>
          <w:lang w:val="ru-RU"/>
        </w:rPr>
        <w:t>«данные изъяты»</w:t>
      </w:r>
      <w:r>
        <w:rPr>
          <w:rFonts w:eastAsiaTheme="minorHAnsi"/>
          <w:sz w:val="28"/>
          <w:szCs w:val="28"/>
          <w:lang w:val="ru-RU" w:eastAsia="en-US"/>
        </w:rPr>
        <w:t xml:space="preserve">, расположенным по адресу: </w:t>
      </w:r>
      <w:r w:rsidR="006E7808">
        <w:rPr>
          <w:sz w:val="28"/>
          <w:szCs w:val="28"/>
          <w:lang w:val="ru-RU"/>
        </w:rPr>
        <w:t>«данные изъяты»</w:t>
      </w:r>
      <w:r w:rsidRPr="00E813D0">
        <w:rPr>
          <w:rFonts w:eastAsiaTheme="minorHAnsi"/>
          <w:sz w:val="28"/>
          <w:szCs w:val="28"/>
          <w:lang w:val="ru-RU" w:eastAsia="en-US"/>
        </w:rPr>
        <w:t xml:space="preserve"> и </w:t>
      </w:r>
      <w:r w:rsidR="006E7808">
        <w:rPr>
          <w:sz w:val="28"/>
          <w:szCs w:val="28"/>
          <w:lang w:val="ru-RU"/>
        </w:rPr>
        <w:t>«данные изъяты»</w:t>
      </w:r>
      <w:r w:rsidRPr="00E813D0">
        <w:rPr>
          <w:rFonts w:eastAsiaTheme="minorHAnsi"/>
          <w:sz w:val="28"/>
          <w:szCs w:val="28"/>
          <w:lang w:val="ru-RU" w:eastAsia="en-US"/>
        </w:rPr>
        <w:t>, расположенн</w:t>
      </w:r>
      <w:r>
        <w:rPr>
          <w:rFonts w:eastAsiaTheme="minorHAnsi"/>
          <w:sz w:val="28"/>
          <w:szCs w:val="28"/>
          <w:lang w:val="ru-RU" w:eastAsia="en-US"/>
        </w:rPr>
        <w:t>ым</w:t>
      </w:r>
      <w:r w:rsidRPr="00E813D0">
        <w:rPr>
          <w:rFonts w:eastAsiaTheme="minorHAnsi"/>
          <w:sz w:val="28"/>
          <w:szCs w:val="28"/>
          <w:lang w:val="ru-RU" w:eastAsia="en-US"/>
        </w:rPr>
        <w:t xml:space="preserve"> по адресу: </w:t>
      </w:r>
      <w:r w:rsidR="006E7808">
        <w:rPr>
          <w:sz w:val="28"/>
          <w:szCs w:val="28"/>
          <w:lang w:val="ru-RU"/>
        </w:rPr>
        <w:t>«данные изъяты»</w:t>
      </w:r>
      <w:r w:rsidRPr="00E813D0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E813D0">
        <w:rPr>
          <w:rFonts w:eastAsiaTheme="minorHAnsi"/>
          <w:sz w:val="28"/>
          <w:szCs w:val="28"/>
          <w:lang w:val="ru-RU" w:eastAsia="en-US"/>
        </w:rPr>
        <w:t>за границами населенного пункта</w:t>
      </w:r>
      <w:r w:rsidR="00DE4D58">
        <w:rPr>
          <w:rFonts w:eastAsiaTheme="minorHAnsi"/>
          <w:sz w:val="28"/>
          <w:szCs w:val="28"/>
          <w:lang w:val="ru-RU" w:eastAsia="en-US"/>
        </w:rPr>
        <w:t xml:space="preserve"> с видом разрешенного использования: ведение личного подсобного хозяйства на полевых участках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ED6A43" w:rsidP="00ED6A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С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 целью проведения проверки исполнения муниципальной функции по осуществлению муниципального земельного контроля</w:t>
      </w:r>
      <w:r w:rsidR="00564D98">
        <w:rPr>
          <w:rFonts w:eastAsiaTheme="minorHAnsi"/>
          <w:sz w:val="28"/>
          <w:szCs w:val="28"/>
          <w:lang w:val="ru-RU" w:eastAsia="en-US"/>
        </w:rPr>
        <w:t xml:space="preserve"> на территории муниципального образования Симферопольский район Республики Крым,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 на основании рассмотрения</w:t>
      </w:r>
      <w:r w:rsidR="00DE4D58">
        <w:rPr>
          <w:rFonts w:eastAsiaTheme="minorHAnsi"/>
          <w:sz w:val="28"/>
          <w:szCs w:val="28"/>
          <w:lang w:val="ru-RU" w:eastAsia="en-US"/>
        </w:rPr>
        <w:t xml:space="preserve"> коллективного 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 обращения</w:t>
      </w:r>
      <w:r w:rsidR="00DE4D58">
        <w:rPr>
          <w:rFonts w:eastAsiaTheme="minorHAnsi"/>
          <w:sz w:val="28"/>
          <w:szCs w:val="28"/>
          <w:lang w:val="ru-RU" w:eastAsia="en-US"/>
        </w:rPr>
        <w:t xml:space="preserve"> жителей с. </w:t>
      </w:r>
      <w:r w:rsidR="006E7808">
        <w:rPr>
          <w:sz w:val="28"/>
          <w:szCs w:val="28"/>
          <w:lang w:val="ru-RU"/>
        </w:rPr>
        <w:t>«данные изъяты»</w:t>
      </w:r>
      <w:r w:rsidR="00DE4D58">
        <w:rPr>
          <w:rFonts w:eastAsiaTheme="minorHAnsi"/>
          <w:sz w:val="28"/>
          <w:szCs w:val="28"/>
          <w:lang w:val="ru-RU" w:eastAsia="en-US"/>
        </w:rPr>
        <w:t xml:space="preserve"> (заявитель </w:t>
      </w:r>
      <w:r w:rsidR="006E7808">
        <w:rPr>
          <w:sz w:val="28"/>
          <w:szCs w:val="28"/>
          <w:lang w:val="ru-RU"/>
        </w:rPr>
        <w:t>«данные изъяты»</w:t>
      </w:r>
      <w:r w:rsidR="00DE4D58">
        <w:rPr>
          <w:rFonts w:eastAsiaTheme="minorHAnsi"/>
          <w:sz w:val="28"/>
          <w:szCs w:val="28"/>
          <w:lang w:val="ru-RU" w:eastAsia="en-US"/>
        </w:rPr>
        <w:t>), поступившего в адрес прокуратуры Симферопольского района Республики Крым</w:t>
      </w:r>
      <w:r w:rsidR="00564D98">
        <w:rPr>
          <w:rFonts w:eastAsiaTheme="minorHAnsi"/>
          <w:sz w:val="28"/>
          <w:szCs w:val="28"/>
          <w:lang w:val="ru-RU" w:eastAsia="en-US"/>
        </w:rPr>
        <w:t>,</w:t>
      </w:r>
      <w:r w:rsidR="00DE4D58">
        <w:rPr>
          <w:rFonts w:eastAsiaTheme="minorHAnsi"/>
          <w:sz w:val="28"/>
          <w:szCs w:val="28"/>
          <w:lang w:val="ru-RU" w:eastAsia="en-US"/>
        </w:rPr>
        <w:t xml:space="preserve"> территориального отдела по г. </w:t>
      </w:r>
      <w:r w:rsidR="00564D98">
        <w:rPr>
          <w:rFonts w:eastAsiaTheme="minorHAnsi"/>
          <w:sz w:val="28"/>
          <w:szCs w:val="28"/>
          <w:lang w:val="ru-RU" w:eastAsia="en-US"/>
        </w:rPr>
        <w:t>Симферополю</w:t>
      </w:r>
      <w:r w:rsidR="00DE4D58">
        <w:rPr>
          <w:rFonts w:eastAsiaTheme="minorHAnsi"/>
          <w:sz w:val="28"/>
          <w:szCs w:val="28"/>
          <w:lang w:val="ru-RU" w:eastAsia="en-US"/>
        </w:rPr>
        <w:t xml:space="preserve"> и Симферопольскому району Межрегионального управления Роспотребнадзора по Республике Крым и г. Севастополю</w:t>
      </w:r>
      <w:r w:rsidR="00564D98">
        <w:rPr>
          <w:rFonts w:eastAsiaTheme="minorHAnsi"/>
          <w:sz w:val="28"/>
          <w:szCs w:val="28"/>
          <w:lang w:val="ru-RU" w:eastAsia="en-US"/>
        </w:rPr>
        <w:t xml:space="preserve"> и администрации Симферопольского</w:t>
      </w:r>
      <w:r w:rsidR="00564D98">
        <w:rPr>
          <w:rFonts w:eastAsiaTheme="minorHAnsi"/>
          <w:sz w:val="28"/>
          <w:szCs w:val="28"/>
          <w:lang w:val="ru-RU" w:eastAsia="en-US"/>
        </w:rPr>
        <w:t xml:space="preserve"> </w:t>
      </w:r>
      <w:r w:rsidR="00564D98">
        <w:rPr>
          <w:rFonts w:eastAsiaTheme="minorHAnsi"/>
          <w:sz w:val="28"/>
          <w:szCs w:val="28"/>
          <w:lang w:val="ru-RU" w:eastAsia="en-US"/>
        </w:rPr>
        <w:t xml:space="preserve">района Республики Крым  (вх. от 11.07.2018 г. № К-6/2060/2 и вх. от 24.07.2018 г. № К-6/2060/2-2)  </w:t>
      </w:r>
      <w:r w:rsidRPr="004B5FEB">
        <w:rPr>
          <w:rFonts w:eastAsiaTheme="minorHAnsi"/>
          <w:sz w:val="28"/>
          <w:szCs w:val="28"/>
          <w:lang w:val="ru-RU" w:eastAsia="en-US"/>
        </w:rPr>
        <w:t>Администрацией Симферопол</w:t>
      </w:r>
      <w:r w:rsidR="00564D98">
        <w:rPr>
          <w:rFonts w:eastAsiaTheme="minorHAnsi"/>
          <w:sz w:val="28"/>
          <w:szCs w:val="28"/>
          <w:lang w:val="ru-RU" w:eastAsia="en-US"/>
        </w:rPr>
        <w:t>ьского района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 Республики Крым издано распоряжение о проведении внеплановой выездной проверки физического лица от 1</w:t>
      </w:r>
      <w:r w:rsidR="00564D98">
        <w:rPr>
          <w:rFonts w:eastAsiaTheme="minorHAnsi"/>
          <w:sz w:val="28"/>
          <w:szCs w:val="28"/>
          <w:lang w:val="ru-RU" w:eastAsia="en-US"/>
        </w:rPr>
        <w:t>3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 </w:t>
      </w:r>
      <w:r w:rsidR="00564D98">
        <w:rPr>
          <w:rFonts w:eastAsiaTheme="minorHAnsi"/>
          <w:sz w:val="28"/>
          <w:szCs w:val="28"/>
          <w:lang w:val="ru-RU" w:eastAsia="en-US"/>
        </w:rPr>
        <w:t xml:space="preserve">августа </w:t>
      </w:r>
      <w:r w:rsidRPr="004B5FEB">
        <w:rPr>
          <w:rFonts w:eastAsiaTheme="minorHAnsi"/>
          <w:sz w:val="28"/>
          <w:szCs w:val="28"/>
          <w:lang w:val="ru-RU" w:eastAsia="en-US"/>
        </w:rPr>
        <w:t>2018 года №</w:t>
      </w:r>
      <w:r w:rsidR="00564D98">
        <w:rPr>
          <w:rFonts w:eastAsiaTheme="minorHAnsi"/>
          <w:sz w:val="28"/>
          <w:szCs w:val="28"/>
          <w:lang w:val="ru-RU" w:eastAsia="en-US"/>
        </w:rPr>
        <w:t>99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 с </w:t>
      </w:r>
      <w:r w:rsidR="00564D98">
        <w:rPr>
          <w:rFonts w:eastAsiaTheme="minorHAnsi"/>
          <w:sz w:val="28"/>
          <w:szCs w:val="28"/>
          <w:lang w:val="ru-RU" w:eastAsia="en-US"/>
        </w:rPr>
        <w:t>27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 </w:t>
      </w:r>
      <w:r w:rsidR="00564D98">
        <w:rPr>
          <w:rFonts w:eastAsiaTheme="minorHAnsi"/>
          <w:sz w:val="28"/>
          <w:szCs w:val="28"/>
          <w:lang w:val="ru-RU" w:eastAsia="en-US"/>
        </w:rPr>
        <w:t xml:space="preserve">августа 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2018 года по </w:t>
      </w:r>
      <w:r w:rsidR="00564D98">
        <w:rPr>
          <w:rFonts w:eastAsiaTheme="minorHAnsi"/>
          <w:sz w:val="28"/>
          <w:szCs w:val="28"/>
          <w:lang w:val="ru-RU" w:eastAsia="en-US"/>
        </w:rPr>
        <w:t>31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 </w:t>
      </w:r>
      <w:r w:rsidR="00564D98">
        <w:rPr>
          <w:rFonts w:eastAsiaTheme="minorHAnsi"/>
          <w:sz w:val="28"/>
          <w:szCs w:val="28"/>
          <w:lang w:val="ru-RU" w:eastAsia="en-US"/>
        </w:rPr>
        <w:t xml:space="preserve">августа </w:t>
      </w:r>
      <w:r w:rsidRPr="004B5FEB">
        <w:rPr>
          <w:rFonts w:eastAsiaTheme="minorHAnsi"/>
          <w:sz w:val="28"/>
          <w:szCs w:val="28"/>
          <w:lang w:val="ru-RU" w:eastAsia="en-US"/>
        </w:rPr>
        <w:t>2018 года включительно по проверке</w:t>
      </w:r>
      <w:r w:rsidR="00550C16">
        <w:rPr>
          <w:rFonts w:eastAsiaTheme="minorHAnsi"/>
          <w:sz w:val="28"/>
          <w:szCs w:val="28"/>
          <w:lang w:val="ru-RU" w:eastAsia="en-US"/>
        </w:rPr>
        <w:t xml:space="preserve"> соблюдения обязательных требований или требований, установленных муниципальными правовыми актами</w:t>
      </w:r>
      <w:r w:rsidR="00550C16">
        <w:rPr>
          <w:rFonts w:eastAsiaTheme="minorHAnsi"/>
          <w:sz w:val="28"/>
          <w:szCs w:val="28"/>
          <w:lang w:val="ru-RU" w:eastAsia="en-US"/>
        </w:rPr>
        <w:t xml:space="preserve">, </w:t>
      </w:r>
      <w:r w:rsidR="00550C16">
        <w:rPr>
          <w:rFonts w:eastAsiaTheme="minorHAnsi"/>
          <w:sz w:val="28"/>
          <w:szCs w:val="28"/>
          <w:lang w:val="ru-RU" w:eastAsia="en-US"/>
        </w:rPr>
        <w:t>о недопущении использования земельных участков</w:t>
      </w:r>
      <w:r w:rsidR="00EF0060">
        <w:rPr>
          <w:rFonts w:eastAsiaTheme="minorHAnsi"/>
          <w:sz w:val="28"/>
          <w:szCs w:val="28"/>
          <w:lang w:val="ru-RU" w:eastAsia="en-US"/>
        </w:rPr>
        <w:t xml:space="preserve"> </w:t>
      </w:r>
      <w:r w:rsidR="00550C16">
        <w:rPr>
          <w:rFonts w:eastAsiaTheme="minorHAnsi"/>
          <w:sz w:val="28"/>
          <w:szCs w:val="28"/>
          <w:lang w:val="ru-RU" w:eastAsia="en-US"/>
        </w:rPr>
        <w:t xml:space="preserve">с кадастровыми номерами: </w:t>
      </w:r>
      <w:r w:rsidR="006E7808">
        <w:rPr>
          <w:sz w:val="28"/>
          <w:szCs w:val="28"/>
          <w:lang w:val="ru-RU"/>
        </w:rPr>
        <w:t>«данные изъяты»</w:t>
      </w:r>
      <w:r w:rsidR="00550C16">
        <w:rPr>
          <w:rFonts w:eastAsiaTheme="minorHAnsi"/>
          <w:sz w:val="28"/>
          <w:szCs w:val="28"/>
          <w:lang w:val="ru-RU" w:eastAsia="en-US"/>
        </w:rPr>
        <w:t xml:space="preserve">, расположенном по адресу: </w:t>
      </w:r>
      <w:r w:rsidR="006E7808">
        <w:rPr>
          <w:sz w:val="28"/>
          <w:szCs w:val="28"/>
          <w:lang w:val="ru-RU"/>
        </w:rPr>
        <w:t>«данные изъяты»</w:t>
      </w:r>
      <w:r w:rsidRPr="00E813D0" w:rsidR="00550C16">
        <w:rPr>
          <w:rFonts w:eastAsiaTheme="minorHAnsi"/>
          <w:sz w:val="28"/>
          <w:szCs w:val="28"/>
          <w:lang w:val="ru-RU" w:eastAsia="en-US"/>
        </w:rPr>
        <w:t xml:space="preserve"> и </w:t>
      </w:r>
      <w:r w:rsidR="006E7808">
        <w:rPr>
          <w:sz w:val="28"/>
          <w:szCs w:val="28"/>
          <w:lang w:val="ru-RU"/>
        </w:rPr>
        <w:t>«данные изъяты»</w:t>
      </w:r>
      <w:r w:rsidRPr="00E813D0" w:rsidR="00550C16">
        <w:rPr>
          <w:rFonts w:eastAsiaTheme="minorHAnsi"/>
          <w:sz w:val="28"/>
          <w:szCs w:val="28"/>
          <w:lang w:val="ru-RU" w:eastAsia="en-US"/>
        </w:rPr>
        <w:t>, расположенн</w:t>
      </w:r>
      <w:r w:rsidR="00550C16">
        <w:rPr>
          <w:rFonts w:eastAsiaTheme="minorHAnsi"/>
          <w:sz w:val="28"/>
          <w:szCs w:val="28"/>
          <w:lang w:val="ru-RU" w:eastAsia="en-US"/>
        </w:rPr>
        <w:t>ом</w:t>
      </w:r>
      <w:r w:rsidRPr="00E813D0" w:rsidR="00550C16">
        <w:rPr>
          <w:rFonts w:eastAsiaTheme="minorHAnsi"/>
          <w:sz w:val="28"/>
          <w:szCs w:val="28"/>
          <w:lang w:val="ru-RU" w:eastAsia="en-US"/>
        </w:rPr>
        <w:t xml:space="preserve"> по адресу: </w:t>
      </w:r>
      <w:r w:rsidR="006E7808">
        <w:rPr>
          <w:sz w:val="28"/>
          <w:szCs w:val="28"/>
          <w:lang w:val="ru-RU"/>
        </w:rPr>
        <w:t>«данные изъяты»</w:t>
      </w:r>
      <w:r w:rsidRPr="00E813D0" w:rsidR="00550C16">
        <w:rPr>
          <w:rFonts w:eastAsiaTheme="minorHAnsi"/>
          <w:sz w:val="28"/>
          <w:szCs w:val="28"/>
          <w:lang w:val="ru-RU" w:eastAsia="en-US"/>
        </w:rPr>
        <w:t>, за границами населенного пункта</w:t>
      </w:r>
      <w:r w:rsidR="00550C16">
        <w:rPr>
          <w:rFonts w:eastAsiaTheme="minorHAnsi"/>
          <w:sz w:val="28"/>
          <w:szCs w:val="28"/>
          <w:lang w:val="ru-RU" w:eastAsia="en-US"/>
        </w:rPr>
        <w:t xml:space="preserve">  принадлежащих Огороднику И.Л.  не по целевому назначению </w:t>
      </w:r>
      <w:r w:rsidR="00550C16">
        <w:rPr>
          <w:rFonts w:eastAsiaTheme="minorHAnsi"/>
          <w:sz w:val="28"/>
          <w:szCs w:val="28"/>
          <w:lang w:val="ru-RU" w:eastAsia="en-US"/>
        </w:rPr>
        <w:t>в соответствии с его принадлежностью  к той или иной категории земель и (или) разрешенным использованием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4B5FEB">
        <w:rPr>
          <w:rFonts w:eastAsiaTheme="minorHAnsi"/>
          <w:sz w:val="28"/>
          <w:szCs w:val="28"/>
          <w:lang w:val="ru-RU" w:eastAsia="en-US"/>
        </w:rPr>
        <w:t>по результатам которой составлен Акт проверки №</w:t>
      </w:r>
      <w:r w:rsidR="00550C16">
        <w:rPr>
          <w:rFonts w:eastAsiaTheme="minorHAnsi"/>
          <w:sz w:val="28"/>
          <w:szCs w:val="28"/>
          <w:lang w:val="ru-RU" w:eastAsia="en-US"/>
        </w:rPr>
        <w:t xml:space="preserve">87 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550C16">
        <w:rPr>
          <w:rFonts w:eastAsiaTheme="minorHAnsi"/>
          <w:sz w:val="28"/>
          <w:szCs w:val="28"/>
          <w:lang w:val="ru-RU" w:eastAsia="en-US"/>
        </w:rPr>
        <w:t>31</w:t>
      </w:r>
      <w:r w:rsidRPr="004B5FEB">
        <w:rPr>
          <w:rFonts w:eastAsiaTheme="minorHAnsi"/>
          <w:sz w:val="28"/>
          <w:szCs w:val="28"/>
          <w:lang w:val="ru-RU" w:eastAsia="en-US"/>
        </w:rPr>
        <w:t>.0</w:t>
      </w:r>
      <w:r w:rsidR="00550C16">
        <w:rPr>
          <w:rFonts w:eastAsiaTheme="minorHAnsi"/>
          <w:sz w:val="28"/>
          <w:szCs w:val="28"/>
          <w:lang w:val="ru-RU" w:eastAsia="en-US"/>
        </w:rPr>
        <w:t>8</w:t>
      </w:r>
      <w:r w:rsidR="00735930">
        <w:rPr>
          <w:rFonts w:eastAsiaTheme="minorHAnsi"/>
          <w:sz w:val="28"/>
          <w:szCs w:val="28"/>
          <w:lang w:val="ru-RU" w:eastAsia="en-US"/>
        </w:rPr>
        <w:t xml:space="preserve">.2018 г. </w:t>
      </w:r>
    </w:p>
    <w:p w:rsidR="00EF0060" w:rsidP="004F4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В ходе проведения прове</w:t>
      </w:r>
      <w:r>
        <w:rPr>
          <w:rFonts w:eastAsiaTheme="minorHAnsi"/>
          <w:sz w:val="28"/>
          <w:szCs w:val="28"/>
          <w:lang w:val="ru-RU" w:eastAsia="en-US"/>
        </w:rPr>
        <w:t xml:space="preserve">рки было установлено, что 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на земельном участке с кадастровым номером </w:t>
      </w:r>
      <w:r w:rsidR="006E7808">
        <w:rPr>
          <w:sz w:val="28"/>
          <w:szCs w:val="28"/>
          <w:lang w:val="ru-RU"/>
        </w:rPr>
        <w:t>«данные изъяты»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, место расположения: </w:t>
      </w:r>
      <w:r w:rsidR="006E7808">
        <w:rPr>
          <w:sz w:val="28"/>
          <w:szCs w:val="28"/>
          <w:lang w:val="ru-RU"/>
        </w:rPr>
        <w:t>«данные изъяты»</w:t>
      </w:r>
      <w:r w:rsidRPr="00EF0060">
        <w:rPr>
          <w:rFonts w:eastAsiaTheme="minorHAnsi"/>
          <w:sz w:val="28"/>
          <w:szCs w:val="28"/>
          <w:lang w:val="ru-RU" w:eastAsia="en-US"/>
        </w:rPr>
        <w:t>, за грани</w:t>
      </w:r>
      <w:r>
        <w:rPr>
          <w:rFonts w:eastAsiaTheme="minorHAnsi"/>
          <w:sz w:val="28"/>
          <w:szCs w:val="28"/>
          <w:lang w:val="ru-RU" w:eastAsia="en-US"/>
        </w:rPr>
        <w:t>ц</w:t>
      </w:r>
      <w:r w:rsidRPr="00EF0060">
        <w:rPr>
          <w:rFonts w:eastAsiaTheme="minorHAnsi"/>
          <w:sz w:val="28"/>
          <w:szCs w:val="28"/>
          <w:lang w:val="ru-RU" w:eastAsia="en-US"/>
        </w:rPr>
        <w:t>ами населенного пункта возведен жилой 3-х этажный дом, хозяйственные постройки, имеются насажд</w:t>
      </w:r>
      <w:r w:rsidRPr="00EF0060">
        <w:rPr>
          <w:rFonts w:eastAsiaTheme="minorHAnsi"/>
          <w:sz w:val="28"/>
          <w:szCs w:val="28"/>
          <w:lang w:val="ru-RU" w:eastAsia="en-US"/>
        </w:rPr>
        <w:t>ения садовых и огородных культур.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На земельном участке с кадастровым номером </w:t>
      </w:r>
      <w:r w:rsidR="006E7808">
        <w:rPr>
          <w:sz w:val="28"/>
          <w:szCs w:val="28"/>
          <w:lang w:val="ru-RU"/>
        </w:rPr>
        <w:t>«данные изъяты»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, место расположения: </w:t>
      </w:r>
      <w:r w:rsidR="006E7808">
        <w:rPr>
          <w:sz w:val="28"/>
          <w:szCs w:val="28"/>
          <w:lang w:val="ru-RU"/>
        </w:rPr>
        <w:t>«данные изъяты»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 ведется хозяйственная деятельность с признаками предпринимательства в виде пр</w:t>
      </w:r>
      <w:r w:rsidRPr="00EF0060">
        <w:rPr>
          <w:rFonts w:eastAsiaTheme="minorHAnsi"/>
          <w:sz w:val="28"/>
          <w:szCs w:val="28"/>
          <w:lang w:val="ru-RU" w:eastAsia="en-US"/>
        </w:rPr>
        <w:t>едоставления услуг питания, бани-сауны, развлекательных услуг. На земельном участке расположены нежилые строения (кафе, бар, т.д.), водоем, беседки, часть земельного участка огорожена деревянным забором.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Однако, с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огласно </w:t>
      </w:r>
      <w:r w:rsidR="000515E4">
        <w:rPr>
          <w:rFonts w:eastAsiaTheme="minorHAnsi"/>
          <w:sz w:val="28"/>
          <w:szCs w:val="28"/>
          <w:lang w:val="ru-RU" w:eastAsia="en-US"/>
        </w:rPr>
        <w:t>свидетельствам о государственной регистрации права</w:t>
      </w:r>
      <w:r>
        <w:rPr>
          <w:rFonts w:eastAsiaTheme="minorHAnsi"/>
          <w:sz w:val="28"/>
          <w:szCs w:val="28"/>
          <w:lang w:val="ru-RU" w:eastAsia="en-US"/>
        </w:rPr>
        <w:t xml:space="preserve">, а также 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данным, полученным из Единого государственного реестра недвижимости и кадастровым паспортам, </w:t>
      </w:r>
      <w:r>
        <w:rPr>
          <w:rFonts w:eastAsiaTheme="minorHAnsi"/>
          <w:sz w:val="28"/>
          <w:szCs w:val="28"/>
          <w:lang w:val="ru-RU" w:eastAsia="en-US"/>
        </w:rPr>
        <w:t xml:space="preserve">у </w:t>
      </w:r>
      <w:r w:rsidRPr="00EF0060">
        <w:rPr>
          <w:rFonts w:eastAsiaTheme="minorHAnsi"/>
          <w:sz w:val="28"/>
          <w:szCs w:val="28"/>
          <w:lang w:val="ru-RU" w:eastAsia="en-US"/>
        </w:rPr>
        <w:t>земельны</w:t>
      </w:r>
      <w:r>
        <w:rPr>
          <w:rFonts w:eastAsiaTheme="minorHAnsi"/>
          <w:sz w:val="28"/>
          <w:szCs w:val="28"/>
          <w:lang w:val="ru-RU" w:eastAsia="en-US"/>
        </w:rPr>
        <w:t>х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 участк</w:t>
      </w:r>
      <w:r>
        <w:rPr>
          <w:rFonts w:eastAsiaTheme="minorHAnsi"/>
          <w:sz w:val="28"/>
          <w:szCs w:val="28"/>
          <w:lang w:val="ru-RU" w:eastAsia="en-US"/>
        </w:rPr>
        <w:t>ов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 с кадастровыми номерами </w:t>
      </w:r>
      <w:r w:rsidR="006E7808">
        <w:rPr>
          <w:sz w:val="28"/>
          <w:szCs w:val="28"/>
          <w:lang w:val="ru-RU"/>
        </w:rPr>
        <w:t>«данные изъяты»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 и </w:t>
      </w:r>
      <w:r w:rsidR="006E7808">
        <w:rPr>
          <w:sz w:val="28"/>
          <w:szCs w:val="28"/>
          <w:lang w:val="ru-RU"/>
        </w:rPr>
        <w:t>«данные изъяты»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 вид разрешенного использования - ведение личного подсобног</w:t>
      </w:r>
      <w:r w:rsidRPr="00EF0060">
        <w:rPr>
          <w:rFonts w:eastAsiaTheme="minorHAnsi"/>
          <w:sz w:val="28"/>
          <w:szCs w:val="28"/>
          <w:lang w:val="ru-RU" w:eastAsia="en-US"/>
        </w:rPr>
        <w:t>о хозяйства на полевых участках</w:t>
      </w:r>
      <w:r>
        <w:rPr>
          <w:rFonts w:eastAsiaTheme="minorHAnsi"/>
          <w:sz w:val="28"/>
          <w:szCs w:val="28"/>
          <w:lang w:val="ru-RU" w:eastAsia="en-US"/>
        </w:rPr>
        <w:t xml:space="preserve">, собственником которых является </w:t>
      </w:r>
      <w:r w:rsidRPr="00EF0060">
        <w:rPr>
          <w:rFonts w:eastAsiaTheme="minorHAnsi"/>
          <w:sz w:val="28"/>
          <w:szCs w:val="28"/>
          <w:lang w:val="ru-RU" w:eastAsia="en-US"/>
        </w:rPr>
        <w:t>Огородник И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EF0060">
        <w:rPr>
          <w:rFonts w:eastAsiaTheme="minorHAnsi"/>
          <w:sz w:val="28"/>
          <w:szCs w:val="28"/>
          <w:lang w:val="ru-RU" w:eastAsia="en-US"/>
        </w:rPr>
        <w:t>Л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4B5FEB" w:rsidR="007E2E7C">
        <w:rPr>
          <w:rFonts w:eastAsiaTheme="minorHAnsi"/>
          <w:sz w:val="28"/>
          <w:szCs w:val="28"/>
          <w:lang w:val="ru-RU" w:eastAsia="en-US"/>
        </w:rPr>
        <w:t xml:space="preserve">, что является нарушением требований ст. </w:t>
      </w:r>
      <w:r>
        <w:rPr>
          <w:rFonts w:eastAsiaTheme="minorHAnsi"/>
          <w:sz w:val="28"/>
          <w:szCs w:val="28"/>
          <w:lang w:val="ru-RU" w:eastAsia="en-US"/>
        </w:rPr>
        <w:t>7</w:t>
      </w:r>
      <w:r w:rsidRPr="004B5FEB" w:rsidR="007E2E7C">
        <w:rPr>
          <w:rFonts w:eastAsiaTheme="minorHAnsi"/>
          <w:sz w:val="28"/>
          <w:szCs w:val="28"/>
          <w:lang w:val="ru-RU" w:eastAsia="en-US"/>
        </w:rPr>
        <w:t xml:space="preserve"> Земельного Кодекса РФ. </w:t>
      </w:r>
    </w:p>
    <w:p w:rsidR="004F42F5" w:rsidP="004F42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EF0060">
        <w:rPr>
          <w:rFonts w:eastAsiaTheme="minorHAnsi"/>
          <w:sz w:val="28"/>
          <w:szCs w:val="28"/>
          <w:lang w:val="ru-RU" w:eastAsia="en-US"/>
        </w:rPr>
        <w:t>Огородник</w:t>
      </w:r>
      <w:r>
        <w:rPr>
          <w:rFonts w:eastAsiaTheme="minorHAnsi"/>
          <w:sz w:val="28"/>
          <w:szCs w:val="28"/>
          <w:lang w:val="ru-RU" w:eastAsia="en-US"/>
        </w:rPr>
        <w:t>у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 И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EF0060">
        <w:rPr>
          <w:rFonts w:eastAsiaTheme="minorHAnsi"/>
          <w:sz w:val="28"/>
          <w:szCs w:val="28"/>
          <w:lang w:val="ru-RU" w:eastAsia="en-US"/>
        </w:rPr>
        <w:t>Л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4B5FEB" w:rsidR="007E2E7C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выдано </w:t>
      </w:r>
      <w:r w:rsidRPr="004B5FEB" w:rsidR="007E2E7C">
        <w:rPr>
          <w:rFonts w:eastAsiaTheme="minorHAnsi"/>
          <w:sz w:val="28"/>
          <w:szCs w:val="28"/>
          <w:lang w:val="ru-RU" w:eastAsia="en-US"/>
        </w:rPr>
        <w:t xml:space="preserve">предписание об устранении нарушений земельного законодательства </w:t>
      </w:r>
      <w:r>
        <w:rPr>
          <w:rFonts w:eastAsiaTheme="minorHAnsi"/>
          <w:sz w:val="28"/>
          <w:szCs w:val="28"/>
          <w:lang w:val="ru-RU" w:eastAsia="en-US"/>
        </w:rPr>
        <w:t>Российской Федерации №57</w:t>
      </w:r>
      <w:r>
        <w:rPr>
          <w:rFonts w:eastAsiaTheme="minorHAnsi"/>
          <w:sz w:val="28"/>
          <w:szCs w:val="28"/>
          <w:lang w:val="ru-RU" w:eastAsia="en-US"/>
        </w:rPr>
        <w:t xml:space="preserve"> от 31</w:t>
      </w:r>
      <w:r w:rsidRPr="004B5FEB" w:rsidR="007E2E7C">
        <w:rPr>
          <w:rFonts w:eastAsiaTheme="minorHAnsi"/>
          <w:sz w:val="28"/>
          <w:szCs w:val="28"/>
          <w:lang w:val="ru-RU" w:eastAsia="en-US"/>
        </w:rPr>
        <w:t>.0</w:t>
      </w:r>
      <w:r>
        <w:rPr>
          <w:rFonts w:eastAsiaTheme="minorHAnsi"/>
          <w:sz w:val="28"/>
          <w:szCs w:val="28"/>
          <w:lang w:val="ru-RU" w:eastAsia="en-US"/>
        </w:rPr>
        <w:t>8</w:t>
      </w:r>
      <w:r w:rsidRPr="004B5FEB" w:rsidR="007E2E7C">
        <w:rPr>
          <w:rFonts w:eastAsiaTheme="minorHAnsi"/>
          <w:sz w:val="28"/>
          <w:szCs w:val="28"/>
          <w:lang w:val="ru-RU" w:eastAsia="en-US"/>
        </w:rPr>
        <w:t>.2018 г.</w:t>
      </w:r>
      <w:r>
        <w:rPr>
          <w:rFonts w:eastAsiaTheme="minorHAnsi"/>
          <w:sz w:val="28"/>
          <w:szCs w:val="28"/>
          <w:lang w:val="ru-RU" w:eastAsia="en-US"/>
        </w:rPr>
        <w:t xml:space="preserve"> к акту проверки от 31.08.2018 г. №87</w:t>
      </w:r>
      <w:r w:rsidRPr="004B5FEB" w:rsidR="007E2E7C">
        <w:rPr>
          <w:rFonts w:eastAsiaTheme="minorHAnsi"/>
          <w:sz w:val="28"/>
          <w:szCs w:val="28"/>
          <w:lang w:val="ru-RU" w:eastAsia="en-US"/>
        </w:rPr>
        <w:t xml:space="preserve">, с указанием срока исполнения – до </w:t>
      </w:r>
      <w:r>
        <w:rPr>
          <w:rFonts w:eastAsiaTheme="minorHAnsi"/>
          <w:sz w:val="28"/>
          <w:szCs w:val="28"/>
          <w:lang w:val="ru-RU" w:eastAsia="en-US"/>
        </w:rPr>
        <w:t>14</w:t>
      </w:r>
      <w:r w:rsidRPr="004B5FEB" w:rsidR="007E2E7C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>10</w:t>
      </w:r>
      <w:r w:rsidRPr="004B5FEB" w:rsidR="007E2E7C">
        <w:rPr>
          <w:rFonts w:eastAsiaTheme="minorHAnsi"/>
          <w:sz w:val="28"/>
          <w:szCs w:val="28"/>
          <w:lang w:val="ru-RU" w:eastAsia="en-US"/>
        </w:rPr>
        <w:t xml:space="preserve">.2018 г., согласно которому, </w:t>
      </w:r>
      <w:r w:rsidRPr="00EF0060">
        <w:rPr>
          <w:rFonts w:eastAsiaTheme="minorHAnsi"/>
          <w:sz w:val="28"/>
          <w:szCs w:val="28"/>
          <w:lang w:val="ru-RU" w:eastAsia="en-US"/>
        </w:rPr>
        <w:t>Огороднику И.Л.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4B5FEB" w:rsidR="007E2E7C">
        <w:rPr>
          <w:rFonts w:eastAsiaTheme="minorHAnsi"/>
          <w:sz w:val="28"/>
          <w:szCs w:val="28"/>
          <w:lang w:val="ru-RU" w:eastAsia="en-US"/>
        </w:rPr>
        <w:t xml:space="preserve">необходимо в указанный срок </w:t>
      </w:r>
      <w:r>
        <w:rPr>
          <w:rFonts w:eastAsiaTheme="minorHAnsi"/>
          <w:sz w:val="28"/>
          <w:szCs w:val="28"/>
          <w:lang w:val="ru-RU" w:eastAsia="en-US"/>
        </w:rPr>
        <w:t>устранить указанные в акте внеплановой проверки от 31.08.2018 г. № 87 нарушение требован</w:t>
      </w:r>
      <w:r>
        <w:rPr>
          <w:rFonts w:eastAsiaTheme="minorHAnsi"/>
          <w:sz w:val="28"/>
          <w:szCs w:val="28"/>
          <w:lang w:val="ru-RU" w:eastAsia="en-US"/>
        </w:rPr>
        <w:t>ий земельного законодательства, путем приведения данных земельных участков в соответствие с целевым назначением либо изменить целевое назначение земельных участков</w:t>
      </w:r>
      <w:r w:rsidR="007C3FD8">
        <w:rPr>
          <w:rFonts w:eastAsiaTheme="minorHAnsi"/>
          <w:sz w:val="28"/>
          <w:szCs w:val="28"/>
          <w:lang w:val="ru-RU" w:eastAsia="en-US"/>
        </w:rPr>
        <w:t>.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8757AD" w:rsidP="008757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Копия </w:t>
      </w:r>
      <w:r w:rsidRPr="004B5FEB">
        <w:rPr>
          <w:rFonts w:eastAsiaTheme="minorHAnsi"/>
          <w:sz w:val="28"/>
          <w:szCs w:val="28"/>
          <w:lang w:val="ru-RU" w:eastAsia="en-US"/>
        </w:rPr>
        <w:t>Акт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 проверки №</w:t>
      </w:r>
      <w:r>
        <w:rPr>
          <w:rFonts w:eastAsiaTheme="minorHAnsi"/>
          <w:sz w:val="28"/>
          <w:szCs w:val="28"/>
          <w:lang w:val="ru-RU" w:eastAsia="en-US"/>
        </w:rPr>
        <w:t xml:space="preserve">87 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rFonts w:eastAsiaTheme="minorHAnsi"/>
          <w:sz w:val="28"/>
          <w:szCs w:val="28"/>
          <w:lang w:val="ru-RU" w:eastAsia="en-US"/>
        </w:rPr>
        <w:t>31</w:t>
      </w:r>
      <w:r w:rsidRPr="004B5FEB">
        <w:rPr>
          <w:rFonts w:eastAsiaTheme="minorHAnsi"/>
          <w:sz w:val="28"/>
          <w:szCs w:val="28"/>
          <w:lang w:val="ru-RU" w:eastAsia="en-US"/>
        </w:rPr>
        <w:t>.0</w:t>
      </w:r>
      <w:r>
        <w:rPr>
          <w:rFonts w:eastAsiaTheme="minorHAnsi"/>
          <w:sz w:val="28"/>
          <w:szCs w:val="28"/>
          <w:lang w:val="ru-RU" w:eastAsia="en-US"/>
        </w:rPr>
        <w:t>8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.2018 г. с </w:t>
      </w:r>
      <w:r>
        <w:rPr>
          <w:rFonts w:eastAsiaTheme="minorHAnsi"/>
          <w:sz w:val="28"/>
          <w:szCs w:val="28"/>
          <w:lang w:val="ru-RU" w:eastAsia="en-US"/>
        </w:rPr>
        <w:t xml:space="preserve">копией </w:t>
      </w:r>
      <w:r w:rsidRPr="004B5FEB">
        <w:rPr>
          <w:rFonts w:eastAsiaTheme="minorHAnsi"/>
          <w:sz w:val="28"/>
          <w:szCs w:val="28"/>
          <w:lang w:val="ru-RU" w:eastAsia="en-US"/>
        </w:rPr>
        <w:t>предписани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 об устранении нарушений земельного законодательства </w:t>
      </w:r>
      <w:r>
        <w:rPr>
          <w:rFonts w:eastAsiaTheme="minorHAnsi"/>
          <w:sz w:val="28"/>
          <w:szCs w:val="28"/>
          <w:lang w:val="ru-RU" w:eastAsia="en-US"/>
        </w:rPr>
        <w:t>№57 от 31</w:t>
      </w:r>
      <w:r w:rsidRPr="004B5FEB">
        <w:rPr>
          <w:rFonts w:eastAsiaTheme="minorHAnsi"/>
          <w:sz w:val="28"/>
          <w:szCs w:val="28"/>
          <w:lang w:val="ru-RU" w:eastAsia="en-US"/>
        </w:rPr>
        <w:t>.0</w:t>
      </w:r>
      <w:r>
        <w:rPr>
          <w:rFonts w:eastAsiaTheme="minorHAnsi"/>
          <w:sz w:val="28"/>
          <w:szCs w:val="28"/>
          <w:lang w:val="ru-RU" w:eastAsia="en-US"/>
        </w:rPr>
        <w:t>8</w:t>
      </w:r>
      <w:r w:rsidRPr="004B5FEB">
        <w:rPr>
          <w:rFonts w:eastAsiaTheme="minorHAnsi"/>
          <w:sz w:val="28"/>
          <w:szCs w:val="28"/>
          <w:lang w:val="ru-RU" w:eastAsia="en-US"/>
        </w:rPr>
        <w:t>.2018 г.</w:t>
      </w:r>
      <w:r w:rsidRPr="00735930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полученные представителем Огородника И.Л., действующим на основании нотариально удостоверенной доверенности  – </w:t>
      </w:r>
      <w:r w:rsidR="006E7808">
        <w:rPr>
          <w:sz w:val="28"/>
          <w:szCs w:val="28"/>
          <w:lang w:val="ru-RU"/>
        </w:rPr>
        <w:t>«данные изъяты»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 – </w:t>
      </w:r>
      <w:r>
        <w:rPr>
          <w:rFonts w:eastAsiaTheme="minorHAnsi"/>
          <w:sz w:val="28"/>
          <w:szCs w:val="28"/>
          <w:lang w:val="ru-RU" w:eastAsia="en-US"/>
        </w:rPr>
        <w:t>31</w:t>
      </w:r>
      <w:r w:rsidRPr="004B5FEB">
        <w:rPr>
          <w:rFonts w:eastAsiaTheme="minorHAnsi"/>
          <w:sz w:val="28"/>
          <w:szCs w:val="28"/>
          <w:lang w:val="ru-RU" w:eastAsia="en-US"/>
        </w:rPr>
        <w:t>.0</w:t>
      </w:r>
      <w:r>
        <w:rPr>
          <w:rFonts w:eastAsiaTheme="minorHAnsi"/>
          <w:sz w:val="28"/>
          <w:szCs w:val="28"/>
          <w:lang w:val="ru-RU" w:eastAsia="en-US"/>
        </w:rPr>
        <w:t>8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.2018 г. </w:t>
      </w:r>
      <w:r>
        <w:rPr>
          <w:rFonts w:eastAsiaTheme="minorHAnsi"/>
          <w:sz w:val="28"/>
          <w:szCs w:val="28"/>
          <w:lang w:val="ru-RU" w:eastAsia="en-US"/>
        </w:rPr>
        <w:t xml:space="preserve">в установленном порядке </w:t>
      </w:r>
      <w:r w:rsidRPr="00735930">
        <w:rPr>
          <w:rFonts w:eastAsiaTheme="minorHAnsi"/>
          <w:sz w:val="28"/>
          <w:szCs w:val="28"/>
          <w:lang w:val="ru-RU" w:eastAsia="en-US"/>
        </w:rPr>
        <w:t>не обжалован</w:t>
      </w:r>
      <w:r>
        <w:rPr>
          <w:rFonts w:eastAsiaTheme="minorHAnsi"/>
          <w:sz w:val="28"/>
          <w:szCs w:val="28"/>
          <w:lang w:val="ru-RU" w:eastAsia="en-US"/>
        </w:rPr>
        <w:t>ы</w:t>
      </w:r>
      <w:r w:rsidRPr="00735930">
        <w:rPr>
          <w:rFonts w:eastAsiaTheme="minorHAnsi"/>
          <w:sz w:val="28"/>
          <w:szCs w:val="28"/>
          <w:lang w:val="ru-RU" w:eastAsia="en-US"/>
        </w:rPr>
        <w:t>.</w:t>
      </w:r>
    </w:p>
    <w:p w:rsidR="00735930" w:rsidP="008757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17.10.2018 </w:t>
      </w:r>
      <w:r w:rsidRPr="00735930">
        <w:rPr>
          <w:rFonts w:eastAsiaTheme="minorHAnsi"/>
          <w:sz w:val="28"/>
          <w:szCs w:val="28"/>
          <w:lang w:val="ru-RU" w:eastAsia="en-US"/>
        </w:rPr>
        <w:t xml:space="preserve">г. </w:t>
      </w:r>
      <w:r>
        <w:rPr>
          <w:rFonts w:eastAsiaTheme="minorHAnsi"/>
          <w:sz w:val="28"/>
          <w:szCs w:val="28"/>
          <w:lang w:val="ru-RU" w:eastAsia="en-US"/>
        </w:rPr>
        <w:t xml:space="preserve">Огородник И.Л. </w:t>
      </w:r>
      <w:r w:rsidRPr="00735930">
        <w:rPr>
          <w:rFonts w:eastAsiaTheme="minorHAnsi"/>
          <w:sz w:val="28"/>
          <w:szCs w:val="28"/>
          <w:lang w:val="ru-RU" w:eastAsia="en-US"/>
        </w:rPr>
        <w:t>обратилс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735930">
        <w:rPr>
          <w:rFonts w:eastAsiaTheme="minorHAnsi"/>
          <w:sz w:val="28"/>
          <w:szCs w:val="28"/>
          <w:lang w:val="ru-RU" w:eastAsia="en-US"/>
        </w:rPr>
        <w:t xml:space="preserve"> в</w:t>
      </w:r>
      <w:r>
        <w:rPr>
          <w:rFonts w:eastAsiaTheme="minorHAnsi"/>
          <w:sz w:val="28"/>
          <w:szCs w:val="28"/>
          <w:lang w:val="ru-RU" w:eastAsia="en-US"/>
        </w:rPr>
        <w:t xml:space="preserve"> Администрацию Симферопольского района Республики Крым </w:t>
      </w:r>
      <w:r w:rsidRPr="00735930">
        <w:rPr>
          <w:rFonts w:eastAsiaTheme="minorHAnsi"/>
          <w:sz w:val="28"/>
          <w:szCs w:val="28"/>
          <w:lang w:val="ru-RU" w:eastAsia="en-US"/>
        </w:rPr>
        <w:t>с ходатайством о продлении сроков исполнения предписания, в удовлетворении</w:t>
      </w:r>
      <w:r w:rsidR="00045EF4">
        <w:rPr>
          <w:rFonts w:eastAsiaTheme="minorHAnsi"/>
          <w:sz w:val="28"/>
          <w:szCs w:val="28"/>
          <w:lang w:val="ru-RU" w:eastAsia="en-US"/>
        </w:rPr>
        <w:t xml:space="preserve"> которого 19.10.2018 г. за №01-100/12320</w:t>
      </w:r>
      <w:r w:rsidRPr="00735930">
        <w:rPr>
          <w:rFonts w:eastAsiaTheme="minorHAnsi"/>
          <w:sz w:val="28"/>
          <w:szCs w:val="28"/>
          <w:lang w:val="ru-RU" w:eastAsia="en-US"/>
        </w:rPr>
        <w:t xml:space="preserve"> </w:t>
      </w:r>
      <w:r w:rsidR="00045EF4">
        <w:rPr>
          <w:rFonts w:eastAsiaTheme="minorHAnsi"/>
          <w:sz w:val="28"/>
          <w:szCs w:val="28"/>
          <w:lang w:val="ru-RU" w:eastAsia="en-US"/>
        </w:rPr>
        <w:t xml:space="preserve">ему было </w:t>
      </w:r>
      <w:r w:rsidRPr="00735930">
        <w:rPr>
          <w:rFonts w:eastAsiaTheme="minorHAnsi"/>
          <w:sz w:val="28"/>
          <w:szCs w:val="28"/>
          <w:lang w:val="ru-RU" w:eastAsia="en-US"/>
        </w:rPr>
        <w:t>отказано.</w:t>
      </w:r>
    </w:p>
    <w:p w:rsidR="00B24087" w:rsidP="009B5A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22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>10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 xml:space="preserve">.2018 г. </w:t>
      </w:r>
      <w:r w:rsidR="007C3FD8">
        <w:rPr>
          <w:rFonts w:eastAsiaTheme="minorHAnsi"/>
          <w:sz w:val="28"/>
          <w:szCs w:val="28"/>
          <w:lang w:val="ru-RU" w:eastAsia="en-US"/>
        </w:rPr>
        <w:t xml:space="preserve">на основании 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>распоряжени</w:t>
      </w:r>
      <w:r w:rsidR="007C3FD8">
        <w:rPr>
          <w:rFonts w:eastAsiaTheme="minorHAnsi"/>
          <w:sz w:val="28"/>
          <w:szCs w:val="28"/>
          <w:lang w:val="ru-RU" w:eastAsia="en-US"/>
        </w:rPr>
        <w:t>я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администрации Симферопольского района Республики Крым 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>о проведении внеплановой выездной проверки физического лица №</w:t>
      </w:r>
      <w:r>
        <w:rPr>
          <w:rFonts w:eastAsiaTheme="minorHAnsi"/>
          <w:sz w:val="28"/>
          <w:szCs w:val="28"/>
          <w:lang w:val="ru-RU" w:eastAsia="en-US"/>
        </w:rPr>
        <w:t xml:space="preserve">135 от 16.10.2018 </w:t>
      </w:r>
      <w:r>
        <w:rPr>
          <w:rFonts w:eastAsiaTheme="minorHAnsi"/>
          <w:sz w:val="28"/>
          <w:szCs w:val="28"/>
          <w:lang w:val="ru-RU" w:eastAsia="en-US"/>
        </w:rPr>
        <w:t>г.</w:t>
      </w:r>
      <w:r w:rsidR="0006276E">
        <w:rPr>
          <w:rFonts w:eastAsiaTheme="minorHAnsi"/>
          <w:sz w:val="28"/>
          <w:szCs w:val="28"/>
          <w:lang w:val="ru-RU" w:eastAsia="en-US"/>
        </w:rPr>
        <w:t>,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 xml:space="preserve"> с </w:t>
      </w:r>
      <w:r>
        <w:rPr>
          <w:rFonts w:eastAsiaTheme="minorHAnsi"/>
          <w:sz w:val="28"/>
          <w:szCs w:val="28"/>
          <w:lang w:val="ru-RU" w:eastAsia="en-US"/>
        </w:rPr>
        <w:t>18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октября 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 xml:space="preserve">2018 года по </w:t>
      </w:r>
      <w:r>
        <w:rPr>
          <w:rFonts w:eastAsiaTheme="minorHAnsi"/>
          <w:sz w:val="28"/>
          <w:szCs w:val="28"/>
          <w:lang w:val="ru-RU" w:eastAsia="en-US"/>
        </w:rPr>
        <w:t>22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октября 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>2018 года включительно</w:t>
      </w:r>
      <w:r w:rsidR="0006276E">
        <w:rPr>
          <w:rFonts w:eastAsiaTheme="minorHAnsi"/>
          <w:sz w:val="28"/>
          <w:szCs w:val="28"/>
          <w:lang w:val="ru-RU" w:eastAsia="en-US"/>
        </w:rPr>
        <w:t>,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 xml:space="preserve"> </w:t>
      </w:r>
      <w:r w:rsidR="007C3FD8">
        <w:rPr>
          <w:rFonts w:eastAsiaTheme="minorHAnsi"/>
          <w:sz w:val="28"/>
          <w:szCs w:val="28"/>
          <w:lang w:val="ru-RU" w:eastAsia="en-US"/>
        </w:rPr>
        <w:t>проведена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 xml:space="preserve"> проверк</w:t>
      </w:r>
      <w:r w:rsidR="007C3FD8">
        <w:rPr>
          <w:rFonts w:eastAsiaTheme="minorHAnsi"/>
          <w:sz w:val="28"/>
          <w:szCs w:val="28"/>
          <w:lang w:val="ru-RU" w:eastAsia="en-US"/>
        </w:rPr>
        <w:t>а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 xml:space="preserve"> в отношении </w:t>
      </w:r>
      <w:r>
        <w:rPr>
          <w:rFonts w:eastAsiaTheme="minorHAnsi"/>
          <w:sz w:val="28"/>
          <w:szCs w:val="28"/>
          <w:lang w:val="ru-RU" w:eastAsia="en-US"/>
        </w:rPr>
        <w:t>Огородника И.Л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 xml:space="preserve"> по проверке выполнения ранее выданного предписания от </w:t>
      </w:r>
      <w:r>
        <w:rPr>
          <w:rFonts w:eastAsiaTheme="minorHAnsi"/>
          <w:sz w:val="28"/>
          <w:szCs w:val="28"/>
          <w:lang w:val="ru-RU" w:eastAsia="en-US"/>
        </w:rPr>
        <w:t>31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>.0</w:t>
      </w:r>
      <w:r>
        <w:rPr>
          <w:rFonts w:eastAsiaTheme="minorHAnsi"/>
          <w:sz w:val="28"/>
          <w:szCs w:val="28"/>
          <w:lang w:val="ru-RU" w:eastAsia="en-US"/>
        </w:rPr>
        <w:t>8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 xml:space="preserve">.2018 г. № </w:t>
      </w:r>
      <w:r>
        <w:rPr>
          <w:rFonts w:eastAsiaTheme="minorHAnsi"/>
          <w:sz w:val="28"/>
          <w:szCs w:val="28"/>
          <w:lang w:val="ru-RU" w:eastAsia="en-US"/>
        </w:rPr>
        <w:t>57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>, по результатам которой составлен Акт проверки</w:t>
      </w:r>
      <w:r>
        <w:rPr>
          <w:rFonts w:eastAsiaTheme="minorHAnsi"/>
          <w:sz w:val="28"/>
          <w:szCs w:val="28"/>
          <w:lang w:val="ru-RU" w:eastAsia="en-US"/>
        </w:rPr>
        <w:t xml:space="preserve"> №117 от 18.10.2018 г.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>, согласно которому</w:t>
      </w:r>
      <w:r w:rsidR="004070BF">
        <w:rPr>
          <w:rFonts w:eastAsiaTheme="minorHAnsi"/>
          <w:sz w:val="28"/>
          <w:szCs w:val="28"/>
          <w:lang w:val="ru-RU" w:eastAsia="en-US"/>
        </w:rPr>
        <w:t>,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 xml:space="preserve"> установлено, что нарушения требований </w:t>
      </w:r>
      <w:r w:rsidR="009B5A5C">
        <w:rPr>
          <w:rFonts w:eastAsiaTheme="minorHAnsi"/>
          <w:sz w:val="28"/>
          <w:szCs w:val="28"/>
          <w:lang w:val="ru-RU" w:eastAsia="en-US"/>
        </w:rPr>
        <w:t xml:space="preserve">земельного </w:t>
      </w:r>
      <w:r w:rsidRPr="004B5FEB" w:rsidR="009B5A5C">
        <w:rPr>
          <w:rFonts w:eastAsiaTheme="minorHAnsi"/>
          <w:sz w:val="28"/>
          <w:szCs w:val="28"/>
          <w:lang w:val="ru-RU" w:eastAsia="en-US"/>
        </w:rPr>
        <w:t xml:space="preserve">законодательства не устранены: </w:t>
      </w:r>
      <w:r>
        <w:rPr>
          <w:rFonts w:eastAsiaTheme="minorHAnsi"/>
          <w:sz w:val="28"/>
          <w:szCs w:val="28"/>
          <w:lang w:val="ru-RU" w:eastAsia="en-US"/>
        </w:rPr>
        <w:t xml:space="preserve">сведения об </w:t>
      </w:r>
      <w:r>
        <w:rPr>
          <w:rFonts w:eastAsiaTheme="minorHAnsi"/>
          <w:sz w:val="28"/>
          <w:szCs w:val="28"/>
          <w:lang w:val="ru-RU" w:eastAsia="en-US"/>
        </w:rPr>
        <w:t>исполнении предписания, с приложением документов, подтверждающих устранение нарушений обязательных требований земельного законодательства в установленный срок не представлены. Н</w:t>
      </w:r>
      <w:r w:rsidRPr="00EF0060">
        <w:rPr>
          <w:rFonts w:eastAsiaTheme="minorHAnsi"/>
          <w:sz w:val="28"/>
          <w:szCs w:val="28"/>
          <w:lang w:val="ru-RU" w:eastAsia="en-US"/>
        </w:rPr>
        <w:t>а земельном участке</w:t>
      </w:r>
      <w:r>
        <w:rPr>
          <w:rFonts w:eastAsiaTheme="minorHAnsi"/>
          <w:sz w:val="28"/>
          <w:szCs w:val="28"/>
          <w:lang w:val="ru-RU" w:eastAsia="en-US"/>
        </w:rPr>
        <w:t xml:space="preserve">, принадлежащем Огороднику И.Л., 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с кадастровым номером </w:t>
      </w:r>
      <w:r w:rsidR="006E7808">
        <w:rPr>
          <w:sz w:val="28"/>
          <w:szCs w:val="28"/>
          <w:lang w:val="ru-RU"/>
        </w:rPr>
        <w:t>«данные изъяты»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, место расположения: </w:t>
      </w:r>
      <w:r w:rsidR="006E7808">
        <w:rPr>
          <w:sz w:val="28"/>
          <w:szCs w:val="28"/>
          <w:lang w:val="ru-RU"/>
        </w:rPr>
        <w:t>«данные изъяты»</w:t>
      </w:r>
      <w:r w:rsidRPr="00EF0060">
        <w:rPr>
          <w:rFonts w:eastAsiaTheme="minorHAnsi"/>
          <w:sz w:val="28"/>
          <w:szCs w:val="28"/>
          <w:lang w:val="ru-RU" w:eastAsia="en-US"/>
        </w:rPr>
        <w:t>, за грани</w:t>
      </w:r>
      <w:r>
        <w:rPr>
          <w:rFonts w:eastAsiaTheme="minorHAnsi"/>
          <w:sz w:val="28"/>
          <w:szCs w:val="28"/>
          <w:lang w:val="ru-RU" w:eastAsia="en-US"/>
        </w:rPr>
        <w:t>ц</w:t>
      </w:r>
      <w:r w:rsidRPr="00EF0060">
        <w:rPr>
          <w:rFonts w:eastAsiaTheme="minorHAnsi"/>
          <w:sz w:val="28"/>
          <w:szCs w:val="28"/>
          <w:lang w:val="ru-RU" w:eastAsia="en-US"/>
        </w:rPr>
        <w:t>ами населенного пункта возведен жилой 3-х этажный дом, хозяйственные постройки, имеются насаждения садовых и огородных культур.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EF0060">
        <w:rPr>
          <w:rFonts w:eastAsiaTheme="minorHAnsi"/>
          <w:sz w:val="28"/>
          <w:szCs w:val="28"/>
          <w:lang w:val="ru-RU" w:eastAsia="en-US"/>
        </w:rPr>
        <w:t>На земельном участке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принадлежащем Ого</w:t>
      </w:r>
      <w:r>
        <w:rPr>
          <w:rFonts w:eastAsiaTheme="minorHAnsi"/>
          <w:sz w:val="28"/>
          <w:szCs w:val="28"/>
          <w:lang w:val="ru-RU" w:eastAsia="en-US"/>
        </w:rPr>
        <w:t xml:space="preserve">роднику И.Л., 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с кадастровым номером </w:t>
      </w:r>
      <w:r w:rsidR="006E7808">
        <w:rPr>
          <w:sz w:val="28"/>
          <w:szCs w:val="28"/>
          <w:lang w:val="ru-RU"/>
        </w:rPr>
        <w:t>«данные изъяты»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, место расположения: </w:t>
      </w:r>
      <w:r w:rsidR="006E7808">
        <w:rPr>
          <w:sz w:val="28"/>
          <w:szCs w:val="28"/>
          <w:lang w:val="ru-RU"/>
        </w:rPr>
        <w:t>«данные изъяты»</w:t>
      </w:r>
      <w:r w:rsidRPr="00EF0060">
        <w:rPr>
          <w:rFonts w:eastAsiaTheme="minorHAnsi"/>
          <w:sz w:val="28"/>
          <w:szCs w:val="28"/>
          <w:lang w:val="ru-RU" w:eastAsia="en-US"/>
        </w:rPr>
        <w:t xml:space="preserve"> ведется хозяйственная деятельность с признаками предпринимательства в виде предоставления услуг питания, бани-сауны, р</w:t>
      </w:r>
      <w:r w:rsidRPr="00EF0060">
        <w:rPr>
          <w:rFonts w:eastAsiaTheme="minorHAnsi"/>
          <w:sz w:val="28"/>
          <w:szCs w:val="28"/>
          <w:lang w:val="ru-RU" w:eastAsia="en-US"/>
        </w:rPr>
        <w:t>азвлекательных услуг. На земельном участке расположены нежилые строения (кафе, бар, т.д.), водоем, беседки, часть земельного участка огорожена деревянным забором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="002B5BD1">
        <w:rPr>
          <w:rFonts w:eastAsiaTheme="minorHAnsi"/>
          <w:sz w:val="28"/>
          <w:szCs w:val="28"/>
          <w:lang w:val="ru-RU" w:eastAsia="en-US"/>
        </w:rPr>
        <w:t xml:space="preserve"> Целе</w:t>
      </w:r>
      <w:r w:rsidR="004070BF">
        <w:rPr>
          <w:rFonts w:eastAsiaTheme="minorHAnsi"/>
          <w:sz w:val="28"/>
          <w:szCs w:val="28"/>
          <w:lang w:val="ru-RU" w:eastAsia="en-US"/>
        </w:rPr>
        <w:t xml:space="preserve">вое назначение  указанных земельных участков – ведение личного подсобного хозяйства на полевых участках, не изменено. </w:t>
      </w:r>
    </w:p>
    <w:p w:rsidR="0006276E" w:rsidP="00BF1B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Данные обстоятельства подтверждаются Актом проверки </w:t>
      </w:r>
      <w:r w:rsidR="004070BF">
        <w:rPr>
          <w:rFonts w:eastAsiaTheme="minorHAnsi"/>
          <w:sz w:val="28"/>
          <w:szCs w:val="28"/>
          <w:lang w:val="ru-RU" w:eastAsia="en-US"/>
        </w:rPr>
        <w:t xml:space="preserve">гражданина № 117 от 22.10.2018 г. 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4070BF">
        <w:rPr>
          <w:rFonts w:eastAsiaTheme="minorHAnsi"/>
          <w:sz w:val="28"/>
          <w:szCs w:val="28"/>
          <w:lang w:val="ru-RU" w:eastAsia="en-US"/>
        </w:rPr>
        <w:t>22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="004070BF">
        <w:rPr>
          <w:rFonts w:eastAsiaTheme="minorHAnsi"/>
          <w:sz w:val="28"/>
          <w:szCs w:val="28"/>
          <w:lang w:val="ru-RU" w:eastAsia="en-US"/>
        </w:rPr>
        <w:t>10</w:t>
      </w:r>
      <w:r>
        <w:rPr>
          <w:rFonts w:eastAsiaTheme="minorHAnsi"/>
          <w:sz w:val="28"/>
          <w:szCs w:val="28"/>
          <w:lang w:val="ru-RU" w:eastAsia="en-US"/>
        </w:rPr>
        <w:t>.2018 г.</w:t>
      </w:r>
    </w:p>
    <w:p w:rsidR="0006276E" w:rsidRPr="0006276E" w:rsidP="00BF1B56">
      <w:pPr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06276E">
        <w:rPr>
          <w:rFonts w:eastAsiaTheme="minorHAnsi"/>
          <w:sz w:val="28"/>
          <w:szCs w:val="28"/>
          <w:lang w:val="ru-RU" w:eastAsia="en-US"/>
        </w:rPr>
        <w:t xml:space="preserve">На основании выявленных нарушений, </w:t>
      </w:r>
      <w:r w:rsidR="004070BF">
        <w:rPr>
          <w:rFonts w:eastAsiaTheme="minorHAnsi"/>
          <w:sz w:val="28"/>
          <w:szCs w:val="28"/>
          <w:lang w:val="ru-RU" w:eastAsia="en-US"/>
        </w:rPr>
        <w:t>30</w:t>
      </w:r>
      <w:r>
        <w:rPr>
          <w:rFonts w:eastAsiaTheme="minorHAnsi"/>
          <w:sz w:val="28"/>
          <w:szCs w:val="28"/>
          <w:lang w:val="ru-RU" w:eastAsia="en-US"/>
        </w:rPr>
        <w:t>.10.2018</w:t>
      </w:r>
      <w:r w:rsidR="004070BF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</w:t>
      </w:r>
      <w:r w:rsidRPr="0006276E">
        <w:rPr>
          <w:rFonts w:eastAsiaTheme="minorHAnsi"/>
          <w:sz w:val="28"/>
          <w:szCs w:val="28"/>
          <w:lang w:val="ru-RU" w:eastAsia="en-US"/>
        </w:rPr>
        <w:t xml:space="preserve"> должностным лицом </w:t>
      </w:r>
      <w:r w:rsidR="004070BF">
        <w:rPr>
          <w:rFonts w:eastAsiaTheme="minorHAnsi"/>
          <w:sz w:val="28"/>
          <w:szCs w:val="28"/>
          <w:lang w:val="ru-RU" w:eastAsia="en-US"/>
        </w:rPr>
        <w:t xml:space="preserve">отдела муниципального контроля администрации Симферопольского района Республики Крым </w:t>
      </w:r>
      <w:r>
        <w:rPr>
          <w:rFonts w:eastAsiaTheme="minorHAnsi"/>
          <w:sz w:val="28"/>
          <w:szCs w:val="28"/>
          <w:lang w:val="ru-RU" w:eastAsia="en-US"/>
        </w:rPr>
        <w:t xml:space="preserve">в </w:t>
      </w:r>
      <w:r w:rsidRPr="00386D3C">
        <w:rPr>
          <w:rFonts w:eastAsiaTheme="minorHAnsi"/>
          <w:sz w:val="28"/>
          <w:szCs w:val="28"/>
          <w:lang w:val="ru-RU" w:eastAsia="en-US"/>
        </w:rPr>
        <w:t xml:space="preserve">отношении </w:t>
      </w:r>
      <w:r w:rsidR="004070BF">
        <w:rPr>
          <w:rFonts w:eastAsiaTheme="minorHAnsi"/>
          <w:sz w:val="28"/>
          <w:szCs w:val="28"/>
          <w:lang w:val="ru-RU" w:eastAsia="en-US"/>
        </w:rPr>
        <w:t>Огородника И.Л.</w:t>
      </w:r>
      <w:r w:rsidRPr="00386D3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6276E">
        <w:rPr>
          <w:rFonts w:eastAsiaTheme="minorHAnsi"/>
          <w:sz w:val="28"/>
          <w:szCs w:val="28"/>
          <w:lang w:val="ru-RU" w:eastAsia="en-US"/>
        </w:rPr>
        <w:t xml:space="preserve">составлен протокол об административном правонарушении, предусмотренном ч. 1 ст. 19.5 Кодекса Российской Федерации об административном правонарушении </w:t>
      </w:r>
    </w:p>
    <w:p w:rsidR="0006276E" w:rsidRPr="004B5FEB" w:rsidP="00BF1B5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386D3C">
        <w:rPr>
          <w:rFonts w:eastAsiaTheme="minorHAnsi"/>
          <w:sz w:val="28"/>
          <w:szCs w:val="28"/>
          <w:lang w:val="ru-RU" w:eastAsia="en-US"/>
        </w:rPr>
        <w:t xml:space="preserve">Факт совершения </w:t>
      </w:r>
      <w:r w:rsidR="004070BF">
        <w:rPr>
          <w:rFonts w:eastAsiaTheme="minorHAnsi"/>
          <w:sz w:val="28"/>
          <w:szCs w:val="28"/>
          <w:lang w:val="ru-RU" w:eastAsia="en-US"/>
        </w:rPr>
        <w:t>Огородником И.Л.</w:t>
      </w:r>
      <w:r w:rsidRPr="00386D3C">
        <w:rPr>
          <w:rFonts w:eastAsiaTheme="minorHAnsi"/>
          <w:sz w:val="28"/>
          <w:szCs w:val="28"/>
          <w:lang w:val="ru-RU" w:eastAsia="en-US"/>
        </w:rPr>
        <w:t xml:space="preserve"> административного правонарушения, предусмотренного ч.1 ст.  19.5 Кодекса Российской Федерации об административном правонарушении подтверждается:  </w:t>
      </w:r>
      <w:r w:rsidRPr="00386D3C">
        <w:rPr>
          <w:sz w:val="28"/>
          <w:szCs w:val="28"/>
          <w:lang w:val="ru-RU"/>
        </w:rPr>
        <w:t>протоколом №</w:t>
      </w:r>
      <w:r w:rsidR="004070BF">
        <w:rPr>
          <w:sz w:val="28"/>
          <w:szCs w:val="28"/>
          <w:lang w:val="ru-RU"/>
        </w:rPr>
        <w:t>12-05/106</w:t>
      </w:r>
      <w:r w:rsidRPr="00386D3C">
        <w:rPr>
          <w:sz w:val="28"/>
          <w:szCs w:val="28"/>
          <w:lang w:val="ru-RU"/>
        </w:rPr>
        <w:t xml:space="preserve"> об административном правонарушении  от </w:t>
      </w:r>
      <w:r w:rsidR="004070BF">
        <w:rPr>
          <w:sz w:val="28"/>
          <w:szCs w:val="28"/>
          <w:lang w:val="ru-RU"/>
        </w:rPr>
        <w:t>30</w:t>
      </w:r>
      <w:r w:rsidRPr="00386D3C">
        <w:rPr>
          <w:sz w:val="28"/>
          <w:szCs w:val="28"/>
          <w:lang w:val="ru-RU"/>
        </w:rPr>
        <w:t>.10.2018 г.; распоряжением о проведении внепла</w:t>
      </w:r>
      <w:r w:rsidRPr="00386D3C">
        <w:rPr>
          <w:sz w:val="28"/>
          <w:szCs w:val="28"/>
          <w:lang w:val="ru-RU"/>
        </w:rPr>
        <w:t>новой</w:t>
      </w:r>
      <w:r>
        <w:rPr>
          <w:sz w:val="28"/>
          <w:szCs w:val="28"/>
          <w:lang w:val="ru-RU"/>
        </w:rPr>
        <w:t xml:space="preserve"> выездной проверки физического лица от </w:t>
      </w:r>
      <w:r w:rsidR="004070BF">
        <w:rPr>
          <w:sz w:val="28"/>
          <w:szCs w:val="28"/>
          <w:lang w:val="ru-RU"/>
        </w:rPr>
        <w:t>16</w:t>
      </w:r>
      <w:r>
        <w:rPr>
          <w:sz w:val="28"/>
          <w:szCs w:val="28"/>
          <w:lang w:val="ru-RU"/>
        </w:rPr>
        <w:t>.</w:t>
      </w:r>
      <w:r w:rsidR="004070BF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.2018 г. №</w:t>
      </w:r>
      <w:r w:rsidR="004070BF">
        <w:rPr>
          <w:sz w:val="28"/>
          <w:szCs w:val="28"/>
          <w:lang w:val="ru-RU"/>
        </w:rPr>
        <w:t>135</w:t>
      </w:r>
      <w:r>
        <w:rPr>
          <w:sz w:val="28"/>
          <w:szCs w:val="28"/>
          <w:lang w:val="ru-RU"/>
        </w:rPr>
        <w:t xml:space="preserve">; </w:t>
      </w:r>
      <w:r w:rsidRPr="004B5FEB" w:rsidR="004070BF">
        <w:rPr>
          <w:rFonts w:eastAsiaTheme="minorHAnsi"/>
          <w:sz w:val="28"/>
          <w:szCs w:val="28"/>
          <w:lang w:val="ru-RU" w:eastAsia="en-US"/>
        </w:rPr>
        <w:t>предписани</w:t>
      </w:r>
      <w:r w:rsidR="004070BF">
        <w:rPr>
          <w:rFonts w:eastAsiaTheme="minorHAnsi"/>
          <w:sz w:val="28"/>
          <w:szCs w:val="28"/>
          <w:lang w:val="ru-RU" w:eastAsia="en-US"/>
        </w:rPr>
        <w:t>ем</w:t>
      </w:r>
      <w:r w:rsidRPr="004B5FEB" w:rsidR="004070BF">
        <w:rPr>
          <w:rFonts w:eastAsiaTheme="minorHAnsi"/>
          <w:sz w:val="28"/>
          <w:szCs w:val="28"/>
          <w:lang w:val="ru-RU" w:eastAsia="en-US"/>
        </w:rPr>
        <w:t xml:space="preserve"> от </w:t>
      </w:r>
      <w:r w:rsidR="004070BF">
        <w:rPr>
          <w:rFonts w:eastAsiaTheme="minorHAnsi"/>
          <w:sz w:val="28"/>
          <w:szCs w:val="28"/>
          <w:lang w:val="ru-RU" w:eastAsia="en-US"/>
        </w:rPr>
        <w:t>31</w:t>
      </w:r>
      <w:r w:rsidRPr="004B5FEB" w:rsidR="004070BF">
        <w:rPr>
          <w:rFonts w:eastAsiaTheme="minorHAnsi"/>
          <w:sz w:val="28"/>
          <w:szCs w:val="28"/>
          <w:lang w:val="ru-RU" w:eastAsia="en-US"/>
        </w:rPr>
        <w:t>.0</w:t>
      </w:r>
      <w:r w:rsidR="004070BF">
        <w:rPr>
          <w:rFonts w:eastAsiaTheme="minorHAnsi"/>
          <w:sz w:val="28"/>
          <w:szCs w:val="28"/>
          <w:lang w:val="ru-RU" w:eastAsia="en-US"/>
        </w:rPr>
        <w:t>8</w:t>
      </w:r>
      <w:r w:rsidRPr="004B5FEB" w:rsidR="004070BF">
        <w:rPr>
          <w:rFonts w:eastAsiaTheme="minorHAnsi"/>
          <w:sz w:val="28"/>
          <w:szCs w:val="28"/>
          <w:lang w:val="ru-RU" w:eastAsia="en-US"/>
        </w:rPr>
        <w:t xml:space="preserve">.2018 г. № </w:t>
      </w:r>
      <w:r w:rsidR="004070BF">
        <w:rPr>
          <w:rFonts w:eastAsiaTheme="minorHAnsi"/>
          <w:sz w:val="28"/>
          <w:szCs w:val="28"/>
          <w:lang w:val="ru-RU" w:eastAsia="en-US"/>
        </w:rPr>
        <w:t xml:space="preserve">57; </w:t>
      </w:r>
      <w:r w:rsidRPr="004B5FEB">
        <w:rPr>
          <w:sz w:val="28"/>
          <w:szCs w:val="28"/>
          <w:lang w:val="ru-RU"/>
        </w:rPr>
        <w:t>актом проверки</w:t>
      </w:r>
      <w:r w:rsidR="004070BF">
        <w:rPr>
          <w:sz w:val="28"/>
          <w:szCs w:val="28"/>
          <w:lang w:val="ru-RU"/>
        </w:rPr>
        <w:t xml:space="preserve"> №117</w:t>
      </w:r>
      <w:r>
        <w:rPr>
          <w:sz w:val="28"/>
          <w:szCs w:val="28"/>
          <w:lang w:val="ru-RU"/>
        </w:rPr>
        <w:t xml:space="preserve"> от </w:t>
      </w:r>
      <w:r w:rsidR="004070BF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>.</w:t>
      </w:r>
      <w:r w:rsidR="004070BF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.2018 г.; </w:t>
      </w:r>
      <w:r>
        <w:rPr>
          <w:sz w:val="28"/>
          <w:szCs w:val="28"/>
          <w:lang w:val="ru-RU"/>
        </w:rPr>
        <w:t>фототабли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 xml:space="preserve"> приложенной к акту проверки</w:t>
      </w:r>
      <w:r w:rsidR="004070BF">
        <w:rPr>
          <w:sz w:val="28"/>
          <w:szCs w:val="28"/>
          <w:lang w:val="ru-RU"/>
        </w:rPr>
        <w:t xml:space="preserve"> от 22.10.2018 г.</w:t>
      </w:r>
      <w:r>
        <w:rPr>
          <w:sz w:val="28"/>
          <w:szCs w:val="28"/>
          <w:lang w:val="ru-RU"/>
        </w:rPr>
        <w:t xml:space="preserve"> №</w:t>
      </w:r>
      <w:r w:rsidR="004070BF">
        <w:rPr>
          <w:sz w:val="28"/>
          <w:szCs w:val="28"/>
          <w:lang w:val="ru-RU"/>
        </w:rPr>
        <w:t>117</w:t>
      </w:r>
      <w:r>
        <w:rPr>
          <w:sz w:val="28"/>
          <w:szCs w:val="28"/>
          <w:lang w:val="ru-RU"/>
        </w:rPr>
        <w:t>;</w:t>
      </w:r>
      <w:r w:rsidR="004070BF">
        <w:rPr>
          <w:sz w:val="28"/>
          <w:szCs w:val="28"/>
          <w:lang w:val="ru-RU"/>
        </w:rPr>
        <w:t xml:space="preserve"> распоряжением </w:t>
      </w:r>
      <w:r w:rsidRPr="00386D3C" w:rsidR="00EC73E9">
        <w:rPr>
          <w:sz w:val="28"/>
          <w:szCs w:val="28"/>
          <w:lang w:val="ru-RU"/>
        </w:rPr>
        <w:t>о проведении внеплановой</w:t>
      </w:r>
      <w:r w:rsidR="00EC73E9">
        <w:rPr>
          <w:sz w:val="28"/>
          <w:szCs w:val="28"/>
          <w:lang w:val="ru-RU"/>
        </w:rPr>
        <w:t xml:space="preserve"> выездной проверки физического лица от 13.08.2018 г. №99; </w:t>
      </w:r>
      <w:r w:rsidRPr="004B5FEB" w:rsidR="00EC73E9">
        <w:rPr>
          <w:sz w:val="28"/>
          <w:szCs w:val="28"/>
          <w:lang w:val="ru-RU"/>
        </w:rPr>
        <w:t>актом проверки</w:t>
      </w:r>
      <w:r w:rsidR="00EC73E9">
        <w:rPr>
          <w:sz w:val="28"/>
          <w:szCs w:val="28"/>
          <w:lang w:val="ru-RU"/>
        </w:rPr>
        <w:t xml:space="preserve"> №87 от 31.08.2018 г.; фототаблией приложенной к акту проверки от 31.08.2018 г. №88</w:t>
      </w:r>
      <w:r>
        <w:rPr>
          <w:sz w:val="28"/>
          <w:szCs w:val="28"/>
          <w:lang w:val="ru-RU"/>
        </w:rPr>
        <w:t xml:space="preserve"> </w:t>
      </w:r>
      <w:r w:rsidRPr="004B5FEB">
        <w:rPr>
          <w:color w:val="000000"/>
          <w:sz w:val="28"/>
          <w:szCs w:val="28"/>
          <w:lang w:val="ru-RU"/>
        </w:rPr>
        <w:t>и другими документами, имеющимися в материалах дела и исследованными в судебном заседании.</w:t>
      </w:r>
    </w:p>
    <w:p w:rsidR="0006276E" w:rsidP="00BF1B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4B5FEB">
        <w:rPr>
          <w:color w:val="000000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C73E9">
        <w:rPr>
          <w:rFonts w:eastAsiaTheme="minorHAnsi"/>
          <w:sz w:val="28"/>
          <w:szCs w:val="28"/>
          <w:lang w:val="ru-RU" w:eastAsia="en-US"/>
        </w:rPr>
        <w:t>Огородника И.Л.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B5FEB">
        <w:rPr>
          <w:color w:val="000000"/>
          <w:sz w:val="28"/>
          <w:szCs w:val="28"/>
          <w:lang w:val="ru-RU"/>
        </w:rPr>
        <w:t>в совершении инкриминируемого административного правонаруш</w:t>
      </w:r>
      <w:r w:rsidRPr="004B5FEB">
        <w:rPr>
          <w:color w:val="000000"/>
          <w:sz w:val="28"/>
          <w:szCs w:val="28"/>
          <w:lang w:val="ru-RU"/>
        </w:rPr>
        <w:t>ения.</w:t>
      </w:r>
    </w:p>
    <w:p w:rsidR="007A2290" w:rsidP="00BF1B56">
      <w:pPr>
        <w:tabs>
          <w:tab w:val="left" w:pos="567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4B5FEB">
        <w:rPr>
          <w:color w:val="000000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C73E9">
        <w:rPr>
          <w:rFonts w:eastAsiaTheme="minorHAnsi"/>
          <w:sz w:val="28"/>
          <w:szCs w:val="28"/>
          <w:lang w:val="ru-RU" w:eastAsia="en-US"/>
        </w:rPr>
        <w:t>Огородника И.Л.</w:t>
      </w:r>
      <w:r w:rsidRPr="004B5FEB">
        <w:rPr>
          <w:sz w:val="28"/>
          <w:szCs w:val="28"/>
          <w:lang w:val="ru-RU"/>
        </w:rPr>
        <w:t xml:space="preserve"> </w:t>
      </w:r>
      <w:r w:rsidRPr="004B5FEB">
        <w:rPr>
          <w:color w:val="000000"/>
          <w:sz w:val="28"/>
          <w:szCs w:val="28"/>
          <w:lang w:val="ru-RU"/>
        </w:rPr>
        <w:t>при воз</w:t>
      </w:r>
      <w:r w:rsidRPr="004B5FEB">
        <w:rPr>
          <w:color w:val="000000"/>
          <w:sz w:val="28"/>
          <w:szCs w:val="28"/>
          <w:lang w:val="ru-RU"/>
        </w:rPr>
        <w:t>буждении дела об административном правонарушении нарушены не были.</w:t>
      </w:r>
    </w:p>
    <w:p w:rsidR="007A2290" w:rsidRPr="004B5FEB" w:rsidP="00BF1B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4B5FEB">
        <w:rPr>
          <w:rFonts w:eastAsiaTheme="minorHAnsi"/>
          <w:sz w:val="28"/>
          <w:szCs w:val="28"/>
          <w:lang w:val="ru-RU" w:eastAsia="en-US"/>
        </w:rPr>
        <w:t xml:space="preserve">Установленный </w:t>
      </w:r>
      <w:r>
        <w:fldChar w:fldCharType="begin"/>
      </w:r>
      <w:r>
        <w:instrText xml:space="preserve"> HYPERLINK "consultantplus://offline/ref=BABE9442D219ECB1E760E709DF6E917D2C68B675A25CE401FD807159031744984109EE016D5BE3F0pBfAO" </w:instrText>
      </w:r>
      <w:r>
        <w:fldChar w:fldCharType="separate"/>
      </w:r>
      <w:r w:rsidRPr="004B5FEB">
        <w:rPr>
          <w:rFonts w:eastAsiaTheme="minorHAnsi"/>
          <w:sz w:val="28"/>
          <w:szCs w:val="28"/>
          <w:lang w:val="ru-RU" w:eastAsia="en-US"/>
        </w:rPr>
        <w:t>ст. 4.5</w:t>
      </w:r>
      <w:r>
        <w:fldChar w:fldCharType="end"/>
      </w:r>
      <w:r w:rsidRPr="004B5FEB">
        <w:rPr>
          <w:rFonts w:eastAsiaTheme="minorHAnsi"/>
          <w:sz w:val="28"/>
          <w:szCs w:val="28"/>
          <w:lang w:val="ru-RU" w:eastAsia="en-US"/>
        </w:rPr>
        <w:t xml:space="preserve"> КоАП РФ срок давности привлечения к </w:t>
      </w:r>
      <w:r w:rsidRPr="004B5FEB">
        <w:rPr>
          <w:rFonts w:eastAsiaTheme="minorHAnsi"/>
          <w:sz w:val="28"/>
          <w:szCs w:val="28"/>
          <w:lang w:val="ru-RU" w:eastAsia="en-US"/>
        </w:rPr>
        <w:t xml:space="preserve">административной ответственности по </w:t>
      </w:r>
      <w:r>
        <w:fldChar w:fldCharType="begin"/>
      </w:r>
      <w:r>
        <w:instrText xml:space="preserve"> HYPERLINK "consultantplus://offline/ref=BABE9442D219ECB1E760E709DF6E917D2C68B675A25CE401FD807159031744984109EE056F5DpEf5O" </w:instrText>
      </w:r>
      <w:r>
        <w:fldChar w:fldCharType="separate"/>
      </w:r>
      <w:r w:rsidRPr="004B5FEB">
        <w:rPr>
          <w:rFonts w:eastAsiaTheme="minorHAnsi"/>
          <w:sz w:val="28"/>
          <w:szCs w:val="28"/>
          <w:lang w:val="ru-RU" w:eastAsia="en-US"/>
        </w:rPr>
        <w:t>ч. 1 ст. 19.5</w:t>
      </w:r>
      <w:r>
        <w:fldChar w:fldCharType="end"/>
      </w:r>
      <w:r w:rsidRPr="004B5FEB">
        <w:rPr>
          <w:rFonts w:eastAsiaTheme="minorHAnsi"/>
          <w:sz w:val="28"/>
          <w:szCs w:val="28"/>
          <w:lang w:val="ru-RU" w:eastAsia="en-US"/>
        </w:rPr>
        <w:t xml:space="preserve"> КоАП РФ не истек.</w:t>
      </w:r>
    </w:p>
    <w:p w:rsidR="007A2290" w:rsidRPr="004B5FEB" w:rsidP="00BF1B56">
      <w:pPr>
        <w:ind w:firstLine="567"/>
        <w:jc w:val="both"/>
        <w:rPr>
          <w:sz w:val="28"/>
          <w:szCs w:val="28"/>
          <w:lang w:val="ru-RU"/>
        </w:rPr>
      </w:pPr>
      <w:r w:rsidRPr="004B5FEB">
        <w:rPr>
          <w:sz w:val="28"/>
          <w:szCs w:val="28"/>
          <w:lang w:val="ru-RU"/>
        </w:rPr>
        <w:t>При назначении меры административного наказания за администра</w:t>
      </w:r>
      <w:r w:rsidRPr="004B5FEB">
        <w:rPr>
          <w:sz w:val="28"/>
          <w:szCs w:val="28"/>
          <w:lang w:val="ru-RU"/>
        </w:rPr>
        <w:t>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</w:t>
      </w:r>
      <w:r w:rsidRPr="004B5FEB">
        <w:rPr>
          <w:sz w:val="28"/>
          <w:szCs w:val="28"/>
          <w:lang w:val="ru-RU"/>
        </w:rPr>
        <w:t>тративную ответственность.</w:t>
      </w:r>
    </w:p>
    <w:p w:rsidR="007A2290" w:rsidRPr="004B5FEB" w:rsidP="00BF1B56">
      <w:pPr>
        <w:ind w:firstLine="567"/>
        <w:jc w:val="both"/>
        <w:rPr>
          <w:sz w:val="28"/>
          <w:szCs w:val="28"/>
          <w:lang w:val="ru-RU"/>
        </w:rPr>
      </w:pPr>
      <w:r w:rsidRPr="004B5FEB">
        <w:rPr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усматривается.</w:t>
      </w:r>
    </w:p>
    <w:p w:rsidR="007A2290" w:rsidRPr="004B5FEB" w:rsidP="00BF1B56">
      <w:pPr>
        <w:autoSpaceDE w:val="0"/>
        <w:autoSpaceDN w:val="0"/>
        <w:adjustRightInd w:val="0"/>
        <w:ind w:right="-143" w:firstLine="567"/>
        <w:contextualSpacing/>
        <w:jc w:val="both"/>
        <w:rPr>
          <w:sz w:val="28"/>
          <w:szCs w:val="28"/>
          <w:lang w:val="ru-RU"/>
        </w:rPr>
      </w:pPr>
      <w:r w:rsidRPr="004B5FEB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</w:t>
      </w:r>
      <w:r w:rsidRPr="004B5FEB">
        <w:rPr>
          <w:sz w:val="28"/>
          <w:szCs w:val="28"/>
          <w:lang w:val="ru-RU"/>
        </w:rPr>
        <w:t xml:space="preserve"> конкретные обстоятельства правонарушения</w:t>
      </w:r>
      <w:r w:rsidRPr="004B5FEB">
        <w:rPr>
          <w:sz w:val="28"/>
          <w:szCs w:val="28"/>
          <w:shd w:val="clear" w:color="auto" w:fill="FFFFFF"/>
          <w:lang w:val="ru-RU"/>
        </w:rPr>
        <w:t xml:space="preserve">, </w:t>
      </w:r>
      <w:r w:rsidRPr="004B5FEB">
        <w:rPr>
          <w:sz w:val="28"/>
          <w:szCs w:val="28"/>
          <w:lang w:val="ru-RU"/>
        </w:rPr>
        <w:t>данные о личности виновно</w:t>
      </w:r>
      <w:r w:rsidR="00EC73E9">
        <w:rPr>
          <w:sz w:val="28"/>
          <w:szCs w:val="28"/>
          <w:lang w:val="ru-RU"/>
        </w:rPr>
        <w:t>го</w:t>
      </w:r>
      <w:r w:rsidRPr="004B5FEB">
        <w:rPr>
          <w:sz w:val="28"/>
          <w:szCs w:val="28"/>
          <w:lang w:val="ru-RU"/>
        </w:rPr>
        <w:t xml:space="preserve">, мировой судья считает необходимым </w:t>
      </w:r>
      <w:r w:rsidRPr="004B5FEB">
        <w:rPr>
          <w:sz w:val="28"/>
          <w:szCs w:val="28"/>
          <w:shd w:val="clear" w:color="auto" w:fill="FFFFFF"/>
          <w:lang w:val="ru-RU"/>
        </w:rPr>
        <w:t xml:space="preserve">назначить </w:t>
      </w:r>
      <w:r w:rsidR="00EC73E9">
        <w:rPr>
          <w:rFonts w:eastAsiaTheme="minorHAnsi"/>
          <w:sz w:val="28"/>
          <w:szCs w:val="28"/>
          <w:lang w:val="ru-RU" w:eastAsia="en-US"/>
        </w:rPr>
        <w:t>Огороднику И.Л.</w:t>
      </w:r>
      <w:r w:rsidRPr="004B5FEB">
        <w:rPr>
          <w:sz w:val="28"/>
          <w:szCs w:val="28"/>
          <w:lang w:val="ru-RU"/>
        </w:rPr>
        <w:t xml:space="preserve"> </w:t>
      </w:r>
      <w:r w:rsidRPr="004B5FEB">
        <w:rPr>
          <w:sz w:val="28"/>
          <w:szCs w:val="28"/>
          <w:shd w:val="clear" w:color="auto" w:fill="FFFFFF"/>
          <w:lang w:val="ru-RU"/>
        </w:rPr>
        <w:t xml:space="preserve">административное наказание в виде </w:t>
      </w:r>
      <w:r w:rsidRPr="004B5FEB">
        <w:rPr>
          <w:sz w:val="28"/>
          <w:szCs w:val="28"/>
          <w:lang w:val="ru-RU"/>
        </w:rPr>
        <w:t>штрафа, однако, в минимально предусмотренном санкцией данной части статьи размере.</w:t>
      </w:r>
    </w:p>
    <w:p w:rsidR="007A2290" w:rsidRPr="004B5FEB" w:rsidP="00BF1B56">
      <w:pPr>
        <w:ind w:right="-143" w:firstLine="567"/>
        <w:jc w:val="both"/>
        <w:rPr>
          <w:sz w:val="28"/>
          <w:szCs w:val="28"/>
          <w:lang w:val="ru-RU"/>
        </w:rPr>
      </w:pPr>
      <w:r w:rsidRPr="004B5FEB">
        <w:rPr>
          <w:sz w:val="28"/>
          <w:szCs w:val="28"/>
          <w:lang w:val="ru-RU"/>
        </w:rPr>
        <w:t xml:space="preserve">Руководствуясь ч.1 ст.19.5, ст.ст. 29.9, 29.10, 29.11 Кодекса Российской Федерации об административных правонарушениях, мировой судья – </w:t>
      </w:r>
    </w:p>
    <w:p w:rsidR="007A2290" w:rsidRPr="004B5FEB" w:rsidP="004B5FEB">
      <w:pPr>
        <w:ind w:right="-144" w:firstLine="567"/>
        <w:jc w:val="center"/>
        <w:rPr>
          <w:sz w:val="28"/>
          <w:szCs w:val="28"/>
          <w:lang w:val="ru-RU"/>
        </w:rPr>
      </w:pPr>
      <w:r w:rsidRPr="004B5FEB">
        <w:rPr>
          <w:sz w:val="28"/>
          <w:szCs w:val="28"/>
          <w:lang w:val="ru-RU"/>
        </w:rPr>
        <w:t>ПОСТАНОВИЛ:</w:t>
      </w:r>
    </w:p>
    <w:p w:rsidR="007A2290" w:rsidRPr="004B5FEB" w:rsidP="004B5FEB">
      <w:pPr>
        <w:ind w:right="-144" w:firstLine="567"/>
        <w:contextualSpacing/>
        <w:jc w:val="both"/>
        <w:rPr>
          <w:sz w:val="28"/>
          <w:szCs w:val="28"/>
          <w:lang w:val="ru-RU"/>
        </w:rPr>
      </w:pPr>
      <w:r w:rsidRPr="004B5FEB">
        <w:rPr>
          <w:sz w:val="28"/>
          <w:szCs w:val="28"/>
          <w:lang w:val="ru-RU"/>
        </w:rPr>
        <w:t xml:space="preserve">Признать </w:t>
      </w:r>
      <w:r w:rsidR="00EC73E9">
        <w:rPr>
          <w:sz w:val="28"/>
          <w:szCs w:val="28"/>
          <w:lang w:val="ru-RU"/>
        </w:rPr>
        <w:t>Огородника Игоря Леонидовича</w:t>
      </w:r>
      <w:r w:rsidRPr="004B5FEB" w:rsidR="004B5FEB">
        <w:rPr>
          <w:sz w:val="28"/>
          <w:szCs w:val="28"/>
          <w:lang w:val="ru-RU"/>
        </w:rPr>
        <w:t xml:space="preserve"> </w:t>
      </w:r>
      <w:r w:rsidRPr="004B5FEB">
        <w:rPr>
          <w:sz w:val="28"/>
          <w:szCs w:val="28"/>
          <w:lang w:val="ru-RU"/>
        </w:rPr>
        <w:t>виновн</w:t>
      </w:r>
      <w:r w:rsidR="00EC73E9">
        <w:rPr>
          <w:sz w:val="28"/>
          <w:szCs w:val="28"/>
          <w:lang w:val="ru-RU"/>
        </w:rPr>
        <w:t>ым</w:t>
      </w:r>
      <w:r w:rsidRPr="004B5FEB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ст.19.5 Кодекса Российской Федерации об административных правонарушениях и </w:t>
      </w:r>
      <w:r w:rsidRPr="004B5FEB">
        <w:rPr>
          <w:sz w:val="28"/>
          <w:szCs w:val="28"/>
          <w:shd w:val="clear" w:color="auto" w:fill="FFFFFF"/>
          <w:lang w:val="ru-RU"/>
        </w:rPr>
        <w:t>назначить е</w:t>
      </w:r>
      <w:r w:rsidR="00EC73E9">
        <w:rPr>
          <w:sz w:val="28"/>
          <w:szCs w:val="28"/>
          <w:shd w:val="clear" w:color="auto" w:fill="FFFFFF"/>
          <w:lang w:val="ru-RU"/>
        </w:rPr>
        <w:t>му</w:t>
      </w:r>
      <w:r w:rsidRPr="004B5FEB">
        <w:rPr>
          <w:sz w:val="28"/>
          <w:szCs w:val="28"/>
          <w:shd w:val="clear" w:color="auto" w:fill="FFFFFF"/>
          <w:lang w:val="ru-RU"/>
        </w:rPr>
        <w:t xml:space="preserve"> </w:t>
      </w:r>
      <w:r w:rsidRPr="004B5FEB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="005022CA">
        <w:rPr>
          <w:sz w:val="28"/>
          <w:szCs w:val="28"/>
          <w:lang w:val="ru-RU"/>
        </w:rPr>
        <w:t>300</w:t>
      </w:r>
      <w:r w:rsidRPr="004B5FEB">
        <w:rPr>
          <w:sz w:val="28"/>
          <w:szCs w:val="28"/>
          <w:lang w:val="ru-RU"/>
        </w:rPr>
        <w:t xml:space="preserve">  (</w:t>
      </w:r>
      <w:r w:rsidR="005022CA">
        <w:rPr>
          <w:sz w:val="28"/>
          <w:szCs w:val="28"/>
          <w:lang w:val="ru-RU"/>
        </w:rPr>
        <w:t>триста</w:t>
      </w:r>
      <w:r w:rsidRPr="004B5FEB">
        <w:rPr>
          <w:sz w:val="28"/>
          <w:szCs w:val="28"/>
          <w:lang w:val="ru-RU"/>
        </w:rPr>
        <w:t>) рублей.</w:t>
      </w:r>
    </w:p>
    <w:p w:rsidR="007A2290" w:rsidRPr="00584AB9" w:rsidP="00584AB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584AB9">
        <w:rPr>
          <w:rStyle w:val="s4"/>
          <w:color w:val="000000" w:themeColor="text1"/>
          <w:sz w:val="28"/>
          <w:szCs w:val="28"/>
          <w:lang w:val="ru-RU"/>
        </w:rPr>
        <w:t>Реквизиты для уплаты штр</w:t>
      </w:r>
      <w:r w:rsidRPr="00584AB9">
        <w:rPr>
          <w:rStyle w:val="s4"/>
          <w:color w:val="000000" w:themeColor="text1"/>
          <w:sz w:val="28"/>
          <w:szCs w:val="28"/>
          <w:lang w:val="ru-RU"/>
        </w:rPr>
        <w:t>афа:</w:t>
      </w:r>
      <w:r w:rsidRPr="00584AB9">
        <w:rPr>
          <w:color w:val="000000" w:themeColor="text1"/>
          <w:sz w:val="28"/>
          <w:szCs w:val="28"/>
          <w:lang w:val="ru-RU"/>
        </w:rPr>
        <w:t xml:space="preserve"> наименование получателя: УФК по Республике Крым</w:t>
      </w:r>
      <w:r w:rsidRPr="00584AB9" w:rsidR="00ED4AC3">
        <w:rPr>
          <w:color w:val="000000" w:themeColor="text1"/>
          <w:sz w:val="28"/>
          <w:szCs w:val="28"/>
          <w:lang w:val="ru-RU"/>
        </w:rPr>
        <w:t xml:space="preserve"> (Администрация</w:t>
      </w:r>
      <w:r w:rsidRPr="00584AB9" w:rsidR="00485AC1">
        <w:rPr>
          <w:color w:val="000000" w:themeColor="text1"/>
          <w:sz w:val="28"/>
          <w:szCs w:val="28"/>
          <w:lang w:val="ru-RU"/>
        </w:rPr>
        <w:t xml:space="preserve"> Симферопольского района </w:t>
      </w:r>
      <w:r w:rsidRPr="00584AB9" w:rsidR="00ED4AC3">
        <w:rPr>
          <w:color w:val="000000" w:themeColor="text1"/>
          <w:sz w:val="28"/>
          <w:szCs w:val="28"/>
          <w:lang w:val="ru-RU"/>
        </w:rPr>
        <w:t xml:space="preserve">Республики Крым, л/с </w:t>
      </w:r>
      <w:r w:rsidRPr="00584AB9" w:rsidR="00485AC1">
        <w:rPr>
          <w:color w:val="000000" w:themeColor="text1"/>
          <w:sz w:val="28"/>
          <w:szCs w:val="28"/>
          <w:lang w:val="ru-RU"/>
        </w:rPr>
        <w:t>04753253700</w:t>
      </w:r>
      <w:r w:rsidRPr="00584AB9" w:rsidR="00ED4AC3">
        <w:rPr>
          <w:color w:val="000000" w:themeColor="text1"/>
          <w:sz w:val="28"/>
          <w:szCs w:val="28"/>
          <w:lang w:val="ru-RU"/>
        </w:rPr>
        <w:t>)</w:t>
      </w:r>
      <w:r w:rsidRPr="00584AB9">
        <w:rPr>
          <w:color w:val="000000" w:themeColor="text1"/>
          <w:sz w:val="28"/>
          <w:szCs w:val="28"/>
          <w:lang w:val="ru-RU"/>
        </w:rPr>
        <w:t xml:space="preserve">; </w:t>
      </w:r>
      <w:r w:rsidRPr="00584AB9" w:rsidR="00485AC1">
        <w:rPr>
          <w:color w:val="000000" w:themeColor="text1"/>
          <w:sz w:val="28"/>
          <w:szCs w:val="28"/>
          <w:lang w:val="ru-RU"/>
        </w:rPr>
        <w:t xml:space="preserve">ИНН 9109006423; КПП 910901001; р/с 40101810335100010001; БИК 043510001; Банк: отделение Республика Крым, г. Симферополь; кот ОКТМО  указывается в реквизите «105»; код ОКТМО 35647438; код </w:t>
      </w:r>
      <w:r w:rsidRPr="00584AB9" w:rsidR="00584AB9">
        <w:rPr>
          <w:color w:val="000000" w:themeColor="text1"/>
          <w:sz w:val="28"/>
          <w:szCs w:val="28"/>
          <w:lang w:val="ru-RU"/>
        </w:rPr>
        <w:t xml:space="preserve">БК </w:t>
      </w:r>
      <w:r w:rsidRPr="00584AB9" w:rsidR="00584AB9">
        <w:rPr>
          <w:color w:val="000000" w:themeColor="text1"/>
          <w:sz w:val="28"/>
          <w:szCs w:val="28"/>
          <w:lang w:val="ru-RU"/>
        </w:rPr>
        <w:t>указывается в реквизите «104»; код БК 90311705050050000180 «Прочие неналоговые доходы бюджетов муниципальных районов».</w:t>
      </w:r>
    </w:p>
    <w:p w:rsidR="007A2290" w:rsidRPr="004B5FEB" w:rsidP="004B5FEB">
      <w:pPr>
        <w:ind w:firstLine="567"/>
        <w:contextualSpacing/>
        <w:jc w:val="both"/>
        <w:rPr>
          <w:sz w:val="28"/>
          <w:szCs w:val="28"/>
          <w:lang w:val="ru-RU"/>
        </w:rPr>
      </w:pPr>
      <w:r w:rsidRPr="00584AB9">
        <w:rPr>
          <w:color w:val="000000" w:themeColor="text1"/>
          <w:sz w:val="28"/>
          <w:szCs w:val="28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</w:t>
      </w:r>
      <w:r w:rsidRPr="004B5FEB">
        <w:rPr>
          <w:sz w:val="28"/>
          <w:szCs w:val="28"/>
          <w:lang w:val="ru-RU"/>
        </w:rPr>
        <w:t>наложении административного штрафа в законную силу либо со дня отсрочки или рассрочки, предусмотренных с</w:t>
      </w:r>
      <w:r w:rsidRPr="004B5FEB">
        <w:rPr>
          <w:sz w:val="28"/>
          <w:szCs w:val="28"/>
          <w:lang w:val="ru-RU"/>
        </w:rPr>
        <w:t>татьей 31.5 КоАП РФ.</w:t>
      </w:r>
    </w:p>
    <w:p w:rsidR="007A2290" w:rsidRPr="004B5FEB" w:rsidP="004B5FEB">
      <w:pPr>
        <w:ind w:right="-143" w:firstLine="567"/>
        <w:contextualSpacing/>
        <w:jc w:val="both"/>
        <w:rPr>
          <w:sz w:val="28"/>
          <w:szCs w:val="28"/>
          <w:lang w:val="ru-RU"/>
        </w:rPr>
      </w:pPr>
      <w:r w:rsidRPr="004B5FEB">
        <w:rPr>
          <w:sz w:val="28"/>
          <w:szCs w:val="28"/>
          <w:lang w:val="ru-RU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 w:rsidRPr="004B5FEB">
        <w:rPr>
          <w:sz w:val="28"/>
          <w:szCs w:val="28"/>
          <w:lang w:val="ru-RU"/>
        </w:rPr>
        <w:t>т на срок до пятнадцати суток, либо обязательные работы на срок до пятидесяти часов (ч.1 ст.20.25 КоАП РФ).</w:t>
      </w:r>
    </w:p>
    <w:p w:rsidR="007A2290" w:rsidRPr="004B5FEB" w:rsidP="004B5FEB">
      <w:pPr>
        <w:ind w:right="-1" w:firstLine="567"/>
        <w:jc w:val="both"/>
        <w:rPr>
          <w:sz w:val="28"/>
          <w:szCs w:val="28"/>
          <w:lang w:val="ru-RU"/>
        </w:rPr>
      </w:pPr>
      <w:r w:rsidRPr="004B5FEB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</w:t>
      </w:r>
      <w:r w:rsidRPr="004B5FEB">
        <w:rPr>
          <w:sz w:val="28"/>
          <w:szCs w:val="28"/>
          <w:lang w:val="ru-RU"/>
        </w:rPr>
        <w:t>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A2290" w:rsidRPr="004B5FEB" w:rsidP="004B5FE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4B5FE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</w:t>
      </w:r>
      <w:r w:rsidRPr="004B5FEB">
        <w:rPr>
          <w:rFonts w:ascii="Times New Roman" w:hAnsi="Times New Roman"/>
          <w:sz w:val="28"/>
          <w:szCs w:val="28"/>
        </w:rPr>
        <w:t>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A2290" w:rsidRPr="004B5FEB" w:rsidP="004B5FEB">
      <w:pPr>
        <w:ind w:right="-144" w:firstLine="567"/>
        <w:contextualSpacing/>
        <w:jc w:val="both"/>
        <w:rPr>
          <w:sz w:val="28"/>
          <w:szCs w:val="28"/>
          <w:lang w:val="ru-RU"/>
        </w:rPr>
      </w:pPr>
      <w:r w:rsidRPr="004B5FEB">
        <w:rPr>
          <w:sz w:val="28"/>
          <w:szCs w:val="28"/>
          <w:lang w:val="ru-RU"/>
        </w:rPr>
        <w:t xml:space="preserve">       </w:t>
      </w:r>
    </w:p>
    <w:p w:rsidR="0038374E" w:rsidP="00386D3C">
      <w:pPr>
        <w:ind w:firstLine="567"/>
        <w:rPr>
          <w:sz w:val="28"/>
          <w:szCs w:val="28"/>
          <w:lang w:val="ru-RU"/>
        </w:rPr>
      </w:pPr>
      <w:r w:rsidRPr="004B5FEB">
        <w:rPr>
          <w:sz w:val="28"/>
          <w:szCs w:val="28"/>
          <w:lang w:val="ru-RU"/>
        </w:rPr>
        <w:t xml:space="preserve">Мировой судья                       </w:t>
      </w:r>
      <w:r w:rsidRPr="004B5FEB">
        <w:rPr>
          <w:sz w:val="28"/>
          <w:szCs w:val="28"/>
          <w:lang w:val="ru-RU"/>
        </w:rPr>
        <w:tab/>
        <w:t xml:space="preserve">                       </w:t>
      </w:r>
      <w:r w:rsidRPr="004B5FEB">
        <w:rPr>
          <w:sz w:val="28"/>
          <w:szCs w:val="28"/>
          <w:lang w:val="ru-RU"/>
        </w:rPr>
        <w:tab/>
      </w:r>
      <w:r w:rsidRPr="004B5FEB" w:rsidR="001F21E5">
        <w:rPr>
          <w:sz w:val="28"/>
          <w:szCs w:val="28"/>
          <w:lang w:val="ru-RU"/>
        </w:rPr>
        <w:tab/>
      </w:r>
      <w:r w:rsidRPr="004B5FEB">
        <w:rPr>
          <w:sz w:val="28"/>
          <w:szCs w:val="28"/>
          <w:lang w:val="ru-RU"/>
        </w:rPr>
        <w:t>О.А. Чепиль</w:t>
      </w:r>
    </w:p>
    <w:p w:rsidR="006E7808" w:rsidP="00386D3C">
      <w:pPr>
        <w:ind w:firstLine="567"/>
        <w:rPr>
          <w:rFonts w:eastAsiaTheme="minorHAnsi"/>
          <w:sz w:val="28"/>
          <w:szCs w:val="28"/>
          <w:lang w:val="ru-RU" w:eastAsia="en-US"/>
        </w:rPr>
      </w:pPr>
    </w:p>
    <w:sectPr w:rsidSect="00951B55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0686893"/>
      <w:docPartObj>
        <w:docPartGallery w:val="Page Numbers (Top of Page)"/>
        <w:docPartUnique/>
      </w:docPartObj>
    </w:sdtPr>
    <w:sdtContent>
      <w:p w:rsidR="00BF1B5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7808" w:rsidR="006E7808">
          <w:rPr>
            <w:noProof/>
            <w:lang w:val="ru-RU"/>
          </w:rPr>
          <w:t>1</w:t>
        </w:r>
        <w:r>
          <w:fldChar w:fldCharType="end"/>
        </w:r>
      </w:p>
    </w:sdtContent>
  </w:sdt>
  <w:p w:rsidR="001D340D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4F"/>
    <w:rsid w:val="00004BD6"/>
    <w:rsid w:val="00013771"/>
    <w:rsid w:val="00023CC3"/>
    <w:rsid w:val="00036C2F"/>
    <w:rsid w:val="00037DBA"/>
    <w:rsid w:val="00040FFF"/>
    <w:rsid w:val="00045EF4"/>
    <w:rsid w:val="000515E4"/>
    <w:rsid w:val="00060F53"/>
    <w:rsid w:val="0006276E"/>
    <w:rsid w:val="00080C88"/>
    <w:rsid w:val="000D50F6"/>
    <w:rsid w:val="00105832"/>
    <w:rsid w:val="00114EB0"/>
    <w:rsid w:val="00132155"/>
    <w:rsid w:val="00132CBD"/>
    <w:rsid w:val="00152999"/>
    <w:rsid w:val="0015423B"/>
    <w:rsid w:val="00160F69"/>
    <w:rsid w:val="00181446"/>
    <w:rsid w:val="0018209B"/>
    <w:rsid w:val="00182283"/>
    <w:rsid w:val="0019014F"/>
    <w:rsid w:val="001D340D"/>
    <w:rsid w:val="001F21E5"/>
    <w:rsid w:val="002066BF"/>
    <w:rsid w:val="002104AF"/>
    <w:rsid w:val="00261819"/>
    <w:rsid w:val="0026458E"/>
    <w:rsid w:val="00274DCF"/>
    <w:rsid w:val="00276449"/>
    <w:rsid w:val="002B02F8"/>
    <w:rsid w:val="002B5BD1"/>
    <w:rsid w:val="002E2AFF"/>
    <w:rsid w:val="00320EEA"/>
    <w:rsid w:val="00321A4A"/>
    <w:rsid w:val="00324A00"/>
    <w:rsid w:val="00360C27"/>
    <w:rsid w:val="00381F18"/>
    <w:rsid w:val="0038374E"/>
    <w:rsid w:val="00384E41"/>
    <w:rsid w:val="00386D3C"/>
    <w:rsid w:val="003A090B"/>
    <w:rsid w:val="003A623E"/>
    <w:rsid w:val="003B09DA"/>
    <w:rsid w:val="003C3931"/>
    <w:rsid w:val="003C64F5"/>
    <w:rsid w:val="003E2AF7"/>
    <w:rsid w:val="004070BF"/>
    <w:rsid w:val="00424D1F"/>
    <w:rsid w:val="00425D01"/>
    <w:rsid w:val="00430BD0"/>
    <w:rsid w:val="00460F25"/>
    <w:rsid w:val="0046105A"/>
    <w:rsid w:val="004720A0"/>
    <w:rsid w:val="004804EC"/>
    <w:rsid w:val="00485AC1"/>
    <w:rsid w:val="00490D10"/>
    <w:rsid w:val="004A2D8B"/>
    <w:rsid w:val="004B5FEB"/>
    <w:rsid w:val="004B6B82"/>
    <w:rsid w:val="004D60EA"/>
    <w:rsid w:val="004E1D63"/>
    <w:rsid w:val="004F42F5"/>
    <w:rsid w:val="005022CA"/>
    <w:rsid w:val="00550C16"/>
    <w:rsid w:val="005577FC"/>
    <w:rsid w:val="005644A8"/>
    <w:rsid w:val="00564D98"/>
    <w:rsid w:val="005727BD"/>
    <w:rsid w:val="005806C6"/>
    <w:rsid w:val="00584AB9"/>
    <w:rsid w:val="005B4E37"/>
    <w:rsid w:val="00617B93"/>
    <w:rsid w:val="00635143"/>
    <w:rsid w:val="006D6A71"/>
    <w:rsid w:val="006E7808"/>
    <w:rsid w:val="006F6BC9"/>
    <w:rsid w:val="00707873"/>
    <w:rsid w:val="00733C07"/>
    <w:rsid w:val="00735930"/>
    <w:rsid w:val="00776C79"/>
    <w:rsid w:val="007949A5"/>
    <w:rsid w:val="007A2290"/>
    <w:rsid w:val="007B56BE"/>
    <w:rsid w:val="007C3FD8"/>
    <w:rsid w:val="007E2E7C"/>
    <w:rsid w:val="007F62CF"/>
    <w:rsid w:val="007F6467"/>
    <w:rsid w:val="00822A92"/>
    <w:rsid w:val="00823CA7"/>
    <w:rsid w:val="00834A0B"/>
    <w:rsid w:val="00853394"/>
    <w:rsid w:val="00854F51"/>
    <w:rsid w:val="008571AA"/>
    <w:rsid w:val="00857DF4"/>
    <w:rsid w:val="0086152C"/>
    <w:rsid w:val="00864262"/>
    <w:rsid w:val="00873A09"/>
    <w:rsid w:val="008757AD"/>
    <w:rsid w:val="00894684"/>
    <w:rsid w:val="008A591C"/>
    <w:rsid w:val="008D13EB"/>
    <w:rsid w:val="00922B61"/>
    <w:rsid w:val="00945CB8"/>
    <w:rsid w:val="00951B55"/>
    <w:rsid w:val="009522B6"/>
    <w:rsid w:val="00956FD4"/>
    <w:rsid w:val="009609A8"/>
    <w:rsid w:val="0097148D"/>
    <w:rsid w:val="009A21B3"/>
    <w:rsid w:val="009B5A5C"/>
    <w:rsid w:val="009D299D"/>
    <w:rsid w:val="009E1895"/>
    <w:rsid w:val="009E4999"/>
    <w:rsid w:val="00A00AD2"/>
    <w:rsid w:val="00A0121D"/>
    <w:rsid w:val="00A10CC0"/>
    <w:rsid w:val="00A168A6"/>
    <w:rsid w:val="00A50FC2"/>
    <w:rsid w:val="00A60767"/>
    <w:rsid w:val="00AA635D"/>
    <w:rsid w:val="00AA65DD"/>
    <w:rsid w:val="00AC1FDC"/>
    <w:rsid w:val="00AE4775"/>
    <w:rsid w:val="00B24087"/>
    <w:rsid w:val="00B37D2B"/>
    <w:rsid w:val="00B44E28"/>
    <w:rsid w:val="00B460CF"/>
    <w:rsid w:val="00B471B8"/>
    <w:rsid w:val="00B51FD4"/>
    <w:rsid w:val="00B924FE"/>
    <w:rsid w:val="00BB0833"/>
    <w:rsid w:val="00BE7099"/>
    <w:rsid w:val="00BF1B56"/>
    <w:rsid w:val="00C16574"/>
    <w:rsid w:val="00C42509"/>
    <w:rsid w:val="00C623F3"/>
    <w:rsid w:val="00CA4677"/>
    <w:rsid w:val="00CC3938"/>
    <w:rsid w:val="00CD51EB"/>
    <w:rsid w:val="00CF5739"/>
    <w:rsid w:val="00CF59E2"/>
    <w:rsid w:val="00D47F3A"/>
    <w:rsid w:val="00D71FA8"/>
    <w:rsid w:val="00D82AC2"/>
    <w:rsid w:val="00D84D90"/>
    <w:rsid w:val="00DE4D58"/>
    <w:rsid w:val="00DF5DE0"/>
    <w:rsid w:val="00E142E5"/>
    <w:rsid w:val="00E25463"/>
    <w:rsid w:val="00E813D0"/>
    <w:rsid w:val="00E87ADB"/>
    <w:rsid w:val="00EA0840"/>
    <w:rsid w:val="00EC5464"/>
    <w:rsid w:val="00EC73E9"/>
    <w:rsid w:val="00ED01D7"/>
    <w:rsid w:val="00ED4AC3"/>
    <w:rsid w:val="00ED6A43"/>
    <w:rsid w:val="00EF0060"/>
    <w:rsid w:val="00F02E51"/>
    <w:rsid w:val="00F84572"/>
    <w:rsid w:val="00F86FAD"/>
    <w:rsid w:val="00FB5691"/>
    <w:rsid w:val="00FB65D5"/>
    <w:rsid w:val="00FB679B"/>
    <w:rsid w:val="00FF4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F59E2"/>
  </w:style>
  <w:style w:type="paragraph" w:styleId="NoSpacing">
    <w:name w:val="No Spacing"/>
    <w:uiPriority w:val="1"/>
    <w:qFormat/>
    <w:rsid w:val="00CF59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104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04AF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2">
    <w:name w:val="p2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character" w:customStyle="1" w:styleId="snippetequal">
    <w:name w:val="snippet_equal"/>
    <w:basedOn w:val="DefaultParagraphFont"/>
    <w:rsid w:val="009E4999"/>
  </w:style>
  <w:style w:type="character" w:styleId="Hyperlink">
    <w:name w:val="Hyperlink"/>
    <w:basedOn w:val="DefaultParagraphFont"/>
    <w:uiPriority w:val="99"/>
    <w:semiHidden/>
    <w:unhideWhenUsed/>
    <w:rsid w:val="00D84D90"/>
    <w:rPr>
      <w:color w:val="0000FF"/>
      <w:u w:val="single"/>
    </w:rPr>
  </w:style>
  <w:style w:type="character" w:customStyle="1" w:styleId="FontStyle14">
    <w:name w:val="Font Style14"/>
    <w:uiPriority w:val="99"/>
    <w:rsid w:val="00A00AD2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671E-D5BD-47D7-87C6-B73B1F2C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