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FF4DF7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4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FF4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FF4DF7" w:rsidR="00FF4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732</w:t>
      </w:r>
      <w:r w:rsidRPr="00FF4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/16/2018</w:t>
      </w:r>
    </w:p>
    <w:p w:rsidR="003373A2" w:rsidRPr="00FF4DF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73A2" w:rsidRPr="00FF4DF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4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373A2" w:rsidRPr="00FF4DF7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7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DF7" w:rsid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ноября 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2018 года    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</w:t>
      </w:r>
      <w:r w:rsidRPr="00FF4DF7" w:rsidR="008661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3373A2" w:rsidRPr="00FF4DF7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73A2" w:rsidRPr="00FF4DF7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F4DF7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</w:t>
      </w:r>
      <w:r w:rsidRPr="00FF4D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FF4D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FF4D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FF4D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FF4DF7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FF4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3373A2" w:rsidRPr="00F26E9C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3373A2" w:rsidRPr="00F26E9C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hAnsi="Times New Roman" w:cs="Times New Roman"/>
          <w:sz w:val="26"/>
          <w:szCs w:val="26"/>
        </w:rPr>
        <w:t>председателя правления садоводческого некоммерческого товарищества «Дружба» Ковалевой Галины Ивановны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67CA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373A2" w:rsidRPr="00F26E9C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F26E9C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F2669A" w:rsidRPr="00F26E9C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F26E9C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17ECD" w:rsidRPr="00F26E9C" w:rsidP="00682FB4">
      <w:pPr>
        <w:pStyle w:val="ConsPlusNormal"/>
        <w:ind w:right="42" w:firstLine="540"/>
        <w:jc w:val="both"/>
        <w:rPr>
          <w:color w:val="000000" w:themeColor="text1"/>
          <w:sz w:val="26"/>
          <w:szCs w:val="26"/>
        </w:rPr>
      </w:pPr>
      <w:r w:rsidRPr="00F26E9C">
        <w:rPr>
          <w:sz w:val="26"/>
          <w:szCs w:val="26"/>
        </w:rPr>
        <w:t>Ковалева Г.И.</w:t>
      </w:r>
      <w:r w:rsidRPr="00F26E9C" w:rsidR="00C9369A">
        <w:rPr>
          <w:sz w:val="26"/>
          <w:szCs w:val="26"/>
        </w:rPr>
        <w:t xml:space="preserve">, являясь </w:t>
      </w:r>
      <w:r w:rsidRPr="00F26E9C">
        <w:rPr>
          <w:sz w:val="26"/>
          <w:szCs w:val="26"/>
        </w:rPr>
        <w:t>председателем правления СНТ «Дружба»</w:t>
      </w:r>
      <w:r w:rsidRPr="00F26E9C" w:rsidR="00CA0366">
        <w:rPr>
          <w:sz w:val="26"/>
          <w:szCs w:val="26"/>
        </w:rPr>
        <w:t>,</w:t>
      </w:r>
      <w:r w:rsidRPr="00F26E9C" w:rsidR="003373A2">
        <w:rPr>
          <w:sz w:val="26"/>
          <w:szCs w:val="26"/>
        </w:rPr>
        <w:t xml:space="preserve"> </w:t>
      </w:r>
      <w:r w:rsidRPr="00F26E9C" w:rsidR="00C9369A">
        <w:rPr>
          <w:sz w:val="26"/>
          <w:szCs w:val="26"/>
        </w:rPr>
        <w:t xml:space="preserve">расположенного по адресу: </w:t>
      </w:r>
      <w:r w:rsidR="00F67CA6">
        <w:rPr>
          <w:sz w:val="26"/>
          <w:szCs w:val="26"/>
        </w:rPr>
        <w:t>«данные изъяты»</w:t>
      </w:r>
      <w:r w:rsidRPr="00F26E9C">
        <w:rPr>
          <w:sz w:val="26"/>
          <w:szCs w:val="26"/>
        </w:rPr>
        <w:t xml:space="preserve"> не представила </w:t>
      </w:r>
      <w:r w:rsidRPr="00F26E9C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F26E9C">
        <w:rPr>
          <w:sz w:val="26"/>
          <w:szCs w:val="26"/>
        </w:rPr>
        <w:t xml:space="preserve">законодательством Российской Федерации об индивидуальном </w:t>
      </w:r>
      <w:r w:rsidRPr="00F26E9C">
        <w:rPr>
          <w:color w:val="000000" w:themeColor="text1"/>
          <w:sz w:val="26"/>
          <w:szCs w:val="26"/>
        </w:rPr>
        <w:t>(персонифицированном) учете в системе обязательного пенсионного страхования срок, необходимых свед</w:t>
      </w:r>
      <w:r w:rsidRPr="00F26E9C">
        <w:rPr>
          <w:color w:val="000000" w:themeColor="text1"/>
          <w:sz w:val="26"/>
          <w:szCs w:val="26"/>
        </w:rPr>
        <w:t xml:space="preserve">ений для ведения индивидуального (персонифицированного) учета в системе обязательного пенсионного страхования </w:t>
      </w:r>
      <w:r w:rsidRPr="00F26E9C">
        <w:rPr>
          <w:rStyle w:val="32"/>
          <w:color w:val="000000" w:themeColor="text1"/>
          <w:sz w:val="26"/>
          <w:szCs w:val="26"/>
        </w:rPr>
        <w:t>за 201</w:t>
      </w:r>
      <w:r w:rsidRPr="00F26E9C" w:rsidR="008661E5">
        <w:rPr>
          <w:rStyle w:val="32"/>
          <w:color w:val="000000" w:themeColor="text1"/>
          <w:sz w:val="26"/>
          <w:szCs w:val="26"/>
        </w:rPr>
        <w:t>7</w:t>
      </w:r>
      <w:r w:rsidRPr="00F26E9C">
        <w:rPr>
          <w:rStyle w:val="32"/>
          <w:color w:val="000000" w:themeColor="text1"/>
          <w:sz w:val="26"/>
          <w:szCs w:val="26"/>
        </w:rPr>
        <w:t xml:space="preserve"> год, </w:t>
      </w:r>
      <w:r w:rsidRPr="00F26E9C">
        <w:rPr>
          <w:color w:val="000000" w:themeColor="text1"/>
          <w:sz w:val="26"/>
          <w:szCs w:val="26"/>
        </w:rPr>
        <w:t xml:space="preserve">в результате чего был нарушен пункт 2.2 статьи 11 Закона 27-ФЗ </w:t>
      </w:r>
      <w:r w:rsidRPr="00F26E9C">
        <w:rPr>
          <w:rFonts w:eastAsiaTheme="minorHAnsi"/>
          <w:color w:val="000000" w:themeColor="text1"/>
          <w:sz w:val="26"/>
          <w:szCs w:val="26"/>
          <w:lang w:eastAsia="en-US"/>
        </w:rPr>
        <w:t>«Об индивидуальном (персонифицированном) учете</w:t>
      </w:r>
      <w:r w:rsidRPr="00F26E9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системе обязательного</w:t>
      </w:r>
      <w:r w:rsidRPr="00F26E9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пенсионного страхования»</w:t>
      </w:r>
      <w:r w:rsidRPr="00F26E9C">
        <w:rPr>
          <w:color w:val="000000" w:themeColor="text1"/>
          <w:sz w:val="26"/>
          <w:szCs w:val="26"/>
        </w:rPr>
        <w:t xml:space="preserve">. 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F26E9C" w:rsidR="00E05091">
        <w:rPr>
          <w:rFonts w:ascii="Times New Roman" w:hAnsi="Times New Roman" w:cs="Times New Roman"/>
          <w:sz w:val="26"/>
          <w:szCs w:val="26"/>
        </w:rPr>
        <w:t>Ковалева Г.И.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явил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, о месте и времени слушания дела извещен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, с заявлением об отложении слушания дела не обращал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связи с чем, в порядке ст. 25.1 КоАП РФ, 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полагаю возможным рассмотреть дело в е</w:t>
      </w:r>
      <w:r w:rsidRPr="00F26E9C" w:rsidR="00E0509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отсутствие.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15.33.2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предусмотрена административная ответственност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искаженном виде.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Правов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законом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п. 1 ст. 11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пунктами 2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2.2 настоящей статьи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дл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индивидуального 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(персонифицированного) учета в органы Пенсионного фонда Российской Федерации по месту их регистрации.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 2 ст. 11 Закона страхователь ежегодно не позднее 1 марта года, следующего за отчетным годом (за исключением случаев, если ин</w:t>
      </w: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>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 о налогах и сборах начисляются страховые взносы) сведения, указанные</w:t>
      </w: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r w:rsidRPr="00904A8F">
        <w:rPr>
          <w:rFonts w:ascii="Times New Roman" w:hAnsi="Times New Roman" w:cs="Times New Roman"/>
          <w:color w:val="000000" w:themeColor="text1"/>
          <w:sz w:val="26"/>
          <w:szCs w:val="26"/>
        </w:rPr>
        <w:t>. 1-11  п. 2  ст. 11 Закона</w:t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7ECD" w:rsidRPr="00F26E9C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</w:t>
      </w:r>
      <w:r w:rsidRPr="00F26E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7ECD" w:rsidRPr="00F26E9C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F26E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</w:t>
      </w:r>
      <w:r>
        <w:fldChar w:fldCharType="end"/>
      </w:r>
      <w:r w:rsidRPr="00F26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27-ФЗ страхователями являются, в том числе, юридические лица.</w:t>
      </w:r>
    </w:p>
    <w:p w:rsidR="00E17ECD" w:rsidRPr="00F26E9C" w:rsidP="00682FB4">
      <w:pPr>
        <w:pStyle w:val="ConsPlusNormal"/>
        <w:ind w:right="42" w:firstLine="567"/>
        <w:jc w:val="both"/>
        <w:rPr>
          <w:sz w:val="26"/>
          <w:szCs w:val="26"/>
        </w:rPr>
      </w:pPr>
      <w:r w:rsidRPr="00F26E9C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рассмотрении дела установлено, </w:t>
      </w:r>
      <w:r w:rsidRPr="00F26E9C">
        <w:rPr>
          <w:rFonts w:eastAsiaTheme="minorHAnsi"/>
          <w:color w:val="000000" w:themeColor="text1"/>
          <w:sz w:val="26"/>
          <w:szCs w:val="26"/>
          <w:lang w:eastAsia="en-US"/>
        </w:rPr>
        <w:t xml:space="preserve">что </w:t>
      </w:r>
      <w:r w:rsidRPr="00F26E9C" w:rsidR="00E05091">
        <w:rPr>
          <w:rFonts w:eastAsiaTheme="minorHAnsi"/>
          <w:color w:val="000000" w:themeColor="text1"/>
          <w:sz w:val="26"/>
          <w:szCs w:val="26"/>
          <w:lang w:eastAsia="en-US"/>
        </w:rPr>
        <w:t>СНТ «Дружба»</w:t>
      </w:r>
      <w:r w:rsidRPr="00F26E9C">
        <w:rPr>
          <w:sz w:val="26"/>
          <w:szCs w:val="26"/>
        </w:rPr>
        <w:t xml:space="preserve"> </w:t>
      </w:r>
      <w:r w:rsidRPr="00F26E9C" w:rsidR="00E05091">
        <w:rPr>
          <w:sz w:val="26"/>
          <w:szCs w:val="26"/>
        </w:rPr>
        <w:t xml:space="preserve"> представлены</w:t>
      </w:r>
      <w:r w:rsidRPr="00F26E9C">
        <w:rPr>
          <w:sz w:val="26"/>
          <w:szCs w:val="26"/>
        </w:rPr>
        <w:t xml:space="preserve"> </w:t>
      </w:r>
      <w:r w:rsidRPr="00F26E9C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F26E9C" w:rsidR="008661E5">
        <w:rPr>
          <w:rFonts w:eastAsiaTheme="minorHAnsi"/>
          <w:sz w:val="26"/>
          <w:szCs w:val="26"/>
          <w:lang w:eastAsia="en-US"/>
        </w:rPr>
        <w:t xml:space="preserve">сведения </w:t>
      </w:r>
      <w:r w:rsidRPr="00F26E9C">
        <w:rPr>
          <w:rFonts w:eastAsiaTheme="minorHAnsi"/>
          <w:sz w:val="26"/>
          <w:szCs w:val="26"/>
          <w:lang w:eastAsia="en-US"/>
        </w:rPr>
        <w:t>по форме СЗВ-</w:t>
      </w:r>
      <w:r w:rsidRPr="00F26E9C" w:rsidR="00E05091">
        <w:rPr>
          <w:rFonts w:eastAsiaTheme="minorHAnsi"/>
          <w:sz w:val="26"/>
          <w:szCs w:val="26"/>
          <w:lang w:eastAsia="en-US"/>
        </w:rPr>
        <w:t xml:space="preserve">Стаж </w:t>
      </w:r>
      <w:r w:rsidRPr="00F26E9C">
        <w:rPr>
          <w:sz w:val="26"/>
          <w:szCs w:val="26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F26E9C">
        <w:rPr>
          <w:rFonts w:eastAsiaTheme="minorHAnsi"/>
          <w:sz w:val="26"/>
          <w:szCs w:val="26"/>
          <w:lang w:eastAsia="en-US"/>
        </w:rPr>
        <w:t>за 201</w:t>
      </w:r>
      <w:r w:rsidRPr="00F26E9C" w:rsidR="008661E5">
        <w:rPr>
          <w:rFonts w:eastAsiaTheme="minorHAnsi"/>
          <w:sz w:val="26"/>
          <w:szCs w:val="26"/>
          <w:lang w:eastAsia="en-US"/>
        </w:rPr>
        <w:t>7</w:t>
      </w:r>
      <w:r w:rsidRPr="00F26E9C">
        <w:rPr>
          <w:rFonts w:eastAsiaTheme="minorHAnsi"/>
          <w:sz w:val="26"/>
          <w:szCs w:val="26"/>
          <w:lang w:eastAsia="en-US"/>
        </w:rPr>
        <w:t xml:space="preserve"> год – </w:t>
      </w:r>
      <w:r w:rsidRPr="00F26E9C" w:rsidR="00E05091">
        <w:rPr>
          <w:rFonts w:eastAsiaTheme="minorHAnsi"/>
          <w:sz w:val="26"/>
          <w:szCs w:val="26"/>
          <w:lang w:eastAsia="en-US"/>
        </w:rPr>
        <w:t>13</w:t>
      </w:r>
      <w:r w:rsidRPr="00F26E9C">
        <w:rPr>
          <w:rFonts w:eastAsiaTheme="minorHAnsi"/>
          <w:sz w:val="26"/>
          <w:szCs w:val="26"/>
          <w:lang w:eastAsia="en-US"/>
        </w:rPr>
        <w:t>.</w:t>
      </w:r>
      <w:r w:rsidRPr="00F26E9C" w:rsidR="00E05091">
        <w:rPr>
          <w:rFonts w:eastAsiaTheme="minorHAnsi"/>
          <w:sz w:val="26"/>
          <w:szCs w:val="26"/>
          <w:lang w:eastAsia="en-US"/>
        </w:rPr>
        <w:t>03</w:t>
      </w:r>
      <w:r w:rsidRPr="00F26E9C">
        <w:rPr>
          <w:rFonts w:eastAsiaTheme="minorHAnsi"/>
          <w:sz w:val="26"/>
          <w:szCs w:val="26"/>
          <w:lang w:eastAsia="en-US"/>
        </w:rPr>
        <w:t>.201</w:t>
      </w:r>
      <w:r w:rsidRPr="00F26E9C" w:rsidR="00E05091">
        <w:rPr>
          <w:rFonts w:eastAsiaTheme="minorHAnsi"/>
          <w:sz w:val="26"/>
          <w:szCs w:val="26"/>
          <w:lang w:eastAsia="en-US"/>
        </w:rPr>
        <w:t>8</w:t>
      </w:r>
      <w:r w:rsidRPr="00F26E9C">
        <w:rPr>
          <w:rFonts w:eastAsiaTheme="minorHAnsi"/>
          <w:sz w:val="26"/>
          <w:szCs w:val="26"/>
          <w:lang w:eastAsia="en-US"/>
        </w:rPr>
        <w:t xml:space="preserve"> г., предельный срок </w:t>
      </w:r>
      <w:r w:rsidRPr="00F26E9C">
        <w:rPr>
          <w:sz w:val="26"/>
          <w:szCs w:val="26"/>
        </w:rPr>
        <w:t>предоставления</w:t>
      </w:r>
      <w:r w:rsidRPr="00F26E9C">
        <w:rPr>
          <w:sz w:val="26"/>
          <w:szCs w:val="26"/>
        </w:rPr>
        <w:t xml:space="preserve"> котор</w:t>
      </w:r>
      <w:r w:rsidRPr="00F26E9C" w:rsidR="008661E5">
        <w:rPr>
          <w:sz w:val="26"/>
          <w:szCs w:val="26"/>
        </w:rPr>
        <w:t>ых</w:t>
      </w:r>
      <w:r w:rsidRPr="00F26E9C">
        <w:rPr>
          <w:sz w:val="26"/>
          <w:szCs w:val="26"/>
        </w:rPr>
        <w:t xml:space="preserve"> – </w:t>
      </w:r>
      <w:r w:rsidRPr="00F26E9C" w:rsidR="008661E5">
        <w:rPr>
          <w:sz w:val="26"/>
          <w:szCs w:val="26"/>
        </w:rPr>
        <w:t xml:space="preserve">не позднее </w:t>
      </w:r>
      <w:r w:rsidRPr="00F26E9C" w:rsidR="00E05091">
        <w:rPr>
          <w:sz w:val="26"/>
          <w:szCs w:val="26"/>
        </w:rPr>
        <w:t>01</w:t>
      </w:r>
      <w:r w:rsidRPr="00F26E9C">
        <w:rPr>
          <w:sz w:val="26"/>
          <w:szCs w:val="26"/>
        </w:rPr>
        <w:t>.</w:t>
      </w:r>
      <w:r w:rsidRPr="00F26E9C" w:rsidR="00E05091">
        <w:rPr>
          <w:sz w:val="26"/>
          <w:szCs w:val="26"/>
        </w:rPr>
        <w:t>03</w:t>
      </w:r>
      <w:r w:rsidRPr="00F26E9C">
        <w:rPr>
          <w:sz w:val="26"/>
          <w:szCs w:val="26"/>
        </w:rPr>
        <w:t>.201</w:t>
      </w:r>
      <w:r w:rsidRPr="00F26E9C" w:rsidR="00E05091">
        <w:rPr>
          <w:sz w:val="26"/>
          <w:szCs w:val="26"/>
        </w:rPr>
        <w:t>8</w:t>
      </w:r>
      <w:r w:rsidRPr="00F26E9C">
        <w:rPr>
          <w:sz w:val="26"/>
          <w:szCs w:val="26"/>
        </w:rPr>
        <w:t xml:space="preserve"> г.</w:t>
      </w:r>
    </w:p>
    <w:p w:rsidR="00E17ECD" w:rsidRPr="00F26E9C" w:rsidP="00682FB4">
      <w:pPr>
        <w:pStyle w:val="ConsPlusNormal"/>
        <w:ind w:right="42" w:firstLine="567"/>
        <w:jc w:val="both"/>
        <w:rPr>
          <w:rFonts w:eastAsiaTheme="minorHAnsi"/>
          <w:sz w:val="26"/>
          <w:szCs w:val="26"/>
          <w:lang w:eastAsia="en-US"/>
        </w:rPr>
      </w:pPr>
      <w:r w:rsidRPr="00F26E9C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26E9C" w:rsidR="00E05091">
        <w:rPr>
          <w:sz w:val="26"/>
          <w:szCs w:val="26"/>
        </w:rPr>
        <w:t>председатель правления СНТ «Дружба» Ковалева Г.И.</w:t>
      </w:r>
      <w:r w:rsidRPr="00F26E9C">
        <w:rPr>
          <w:sz w:val="26"/>
          <w:szCs w:val="26"/>
        </w:rPr>
        <w:t>, совершил</w:t>
      </w:r>
      <w:r w:rsidRPr="00F26E9C" w:rsidR="00E05091">
        <w:rPr>
          <w:sz w:val="26"/>
          <w:szCs w:val="26"/>
        </w:rPr>
        <w:t>а</w:t>
      </w:r>
      <w:r w:rsidRPr="00F26E9C">
        <w:rPr>
          <w:sz w:val="26"/>
          <w:szCs w:val="26"/>
        </w:rPr>
        <w:t xml:space="preserve"> правонарушение, предусмотренное ст.15.33.2</w:t>
      </w:r>
      <w:r w:rsidRPr="00F26E9C">
        <w:rPr>
          <w:sz w:val="26"/>
          <w:szCs w:val="26"/>
        </w:rPr>
        <w:t xml:space="preserve"> КоАП РФ, а именно: </w:t>
      </w:r>
      <w:r w:rsidRPr="00F26E9C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</w:t>
      </w:r>
      <w:r w:rsidRPr="00F26E9C">
        <w:rPr>
          <w:rFonts w:eastAsiaTheme="minorHAnsi"/>
          <w:sz w:val="26"/>
          <w:szCs w:val="26"/>
          <w:lang w:eastAsia="en-US"/>
        </w:rPr>
        <w:t>новленном порядке сведений (документов), необходимых для ведения</w:t>
      </w:r>
      <w:r w:rsidRPr="00F26E9C">
        <w:rPr>
          <w:rFonts w:eastAsiaTheme="minorHAnsi"/>
          <w:sz w:val="26"/>
          <w:szCs w:val="26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F26E9C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E9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26E9C" w:rsidR="00E05091">
        <w:rPr>
          <w:rFonts w:ascii="Times New Roman" w:hAnsi="Times New Roman" w:cs="Times New Roman"/>
          <w:sz w:val="26"/>
          <w:szCs w:val="26"/>
        </w:rPr>
        <w:t>председателя правления СНТ «Дружба» Ковалевой Г.И.</w:t>
      </w:r>
      <w:r w:rsidRPr="00F26E9C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F26E9C" w:rsidR="00E05091">
        <w:rPr>
          <w:rFonts w:ascii="Times New Roman" w:hAnsi="Times New Roman" w:cs="Times New Roman"/>
          <w:sz w:val="26"/>
          <w:szCs w:val="26"/>
        </w:rPr>
        <w:t xml:space="preserve">804 </w:t>
      </w:r>
      <w:r w:rsidRPr="00F26E9C">
        <w:rPr>
          <w:rFonts w:ascii="Times New Roman" w:hAnsi="Times New Roman" w:cs="Times New Roman"/>
          <w:sz w:val="26"/>
          <w:szCs w:val="26"/>
        </w:rPr>
        <w:t>об административном правонарушени</w:t>
      </w:r>
      <w:r w:rsidRPr="00F26E9C">
        <w:rPr>
          <w:rFonts w:ascii="Times New Roman" w:hAnsi="Times New Roman" w:cs="Times New Roman"/>
          <w:sz w:val="26"/>
          <w:szCs w:val="26"/>
        </w:rPr>
        <w:t xml:space="preserve">и от </w:t>
      </w:r>
      <w:r w:rsidRPr="00F26E9C" w:rsidR="00E05091">
        <w:rPr>
          <w:rFonts w:ascii="Times New Roman" w:hAnsi="Times New Roman" w:cs="Times New Roman"/>
          <w:sz w:val="26"/>
          <w:szCs w:val="26"/>
        </w:rPr>
        <w:t xml:space="preserve"> 01</w:t>
      </w:r>
      <w:r w:rsidRPr="00F26E9C">
        <w:rPr>
          <w:rFonts w:ascii="Times New Roman" w:hAnsi="Times New Roman" w:cs="Times New Roman"/>
          <w:sz w:val="26"/>
          <w:szCs w:val="26"/>
        </w:rPr>
        <w:t>.</w:t>
      </w:r>
      <w:r w:rsidRPr="00F26E9C" w:rsidR="00E05091">
        <w:rPr>
          <w:rFonts w:ascii="Times New Roman" w:hAnsi="Times New Roman" w:cs="Times New Roman"/>
          <w:sz w:val="26"/>
          <w:szCs w:val="26"/>
        </w:rPr>
        <w:t>11</w:t>
      </w:r>
      <w:r w:rsidRPr="00F26E9C">
        <w:rPr>
          <w:rFonts w:ascii="Times New Roman" w:hAnsi="Times New Roman" w:cs="Times New Roman"/>
          <w:sz w:val="26"/>
          <w:szCs w:val="26"/>
        </w:rPr>
        <w:t>.2018</w:t>
      </w:r>
      <w:r w:rsidRPr="00F26E9C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F26E9C">
        <w:rPr>
          <w:rFonts w:ascii="Times New Roman" w:hAnsi="Times New Roman" w:cs="Times New Roman"/>
          <w:sz w:val="26"/>
          <w:szCs w:val="26"/>
        </w:rPr>
        <w:t>г. (л.д.1-2), выпиской из ЕГРЮЛ (</w:t>
      </w:r>
      <w:r w:rsidRPr="00F26E9C">
        <w:rPr>
          <w:rFonts w:ascii="Times New Roman" w:hAnsi="Times New Roman" w:cs="Times New Roman"/>
          <w:sz w:val="26"/>
          <w:szCs w:val="26"/>
        </w:rPr>
        <w:t>л.д</w:t>
      </w:r>
      <w:r w:rsidRPr="00F26E9C">
        <w:rPr>
          <w:rFonts w:ascii="Times New Roman" w:hAnsi="Times New Roman" w:cs="Times New Roman"/>
          <w:sz w:val="26"/>
          <w:szCs w:val="26"/>
        </w:rPr>
        <w:t xml:space="preserve">. </w:t>
      </w:r>
      <w:r w:rsidRPr="00F26E9C" w:rsidR="008661E5">
        <w:rPr>
          <w:rFonts w:ascii="Times New Roman" w:hAnsi="Times New Roman" w:cs="Times New Roman"/>
          <w:sz w:val="26"/>
          <w:szCs w:val="26"/>
        </w:rPr>
        <w:t>5</w:t>
      </w:r>
      <w:r w:rsidRPr="00F26E9C">
        <w:rPr>
          <w:rFonts w:ascii="Times New Roman" w:hAnsi="Times New Roman" w:cs="Times New Roman"/>
          <w:sz w:val="26"/>
          <w:szCs w:val="26"/>
        </w:rPr>
        <w:t>-</w:t>
      </w:r>
      <w:r w:rsidRPr="00F26E9C" w:rsidR="008661E5">
        <w:rPr>
          <w:rFonts w:ascii="Times New Roman" w:hAnsi="Times New Roman" w:cs="Times New Roman"/>
          <w:sz w:val="26"/>
          <w:szCs w:val="26"/>
        </w:rPr>
        <w:t>6</w:t>
      </w:r>
      <w:r w:rsidRPr="00F26E9C">
        <w:rPr>
          <w:rFonts w:ascii="Times New Roman" w:hAnsi="Times New Roman" w:cs="Times New Roman"/>
          <w:sz w:val="26"/>
          <w:szCs w:val="26"/>
        </w:rPr>
        <w:t xml:space="preserve">), </w:t>
      </w:r>
      <w:r w:rsidRPr="00F26E9C" w:rsidR="008661E5">
        <w:rPr>
          <w:rFonts w:ascii="Times New Roman" w:hAnsi="Times New Roman" w:cs="Times New Roman"/>
          <w:sz w:val="26"/>
          <w:szCs w:val="26"/>
        </w:rPr>
        <w:t>извещением о доставке (</w:t>
      </w:r>
      <w:r w:rsidRPr="00F26E9C" w:rsidR="008661E5">
        <w:rPr>
          <w:rFonts w:ascii="Times New Roman" w:hAnsi="Times New Roman" w:cs="Times New Roman"/>
          <w:sz w:val="26"/>
          <w:szCs w:val="26"/>
        </w:rPr>
        <w:t>л.д</w:t>
      </w:r>
      <w:r w:rsidRPr="00F26E9C" w:rsidR="008661E5">
        <w:rPr>
          <w:rFonts w:ascii="Times New Roman" w:hAnsi="Times New Roman" w:cs="Times New Roman"/>
          <w:sz w:val="26"/>
          <w:szCs w:val="26"/>
        </w:rPr>
        <w:t xml:space="preserve">. </w:t>
      </w:r>
      <w:r w:rsidRPr="00F26E9C" w:rsidR="00F26E9C">
        <w:rPr>
          <w:rFonts w:ascii="Times New Roman" w:hAnsi="Times New Roman" w:cs="Times New Roman"/>
          <w:sz w:val="26"/>
          <w:szCs w:val="26"/>
        </w:rPr>
        <w:t>8</w:t>
      </w:r>
      <w:r w:rsidRPr="00F26E9C" w:rsidR="008661E5">
        <w:rPr>
          <w:rFonts w:ascii="Times New Roman" w:hAnsi="Times New Roman" w:cs="Times New Roman"/>
          <w:sz w:val="26"/>
          <w:szCs w:val="26"/>
        </w:rPr>
        <w:t>), реестром документов (</w:t>
      </w:r>
      <w:r w:rsidRPr="00F26E9C" w:rsidR="008661E5">
        <w:rPr>
          <w:rFonts w:ascii="Times New Roman" w:hAnsi="Times New Roman" w:cs="Times New Roman"/>
          <w:sz w:val="26"/>
          <w:szCs w:val="26"/>
        </w:rPr>
        <w:t>л.д</w:t>
      </w:r>
      <w:r w:rsidRPr="00F26E9C" w:rsidR="008661E5">
        <w:rPr>
          <w:rFonts w:ascii="Times New Roman" w:hAnsi="Times New Roman" w:cs="Times New Roman"/>
          <w:sz w:val="26"/>
          <w:szCs w:val="26"/>
        </w:rPr>
        <w:t xml:space="preserve">. </w:t>
      </w:r>
      <w:r w:rsidRPr="00F26E9C" w:rsidR="00F26E9C">
        <w:rPr>
          <w:rFonts w:ascii="Times New Roman" w:hAnsi="Times New Roman" w:cs="Times New Roman"/>
          <w:sz w:val="26"/>
          <w:szCs w:val="26"/>
        </w:rPr>
        <w:t>9</w:t>
      </w:r>
      <w:r w:rsidRPr="00F26E9C" w:rsidR="008661E5">
        <w:rPr>
          <w:rFonts w:ascii="Times New Roman" w:hAnsi="Times New Roman" w:cs="Times New Roman"/>
          <w:sz w:val="26"/>
          <w:szCs w:val="26"/>
        </w:rPr>
        <w:t>)</w:t>
      </w:r>
      <w:r w:rsidRPr="00F26E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ECD" w:rsidRPr="00F26E9C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E9C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E17ECD" w:rsidRPr="00F26E9C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E9C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F26E9C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F26E9C">
        <w:rPr>
          <w:rFonts w:ascii="Times New Roman" w:hAnsi="Times New Roman" w:cs="Times New Roman"/>
          <w:sz w:val="26"/>
          <w:szCs w:val="26"/>
        </w:rPr>
        <w:t>ягчающие административную ответственность.</w:t>
      </w:r>
    </w:p>
    <w:p w:rsidR="00E17ECD" w:rsidRPr="00F26E9C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E9C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F26E9C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6"/>
          <w:szCs w:val="26"/>
          <w:lang w:eastAsia="en-US"/>
        </w:rPr>
      </w:pPr>
      <w:r w:rsidRPr="00F26E9C">
        <w:rPr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F26E9C">
        <w:rPr>
          <w:sz w:val="26"/>
          <w:szCs w:val="26"/>
        </w:rPr>
        <w:t>их совокупности, учитывая конкретные обстоятельства правонарушения, данные о личности виновно</w:t>
      </w:r>
      <w:r w:rsidRPr="00F26E9C" w:rsidR="00F26E9C">
        <w:rPr>
          <w:sz w:val="26"/>
          <w:szCs w:val="26"/>
        </w:rPr>
        <w:t>й</w:t>
      </w:r>
      <w:r w:rsidRPr="00F26E9C">
        <w:rPr>
          <w:sz w:val="26"/>
          <w:szCs w:val="26"/>
        </w:rPr>
        <w:t xml:space="preserve">, мировой судья считает необходимым назначить </w:t>
      </w:r>
      <w:r w:rsidRPr="00F26E9C" w:rsidR="00F26E9C">
        <w:rPr>
          <w:sz w:val="26"/>
          <w:szCs w:val="26"/>
        </w:rPr>
        <w:t xml:space="preserve">председателю правления СНТ «Дружба» Ковалевой </w:t>
      </w:r>
      <w:r w:rsidRPr="00F26E9C" w:rsidR="00F26E9C">
        <w:rPr>
          <w:sz w:val="26"/>
          <w:szCs w:val="26"/>
        </w:rPr>
        <w:t>Г.И.</w:t>
      </w:r>
      <w:r w:rsidRPr="00F26E9C">
        <w:rPr>
          <w:sz w:val="26"/>
          <w:szCs w:val="26"/>
        </w:rPr>
        <w:t xml:space="preserve"> административное наказание в виде штрафа, однако, в минимально пр</w:t>
      </w:r>
      <w:r w:rsidRPr="00F26E9C">
        <w:rPr>
          <w:sz w:val="26"/>
          <w:szCs w:val="26"/>
        </w:rPr>
        <w:t>едусмотренном санкцией данной части статьи размере.</w:t>
      </w:r>
    </w:p>
    <w:p w:rsidR="00E17ECD" w:rsidRPr="00F26E9C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F26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</w:t>
      </w:r>
      <w:r w:rsidRPr="00F26E9C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F26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26E9C">
        <w:rPr>
          <w:rFonts w:ascii="Times New Roman" w:hAnsi="Times New Roman" w:cs="Times New Roman"/>
          <w:sz w:val="26"/>
          <w:szCs w:val="26"/>
        </w:rPr>
        <w:t xml:space="preserve">4.1.1, </w:t>
      </w:r>
      <w:r w:rsidRPr="00F26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26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E17ECD" w:rsidRPr="00F26E9C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7ECD" w:rsidRPr="00F26E9C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E17ECD" w:rsidRPr="00F26E9C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26E9C" w:rsidR="00F26E9C">
        <w:rPr>
          <w:rFonts w:ascii="Times New Roman" w:hAnsi="Times New Roman" w:cs="Times New Roman"/>
          <w:sz w:val="26"/>
          <w:szCs w:val="26"/>
        </w:rPr>
        <w:t xml:space="preserve">председателя правления садоводческого некоммерческого товарищества «Дружба» Ковалеву Галину Ивановну 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F26E9C" w:rsidR="00F26E9C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ачить е</w:t>
      </w:r>
      <w:r w:rsidRPr="00F26E9C" w:rsidR="00F26E9C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F26E9C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е Крым), 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/с № 40101810335100010001 в Отделение Центрального Банка РФ по Республике Крым г. Симферополя, БИК 043510001, ОКТМО </w:t>
      </w:r>
      <w:r w:rsidRPr="00F26E9C" w:rsidR="00F26E9C">
        <w:rPr>
          <w:rFonts w:ascii="Times New Roman" w:eastAsia="Times New Roman" w:hAnsi="Times New Roman" w:cs="Times New Roman"/>
          <w:sz w:val="26"/>
          <w:szCs w:val="26"/>
        </w:rPr>
        <w:t>35000000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, ИНН 7706808265, КПП 910201001, КБК 392 1 16 20010 06 6000 140 – денежные взыскания (штрафы) за нарушение законодательств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E17ECD" w:rsidRPr="00F26E9C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17ECD" w:rsidRPr="00F26E9C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 xml:space="preserve">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работы на срок до пятидесяти часов (ч.1 ст.20.25 КоАП РФ).</w:t>
      </w:r>
    </w:p>
    <w:p w:rsidR="00E17ECD" w:rsidRPr="00F26E9C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6E9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</w:t>
      </w:r>
      <w:r w:rsidRPr="00F26E9C">
        <w:rPr>
          <w:rFonts w:ascii="Times New Roman" w:eastAsia="Times New Roman" w:hAnsi="Times New Roman" w:cs="Times New Roman"/>
          <w:sz w:val="26"/>
          <w:szCs w:val="26"/>
        </w:rPr>
        <w:t>го округа Симферополя) в течение 10 суток со дня вручения или получения копии постановления.</w:t>
      </w:r>
    </w:p>
    <w:p w:rsidR="00E17ECD" w:rsidRPr="00F26E9C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7ECD" w:rsidRPr="00F26E9C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E9C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</w:t>
      </w:r>
      <w:r w:rsidRPr="00F26E9C">
        <w:rPr>
          <w:rFonts w:ascii="Times New Roman" w:hAnsi="Times New Roman" w:cs="Times New Roman"/>
          <w:b/>
          <w:sz w:val="26"/>
          <w:szCs w:val="26"/>
        </w:rPr>
        <w:tab/>
      </w:r>
      <w:r w:rsidRPr="00F26E9C">
        <w:rPr>
          <w:rFonts w:ascii="Times New Roman" w:hAnsi="Times New Roman" w:cs="Times New Roman"/>
          <w:b/>
          <w:sz w:val="26"/>
          <w:szCs w:val="26"/>
        </w:rPr>
        <w:tab/>
        <w:t xml:space="preserve">  О.А. Чепиль</w:t>
      </w:r>
    </w:p>
    <w:sectPr w:rsidSect="00682FB4">
      <w:headerReference w:type="default" r:id="rId4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67CA6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97F8D"/>
    <w:rsid w:val="000B6B84"/>
    <w:rsid w:val="000E7530"/>
    <w:rsid w:val="00140C99"/>
    <w:rsid w:val="001801F0"/>
    <w:rsid w:val="00224895"/>
    <w:rsid w:val="00247F2D"/>
    <w:rsid w:val="0027050D"/>
    <w:rsid w:val="003055D3"/>
    <w:rsid w:val="003373A2"/>
    <w:rsid w:val="00360308"/>
    <w:rsid w:val="00365C8D"/>
    <w:rsid w:val="0039094B"/>
    <w:rsid w:val="00391F82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D4CB7"/>
    <w:rsid w:val="00702D70"/>
    <w:rsid w:val="007709D0"/>
    <w:rsid w:val="008661E5"/>
    <w:rsid w:val="008A3D81"/>
    <w:rsid w:val="008D356C"/>
    <w:rsid w:val="00904A8F"/>
    <w:rsid w:val="0091254C"/>
    <w:rsid w:val="009920F4"/>
    <w:rsid w:val="009D5CCE"/>
    <w:rsid w:val="00A35C05"/>
    <w:rsid w:val="00A52933"/>
    <w:rsid w:val="00AE24DE"/>
    <w:rsid w:val="00B90202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70FD6"/>
    <w:rsid w:val="00DB0D6E"/>
    <w:rsid w:val="00E05091"/>
    <w:rsid w:val="00E17ECD"/>
    <w:rsid w:val="00E20D4A"/>
    <w:rsid w:val="00EC7693"/>
    <w:rsid w:val="00F2669A"/>
    <w:rsid w:val="00F26E9C"/>
    <w:rsid w:val="00F67CA6"/>
    <w:rsid w:val="00FC28DC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F67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