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E4B8D" w:rsidRPr="004628D1" w:rsidP="00EC6814">
      <w:pPr>
        <w:spacing w:after="0" w:line="240" w:lineRule="auto"/>
        <w:ind w:right="22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4628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Дело №05-</w:t>
      </w:r>
      <w:r w:rsidRPr="004628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0</w:t>
      </w:r>
      <w:r w:rsidRPr="004628D1" w:rsidR="009D37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734</w:t>
      </w:r>
      <w:r w:rsidRPr="004628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/16/2018</w:t>
      </w:r>
    </w:p>
    <w:p w:rsidR="00BE4B8D" w:rsidRPr="004628D1" w:rsidP="00EC681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BE4B8D" w:rsidRPr="004628D1" w:rsidP="00EC681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4628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ПОСТАНОВЛЕНИЕ</w:t>
      </w:r>
    </w:p>
    <w:p w:rsidR="00BE4B8D" w:rsidRPr="004628D1" w:rsidP="00EC6814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4628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19 </w:t>
      </w:r>
      <w:r w:rsidRPr="004628D1" w:rsidR="009D3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декабря </w:t>
      </w:r>
      <w:r w:rsidRPr="004628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2018 года    </w:t>
      </w:r>
      <w:r w:rsidRPr="004628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4628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4628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  <w:t xml:space="preserve">         </w:t>
      </w:r>
      <w:r w:rsidRPr="004628D1" w:rsidR="00B722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</w:t>
      </w:r>
      <w:r w:rsidRPr="004628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                        </w:t>
      </w:r>
      <w:r w:rsidRPr="004628D1" w:rsidR="00B722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4628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г. Симферополь</w:t>
      </w:r>
    </w:p>
    <w:p w:rsidR="00BE4B8D" w:rsidRPr="004628D1" w:rsidP="00EC6814">
      <w:pPr>
        <w:spacing w:after="0" w:line="240" w:lineRule="auto"/>
        <w:ind w:right="22" w:firstLine="708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</w:p>
    <w:p w:rsidR="00BE4B8D" w:rsidRPr="004628D1" w:rsidP="00EC6814">
      <w:pPr>
        <w:spacing w:after="0" w:line="240" w:lineRule="auto"/>
        <w:ind w:right="2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628D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М</w:t>
      </w:r>
      <w:r w:rsidRPr="004628D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4628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,</w:t>
      </w:r>
      <w:r w:rsidRPr="004628D1" w:rsidR="00107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4628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рассмотрев в </w:t>
      </w:r>
      <w:r w:rsidRPr="004628D1">
        <w:rPr>
          <w:rFonts w:ascii="Times New Roman" w:hAnsi="Times New Roman" w:eastAsiaTheme="minorHAnsi" w:cs="Times New Roman"/>
          <w:bCs/>
          <w:color w:val="000000" w:themeColor="text1"/>
          <w:sz w:val="28"/>
          <w:szCs w:val="28"/>
          <w:lang w:eastAsia="en-US"/>
        </w:rPr>
        <w:t xml:space="preserve">помещении мировых судей </w:t>
      </w:r>
      <w:r w:rsidRPr="004628D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Центрального судебного района города Симферополь, п</w:t>
      </w:r>
      <w:r w:rsidRPr="004628D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о адресу: </w:t>
      </w:r>
      <w:r w:rsidRPr="004628D1">
        <w:rPr>
          <w:rFonts w:ascii="Times New Roman" w:hAnsi="Times New Roman" w:eastAsiaTheme="minorHAnsi" w:cs="Times New Roman"/>
          <w:bCs/>
          <w:color w:val="000000" w:themeColor="text1"/>
          <w:sz w:val="28"/>
          <w:szCs w:val="28"/>
          <w:lang w:eastAsia="en-US"/>
        </w:rPr>
        <w:t xml:space="preserve">г. Симферополь, ул. Крымских Партизан, 3а, </w:t>
      </w:r>
      <w:r w:rsidRPr="004628D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дело </w:t>
      </w:r>
      <w:r w:rsidRPr="004628D1">
        <w:rPr>
          <w:rFonts w:ascii="Times New Roman" w:hAnsi="Times New Roman" w:eastAsiaTheme="minorHAnsi" w:cs="Times New Roman"/>
          <w:sz w:val="28"/>
          <w:szCs w:val="28"/>
          <w:lang w:eastAsia="en-US"/>
        </w:rPr>
        <w:t>об административном правонарушении</w:t>
      </w:r>
      <w:r w:rsidRPr="004628D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отношении:</w:t>
      </w:r>
    </w:p>
    <w:p w:rsidR="00BE4B8D" w:rsidRPr="004628D1" w:rsidP="00EC6814">
      <w:pPr>
        <w:spacing w:after="0" w:line="240" w:lineRule="auto"/>
        <w:ind w:left="3408" w:right="22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BE4B8D" w:rsidRPr="004628D1" w:rsidP="00EC6814">
      <w:pPr>
        <w:spacing w:after="0" w:line="240" w:lineRule="auto"/>
        <w:ind w:left="3408" w:right="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628D1">
        <w:rPr>
          <w:rFonts w:ascii="Times New Roman" w:hAnsi="Times New Roman" w:eastAsiaTheme="minorHAnsi" w:cs="Times New Roman"/>
          <w:sz w:val="28"/>
          <w:szCs w:val="28"/>
          <w:lang w:eastAsia="en-US"/>
        </w:rPr>
        <w:t>директора Общества с ограниченной ответственностью «</w:t>
      </w:r>
      <w:r w:rsidRPr="004628D1" w:rsidR="0086738F">
        <w:rPr>
          <w:rFonts w:ascii="Times New Roman" w:hAnsi="Times New Roman" w:eastAsiaTheme="minorHAnsi" w:cs="Times New Roman"/>
          <w:sz w:val="28"/>
          <w:szCs w:val="28"/>
          <w:lang w:eastAsia="en-US"/>
        </w:rPr>
        <w:t>СТРОИТЕЛЬНО-ТЕХНИЧЕСКАЯ ЭКСПЕРТИЗА</w:t>
      </w:r>
      <w:r w:rsidRPr="004628D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» </w:t>
      </w:r>
      <w:r w:rsidRPr="004628D1" w:rsidR="0086738F">
        <w:rPr>
          <w:rFonts w:ascii="Times New Roman" w:hAnsi="Times New Roman" w:eastAsiaTheme="minorHAnsi" w:cs="Times New Roman"/>
          <w:sz w:val="28"/>
          <w:szCs w:val="28"/>
          <w:lang w:eastAsia="en-US"/>
        </w:rPr>
        <w:t>Мордалевич</w:t>
      </w:r>
      <w:r w:rsidRPr="004628D1" w:rsidR="0086738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Ольги Владимировны</w:t>
      </w:r>
      <w:r w:rsidRPr="004628D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="0054699B">
        <w:rPr>
          <w:rFonts w:ascii="Times New Roman" w:eastAsia="Times New Roman" w:hAnsi="Times New Roman" w:cs="Times New Roman"/>
          <w:sz w:val="28"/>
          <w:szCs w:val="28"/>
          <w:lang w:eastAsia="en-US"/>
        </w:rPr>
        <w:t>«данные изъяты»</w:t>
      </w:r>
      <w:r w:rsidRPr="004628D1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</w:p>
    <w:p w:rsidR="00BE4B8D" w:rsidRPr="004628D1" w:rsidP="00EC6814">
      <w:pPr>
        <w:spacing w:after="0" w:line="240" w:lineRule="auto"/>
        <w:ind w:left="3408" w:right="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E4B8D" w:rsidRPr="004628D1" w:rsidP="00EC6814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628D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по ст.15.33.2 КоАП РФ,</w:t>
      </w:r>
    </w:p>
    <w:p w:rsidR="00742EC7" w:rsidRPr="004628D1" w:rsidP="00EC6814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2EC7" w:rsidRPr="004628D1" w:rsidP="00EC681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28D1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742EC7" w:rsidRPr="004628D1" w:rsidP="00EC6814">
      <w:pPr>
        <w:pStyle w:val="ConsPlusNormal"/>
        <w:ind w:right="22" w:firstLine="540"/>
        <w:jc w:val="both"/>
        <w:rPr>
          <w:sz w:val="28"/>
          <w:szCs w:val="28"/>
        </w:rPr>
      </w:pPr>
      <w:r w:rsidRPr="004628D1">
        <w:rPr>
          <w:rFonts w:eastAsiaTheme="minorHAnsi"/>
          <w:sz w:val="28"/>
          <w:szCs w:val="28"/>
          <w:lang w:eastAsia="en-US"/>
        </w:rPr>
        <w:t>Мордалевич О.В.</w:t>
      </w:r>
      <w:r w:rsidRPr="004628D1">
        <w:rPr>
          <w:sz w:val="28"/>
          <w:szCs w:val="28"/>
        </w:rPr>
        <w:t xml:space="preserve">, являясь </w:t>
      </w:r>
      <w:r w:rsidRPr="004628D1" w:rsidR="00AA16BC">
        <w:rPr>
          <w:rFonts w:eastAsiaTheme="minorHAnsi"/>
          <w:sz w:val="28"/>
          <w:szCs w:val="28"/>
          <w:lang w:eastAsia="en-US"/>
        </w:rPr>
        <w:t>директором ООО «</w:t>
      </w:r>
      <w:r w:rsidRPr="004628D1">
        <w:rPr>
          <w:rFonts w:eastAsiaTheme="minorHAnsi"/>
          <w:sz w:val="28"/>
          <w:szCs w:val="28"/>
          <w:lang w:eastAsia="en-US"/>
        </w:rPr>
        <w:t>СТЭ</w:t>
      </w:r>
      <w:r w:rsidRPr="004628D1" w:rsidR="00AA16BC">
        <w:rPr>
          <w:rFonts w:eastAsiaTheme="minorHAnsi"/>
          <w:sz w:val="28"/>
          <w:szCs w:val="28"/>
          <w:lang w:eastAsia="en-US"/>
        </w:rPr>
        <w:t>»</w:t>
      </w:r>
      <w:r w:rsidRPr="004628D1" w:rsidR="00BE4B8D">
        <w:rPr>
          <w:sz w:val="28"/>
          <w:szCs w:val="28"/>
        </w:rPr>
        <w:t xml:space="preserve">, расположенного по адресу: </w:t>
      </w:r>
      <w:r w:rsidR="0054699B">
        <w:rPr>
          <w:sz w:val="28"/>
          <w:szCs w:val="28"/>
          <w:lang w:eastAsia="en-US"/>
        </w:rPr>
        <w:t>«данные изъяты»</w:t>
      </w:r>
      <w:r w:rsidRPr="004628D1">
        <w:rPr>
          <w:sz w:val="28"/>
          <w:szCs w:val="28"/>
        </w:rPr>
        <w:t xml:space="preserve">, не представила </w:t>
      </w:r>
      <w:r w:rsidRPr="004628D1">
        <w:rPr>
          <w:rFonts w:eastAsiaTheme="minorHAnsi"/>
          <w:sz w:val="28"/>
          <w:szCs w:val="28"/>
          <w:lang w:eastAsia="en-US"/>
        </w:rPr>
        <w:t xml:space="preserve">в установленный </w:t>
      </w:r>
      <w:r w:rsidRPr="004628D1">
        <w:rPr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необходимых сведений для ведения индивидуального (персонифицированного) учета в системе обязательного пенсионного стр</w:t>
      </w:r>
      <w:r w:rsidRPr="004628D1">
        <w:rPr>
          <w:sz w:val="28"/>
          <w:szCs w:val="28"/>
        </w:rPr>
        <w:t xml:space="preserve">ахования </w:t>
      </w:r>
      <w:r w:rsidRPr="004628D1">
        <w:rPr>
          <w:rStyle w:val="32"/>
          <w:sz w:val="28"/>
          <w:szCs w:val="28"/>
          <w:u w:val="none"/>
        </w:rPr>
        <w:t>за СЗВ-СТАЖ 201</w:t>
      </w:r>
      <w:r w:rsidRPr="004628D1" w:rsidR="00AA16BC">
        <w:rPr>
          <w:rStyle w:val="32"/>
          <w:sz w:val="28"/>
          <w:szCs w:val="28"/>
          <w:u w:val="none"/>
        </w:rPr>
        <w:t>7</w:t>
      </w:r>
      <w:r w:rsidRPr="004628D1">
        <w:rPr>
          <w:rStyle w:val="32"/>
          <w:sz w:val="28"/>
          <w:szCs w:val="28"/>
          <w:u w:val="none"/>
        </w:rPr>
        <w:t xml:space="preserve"> год, </w:t>
      </w:r>
      <w:r w:rsidRPr="004628D1">
        <w:rPr>
          <w:sz w:val="28"/>
          <w:szCs w:val="28"/>
        </w:rPr>
        <w:t xml:space="preserve">в результате чего был нарушен пункт 2.2 статьи 11 Закона 27-ФЗ </w:t>
      </w:r>
      <w:r w:rsidRPr="004628D1">
        <w:rPr>
          <w:rFonts w:eastAsiaTheme="minorHAnsi"/>
          <w:sz w:val="28"/>
          <w:szCs w:val="28"/>
          <w:lang w:eastAsia="en-US"/>
        </w:rPr>
        <w:t>"Об индивидуальном (персонифицированном) учете</w:t>
      </w:r>
      <w:r w:rsidRPr="004628D1">
        <w:rPr>
          <w:rFonts w:eastAsiaTheme="minorHAnsi"/>
          <w:sz w:val="28"/>
          <w:szCs w:val="28"/>
          <w:lang w:eastAsia="en-US"/>
        </w:rPr>
        <w:t xml:space="preserve"> в системе обязательного пенсионного страхования"</w:t>
      </w:r>
      <w:r w:rsidRPr="004628D1">
        <w:rPr>
          <w:sz w:val="28"/>
          <w:szCs w:val="28"/>
        </w:rPr>
        <w:t xml:space="preserve">. </w:t>
      </w:r>
    </w:p>
    <w:p w:rsidR="004628D1" w:rsidRPr="004628D1" w:rsidP="004628D1">
      <w:pPr>
        <w:spacing w:after="0" w:line="240" w:lineRule="auto"/>
        <w:ind w:right="17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8D1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4628D1" w:rsidR="0086738F">
        <w:rPr>
          <w:rFonts w:ascii="Times New Roman" w:hAnsi="Times New Roman" w:eastAsiaTheme="minorHAnsi" w:cs="Times New Roman"/>
          <w:sz w:val="28"/>
          <w:szCs w:val="28"/>
          <w:lang w:eastAsia="en-US"/>
        </w:rPr>
        <w:t>Мордалевич О.В.</w:t>
      </w:r>
      <w:r w:rsidRPr="004628D1">
        <w:rPr>
          <w:rFonts w:ascii="Times New Roman" w:hAnsi="Times New Roman" w:cs="Times New Roman"/>
          <w:sz w:val="28"/>
          <w:szCs w:val="28"/>
        </w:rPr>
        <w:t xml:space="preserve"> не явил</w:t>
      </w:r>
      <w:r w:rsidRPr="004628D1" w:rsidR="0086738F">
        <w:rPr>
          <w:rFonts w:ascii="Times New Roman" w:hAnsi="Times New Roman" w:cs="Times New Roman"/>
          <w:sz w:val="28"/>
          <w:szCs w:val="28"/>
        </w:rPr>
        <w:t>а</w:t>
      </w:r>
      <w:r w:rsidRPr="004628D1">
        <w:rPr>
          <w:rFonts w:ascii="Times New Roman" w:hAnsi="Times New Roman" w:cs="Times New Roman"/>
          <w:sz w:val="28"/>
          <w:szCs w:val="28"/>
        </w:rPr>
        <w:t>с</w:t>
      </w:r>
      <w:r w:rsidRPr="004628D1" w:rsidR="0086738F">
        <w:rPr>
          <w:rFonts w:ascii="Times New Roman" w:hAnsi="Times New Roman" w:cs="Times New Roman"/>
          <w:sz w:val="28"/>
          <w:szCs w:val="28"/>
        </w:rPr>
        <w:t>ь</w:t>
      </w:r>
      <w:r w:rsidRPr="004628D1">
        <w:rPr>
          <w:rFonts w:ascii="Times New Roman" w:hAnsi="Times New Roman" w:cs="Times New Roman"/>
          <w:sz w:val="28"/>
          <w:szCs w:val="28"/>
        </w:rPr>
        <w:t xml:space="preserve">, о месте и </w:t>
      </w:r>
      <w:r w:rsidRPr="004628D1">
        <w:rPr>
          <w:rFonts w:ascii="Times New Roman" w:hAnsi="Times New Roman" w:cs="Times New Roman"/>
          <w:sz w:val="28"/>
          <w:szCs w:val="28"/>
        </w:rPr>
        <w:t xml:space="preserve">времени слушания дела извещалась надлежащим образом </w:t>
      </w:r>
      <w:r w:rsidRPr="004628D1">
        <w:rPr>
          <w:rFonts w:ascii="Times New Roman" w:eastAsia="Times New Roman" w:hAnsi="Times New Roman" w:cs="Times New Roman"/>
          <w:sz w:val="28"/>
          <w:szCs w:val="28"/>
        </w:rPr>
        <w:t>посредством заказной корреспонденции, однако почтовый конверт возвращен в адрес мирового судьи с отметкой почтовой организации «истек срок хранения».</w:t>
      </w:r>
    </w:p>
    <w:p w:rsidR="004628D1" w:rsidRPr="004628D1" w:rsidP="004628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8D1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"consultantplus://offline/ref=B4EF68CA5739CFB37C649588ABBA2144A91C0634A76DB26229C88A99EC755D8F7B9B9F6EC41556D3jFD5O" </w:instrText>
      </w:r>
      <w:r>
        <w:fldChar w:fldCharType="separate"/>
      </w:r>
      <w:r w:rsidRPr="004628D1">
        <w:rPr>
          <w:rFonts w:ascii="Times New Roman" w:hAnsi="Times New Roman" w:cs="Times New Roman"/>
          <w:sz w:val="28"/>
          <w:szCs w:val="28"/>
        </w:rPr>
        <w:t>п. 6</w:t>
      </w:r>
      <w:r>
        <w:fldChar w:fldCharType="end"/>
      </w:r>
      <w:r w:rsidRPr="004628D1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24.03.2005 № 5 "О некоторых вопросах, возникающих у судов при применении Код</w:t>
      </w:r>
      <w:r w:rsidRPr="004628D1">
        <w:rPr>
          <w:rFonts w:ascii="Times New Roman" w:hAnsi="Times New Roman" w:cs="Times New Roman"/>
          <w:sz w:val="28"/>
          <w:szCs w:val="28"/>
        </w:rPr>
        <w:t>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</w:t>
      </w:r>
      <w:r w:rsidRPr="004628D1">
        <w:rPr>
          <w:rFonts w:ascii="Times New Roman" w:hAnsi="Times New Roman" w:cs="Times New Roman"/>
          <w:sz w:val="28"/>
          <w:szCs w:val="28"/>
        </w:rPr>
        <w:t>ло сообщение об отсутствии адресата по</w:t>
      </w:r>
      <w:r w:rsidRPr="004628D1">
        <w:rPr>
          <w:rFonts w:ascii="Times New Roman" w:hAnsi="Times New Roman" w:cs="Times New Roman"/>
          <w:sz w:val="28"/>
          <w:szCs w:val="28"/>
        </w:rPr>
        <w:t xml:space="preserve"> </w:t>
      </w:r>
      <w:r w:rsidRPr="004628D1">
        <w:rPr>
          <w:rFonts w:ascii="Times New Roman" w:hAnsi="Times New Roman" w:cs="Times New Roman"/>
          <w:sz w:val="28"/>
          <w:szCs w:val="28"/>
        </w:rPr>
        <w:t>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</w:t>
      </w:r>
      <w:r w:rsidRPr="004628D1">
        <w:rPr>
          <w:rFonts w:ascii="Times New Roman" w:hAnsi="Times New Roman" w:cs="Times New Roman"/>
          <w:sz w:val="28"/>
          <w:szCs w:val="28"/>
        </w:rPr>
        <w:t xml:space="preserve">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31.08.2005 № 343.</w:t>
      </w:r>
    </w:p>
    <w:p w:rsidR="004628D1" w:rsidRPr="004628D1" w:rsidP="004628D1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8D1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4628D1">
        <w:rPr>
          <w:rFonts w:ascii="Times New Roman" w:eastAsia="Times New Roman" w:hAnsi="Times New Roman" w:cs="Times New Roman"/>
          <w:sz w:val="28"/>
          <w:szCs w:val="28"/>
        </w:rPr>
        <w:t xml:space="preserve">следует признать, что </w:t>
      </w:r>
      <w:r w:rsidRPr="004628D1">
        <w:rPr>
          <w:rFonts w:ascii="Times New Roman" w:hAnsi="Times New Roman" w:cs="Times New Roman"/>
          <w:sz w:val="28"/>
          <w:szCs w:val="28"/>
        </w:rPr>
        <w:t>Мордалевич О.В.</w:t>
      </w:r>
      <w:r w:rsidRPr="004628D1">
        <w:rPr>
          <w:rFonts w:ascii="Times New Roman" w:eastAsia="Times New Roman" w:hAnsi="Times New Roman" w:cs="Times New Roman"/>
          <w:sz w:val="28"/>
          <w:szCs w:val="28"/>
        </w:rPr>
        <w:t xml:space="preserve"> считается</w:t>
      </w:r>
      <w:r w:rsidRPr="004628D1">
        <w:rPr>
          <w:rFonts w:ascii="Times New Roman" w:eastAsia="Times New Roman" w:hAnsi="Times New Roman" w:cs="Times New Roman"/>
          <w:sz w:val="28"/>
          <w:szCs w:val="28"/>
        </w:rPr>
        <w:t xml:space="preserve"> извещенной о времени и месте </w:t>
      </w:r>
      <w:r w:rsidRPr="004628D1">
        <w:rPr>
          <w:rFonts w:ascii="Times New Roman" w:hAnsi="Times New Roman" w:cs="Times New Roman"/>
          <w:sz w:val="28"/>
          <w:szCs w:val="28"/>
        </w:rPr>
        <w:t>рассмотрения дела, в связи с чем, суд счёл возможным рассмотрение дела в отсутствие данного лица.</w:t>
      </w:r>
    </w:p>
    <w:p w:rsidR="004628D1" w:rsidRPr="004628D1" w:rsidP="004628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8D1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742EC7" w:rsidRPr="004628D1" w:rsidP="00EC6814">
      <w:pPr>
        <w:autoSpaceDE w:val="0"/>
        <w:autoSpaceDN w:val="0"/>
        <w:adjustRightInd w:val="0"/>
        <w:spacing w:after="0" w:line="240" w:lineRule="auto"/>
        <w:ind w:right="22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628D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Положениями </w:t>
      </w:r>
      <w:r>
        <w:fldChar w:fldCharType="begin"/>
      </w:r>
      <w:r>
        <w:instrText xml:space="preserve"> HYPERLINK "consultantplus://offline/ref=D1D03831BFBA641B9AFBB3BFE9AA6204F577B24582F860DEBFC4481AE097DBB7EAF7B13FD688r5JER" </w:instrText>
      </w:r>
      <w:r>
        <w:fldChar w:fldCharType="separate"/>
      </w:r>
      <w:r w:rsidRPr="004628D1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ст. 15.33.2</w:t>
      </w:r>
      <w:r>
        <w:fldChar w:fldCharType="end"/>
      </w:r>
      <w:r w:rsidRPr="004628D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предусмотрена административная ответственность за непредставление в установленный законодательством Российской Ф</w:t>
      </w:r>
      <w:r w:rsidRPr="004628D1">
        <w:rPr>
          <w:rFonts w:ascii="Times New Roman" w:hAnsi="Times New Roman" w:eastAsiaTheme="minorHAnsi" w:cs="Times New Roman"/>
          <w:sz w:val="28"/>
          <w:szCs w:val="28"/>
          <w:lang w:eastAsia="en-US"/>
        </w:rPr>
        <w:t>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</w:t>
      </w:r>
      <w:r w:rsidRPr="004628D1">
        <w:rPr>
          <w:rFonts w:ascii="Times New Roman" w:hAnsi="Times New Roman" w:eastAsiaTheme="minorHAnsi" w:cs="Times New Roman"/>
          <w:sz w:val="28"/>
          <w:szCs w:val="28"/>
          <w:lang w:eastAsia="en-US"/>
        </w:rPr>
        <w:t>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4628D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или в искаженном виде.</w:t>
      </w:r>
    </w:p>
    <w:p w:rsidR="00742EC7" w:rsidRPr="004628D1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628D1">
        <w:rPr>
          <w:rFonts w:ascii="Times New Roman" w:hAnsi="Times New Roman" w:eastAsiaTheme="minorHAnsi" w:cs="Times New Roman"/>
          <w:sz w:val="28"/>
          <w:szCs w:val="28"/>
          <w:lang w:eastAsia="en-US"/>
        </w:rPr>
        <w:t>Правовая основа и принципы организации индивидуального (персонифицированн</w:t>
      </w:r>
      <w:r w:rsidRPr="004628D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</w:t>
      </w:r>
      <w:r>
        <w:fldChar w:fldCharType="begin"/>
      </w:r>
      <w:r>
        <w:instrText xml:space="preserve"> HYPERLINK "consultantplus://offline/ref=D1D03831BFBA641B9AFBB3BFE9AA6204F576B64282F660DEBFC4481AE0r9J7R" </w:instrText>
      </w:r>
      <w:r>
        <w:fldChar w:fldCharType="separate"/>
      </w:r>
      <w:r w:rsidRPr="004628D1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законом</w:t>
      </w:r>
      <w:r>
        <w:fldChar w:fldCharType="end"/>
      </w:r>
      <w:r w:rsidRPr="004628D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01.04.1996 № 27-ФЗ "Об индивидуальном (персонифицированном) учете в системе обязательного пенсионного страхования" (далее - Федеральный закон № 27-ФЗ).</w:t>
      </w:r>
    </w:p>
    <w:p w:rsidR="00742EC7" w:rsidRPr="004628D1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628D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"consultantplus://offline/ref=D1D03831BFBA641B9AFBB3BFE9AA6204F576B64282F660DEBFC4481AE097DBB7EAF7B139DBr8J4R" </w:instrText>
      </w:r>
      <w:r>
        <w:fldChar w:fldCharType="separate"/>
      </w:r>
      <w:r w:rsidRPr="004628D1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п. 1 ст. 11</w:t>
      </w:r>
      <w:r>
        <w:fldChar w:fldCharType="end"/>
      </w:r>
      <w:r w:rsidRPr="004628D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указанного Закона страхователи представляют предусмотренные </w:t>
      </w:r>
      <w:r>
        <w:fldChar w:fldCharType="begin"/>
      </w:r>
      <w:r>
        <w:instrText xml:space="preserve"> HYPERLINK "consultantplus://offline/ref=D1D03831BFBA641B9AFBB3BFE9AA6204F576B64282F660DEBFC4481AE097DBB7EAF7B139DBr8J5R" </w:instrText>
      </w:r>
      <w:r>
        <w:fldChar w:fldCharType="separate"/>
      </w:r>
      <w:r w:rsidRPr="004628D1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пунктами 2</w:t>
      </w:r>
      <w:r>
        <w:fldChar w:fldCharType="end"/>
      </w:r>
      <w:r w:rsidRPr="004628D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- </w:t>
      </w:r>
      <w:r>
        <w:fldChar w:fldCharType="begin"/>
      </w:r>
      <w:r>
        <w:instrText xml:space="preserve"> HYPERLINK "consultantplus://offline/ref=D1D03831BFBA641B9AFBB3BFE9AA6204F576B64282F660DEBFC4481AE097DBB7EAF7B139DAr8J8R" </w:instrText>
      </w:r>
      <w:r>
        <w:fldChar w:fldCharType="separate"/>
      </w:r>
      <w:r w:rsidRPr="004628D1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2.2 настоящей статьи</w:t>
      </w:r>
      <w:r>
        <w:fldChar w:fldCharType="end"/>
      </w:r>
      <w:r w:rsidRPr="004628D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сведения для индивидуального (персонифицированного) учета в органы Пенсионного</w:t>
      </w:r>
      <w:r w:rsidRPr="004628D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фонда Российской Федерации по месту их регистрации.</w:t>
      </w:r>
    </w:p>
    <w:p w:rsidR="00261609" w:rsidRPr="004628D1" w:rsidP="00261609">
      <w:pPr>
        <w:tabs>
          <w:tab w:val="left" w:pos="567"/>
        </w:tabs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628D1">
        <w:rPr>
          <w:rFonts w:ascii="Times New Roman" w:hAnsi="Times New Roman" w:eastAsiaTheme="minorHAnsi" w:cs="Times New Roman"/>
          <w:sz w:val="28"/>
          <w:szCs w:val="28"/>
          <w:lang w:eastAsia="en-US"/>
        </w:rPr>
        <w:t>Согласно п. 2 ст. 11 Закона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</w:t>
      </w:r>
      <w:r w:rsidRPr="004628D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сведени</w:t>
      </w:r>
      <w:r w:rsidRPr="004628D1">
        <w:rPr>
          <w:rFonts w:ascii="Times New Roman" w:hAnsi="Times New Roman" w:eastAsiaTheme="minorHAnsi" w:cs="Times New Roman"/>
          <w:sz w:val="28"/>
          <w:szCs w:val="28"/>
          <w:lang w:eastAsia="en-US"/>
        </w:rPr>
        <w:t>я, указанные в пп. 1-11  п. 2  ст. 11 Закона.</w:t>
      </w:r>
    </w:p>
    <w:p w:rsidR="00742EC7" w:rsidRPr="004628D1" w:rsidP="00261609">
      <w:pPr>
        <w:tabs>
          <w:tab w:val="left" w:pos="567"/>
        </w:tabs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8D1">
        <w:rPr>
          <w:rFonts w:ascii="Times New Roman" w:hAnsi="Times New Roman" w:eastAsiaTheme="minorHAnsi" w:cs="Times New Roman"/>
          <w:sz w:val="28"/>
          <w:szCs w:val="28"/>
          <w:lang w:eastAsia="en-US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</w:t>
      </w:r>
      <w:r w:rsidRPr="004628D1">
        <w:rPr>
          <w:rFonts w:ascii="Times New Roman" w:hAnsi="Times New Roman" w:eastAsiaTheme="minorHAnsi" w:cs="Times New Roman"/>
          <w:sz w:val="28"/>
          <w:szCs w:val="28"/>
          <w:lang w:eastAsia="en-US"/>
        </w:rPr>
        <w:t>чим праздничным днем, днем окончания срока считается ближайший следующий за ним рабочий день.</w:t>
      </w:r>
    </w:p>
    <w:p w:rsidR="00742EC7" w:rsidRPr="004628D1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628D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силу </w:t>
      </w:r>
      <w:r>
        <w:fldChar w:fldCharType="begin"/>
      </w:r>
      <w:r>
        <w:instrText xml:space="preserve"> HYPERLINK "consultantplus://offline/ref=D1D03831BFBA641B9AFBB3BFE9AA6204F576B64282F660DEBFC4481AE097DBB7EAF7B139D38C5CE7r8J3R" </w:instrText>
      </w:r>
      <w:r>
        <w:fldChar w:fldCharType="separate"/>
      </w:r>
      <w:r w:rsidRPr="004628D1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ст. 1</w:t>
      </w:r>
      <w:r>
        <w:fldChar w:fldCharType="end"/>
      </w:r>
      <w:r w:rsidRPr="004628D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</w:t>
      </w:r>
      <w:r w:rsidRPr="004628D1">
        <w:rPr>
          <w:rFonts w:ascii="Times New Roman" w:hAnsi="Times New Roman" w:eastAsiaTheme="minorHAnsi" w:cs="Times New Roman"/>
          <w:sz w:val="28"/>
          <w:szCs w:val="28"/>
          <w:lang w:eastAsia="en-US"/>
        </w:rPr>
        <w:t>а № 27-ФЗ страхователями являются, в том числе, юридические лица.</w:t>
      </w:r>
    </w:p>
    <w:p w:rsidR="00742EC7" w:rsidRPr="004628D1" w:rsidP="00EC6814">
      <w:pPr>
        <w:pStyle w:val="ConsPlusNormal"/>
        <w:ind w:right="22" w:firstLine="567"/>
        <w:jc w:val="both"/>
        <w:rPr>
          <w:sz w:val="28"/>
          <w:szCs w:val="28"/>
        </w:rPr>
      </w:pPr>
      <w:r w:rsidRPr="004628D1">
        <w:rPr>
          <w:rFonts w:eastAsiaTheme="minorHAnsi"/>
          <w:sz w:val="28"/>
          <w:szCs w:val="28"/>
          <w:lang w:eastAsia="en-US"/>
        </w:rPr>
        <w:t xml:space="preserve">При рассмотрении дела установлено, что </w:t>
      </w:r>
      <w:r w:rsidRPr="004628D1" w:rsidR="00AA16BC">
        <w:rPr>
          <w:rFonts w:eastAsiaTheme="minorHAnsi"/>
          <w:sz w:val="28"/>
          <w:szCs w:val="28"/>
          <w:lang w:eastAsia="en-US"/>
        </w:rPr>
        <w:t>ООО «</w:t>
      </w:r>
      <w:r w:rsidRPr="004628D1" w:rsidR="0086738F">
        <w:rPr>
          <w:rFonts w:eastAsiaTheme="minorHAnsi"/>
          <w:sz w:val="28"/>
          <w:szCs w:val="28"/>
          <w:lang w:eastAsia="en-US"/>
        </w:rPr>
        <w:t>СТЭ</w:t>
      </w:r>
      <w:r w:rsidRPr="004628D1" w:rsidR="00AA16BC">
        <w:rPr>
          <w:rFonts w:eastAsiaTheme="minorHAnsi"/>
          <w:sz w:val="28"/>
          <w:szCs w:val="28"/>
          <w:lang w:eastAsia="en-US"/>
        </w:rPr>
        <w:t xml:space="preserve">» </w:t>
      </w:r>
      <w:r w:rsidRPr="004628D1" w:rsidR="00AA16BC">
        <w:rPr>
          <w:sz w:val="28"/>
          <w:szCs w:val="28"/>
        </w:rPr>
        <w:t>представлен</w:t>
      </w:r>
      <w:r w:rsidRPr="004628D1" w:rsidR="0086738F">
        <w:rPr>
          <w:sz w:val="28"/>
          <w:szCs w:val="28"/>
        </w:rPr>
        <w:t>ы</w:t>
      </w:r>
      <w:r w:rsidRPr="004628D1">
        <w:rPr>
          <w:sz w:val="28"/>
          <w:szCs w:val="28"/>
        </w:rPr>
        <w:t xml:space="preserve"> </w:t>
      </w:r>
      <w:r w:rsidRPr="004628D1">
        <w:rPr>
          <w:rFonts w:eastAsiaTheme="minorHAnsi"/>
          <w:sz w:val="28"/>
          <w:szCs w:val="28"/>
          <w:lang w:eastAsia="en-US"/>
        </w:rPr>
        <w:t xml:space="preserve">в органы Пенсионного фонда Российской Федерации </w:t>
      </w:r>
      <w:r w:rsidRPr="004628D1" w:rsidR="0086738F">
        <w:rPr>
          <w:rFonts w:eastAsiaTheme="minorHAnsi"/>
          <w:sz w:val="28"/>
          <w:szCs w:val="28"/>
          <w:lang w:eastAsia="en-US"/>
        </w:rPr>
        <w:t xml:space="preserve">сведения </w:t>
      </w:r>
      <w:r w:rsidRPr="004628D1" w:rsidR="00B00BDC">
        <w:rPr>
          <w:rFonts w:eastAsiaTheme="minorHAnsi"/>
          <w:sz w:val="28"/>
          <w:szCs w:val="28"/>
          <w:lang w:eastAsia="en-US"/>
        </w:rPr>
        <w:t>по форме СЗВ-</w:t>
      </w:r>
      <w:r w:rsidRPr="004628D1" w:rsidR="0086738F">
        <w:rPr>
          <w:rFonts w:eastAsiaTheme="minorHAnsi"/>
          <w:sz w:val="28"/>
          <w:szCs w:val="28"/>
          <w:lang w:eastAsia="en-US"/>
        </w:rPr>
        <w:t>СТАЖ</w:t>
      </w:r>
      <w:r w:rsidRPr="004628D1" w:rsidR="00B00BDC">
        <w:rPr>
          <w:rFonts w:eastAsiaTheme="minorHAnsi"/>
          <w:sz w:val="28"/>
          <w:szCs w:val="28"/>
          <w:lang w:eastAsia="en-US"/>
        </w:rPr>
        <w:t xml:space="preserve"> в электронном виде по телекоммуникационным каналам связи посредством электронного документооборота</w:t>
      </w:r>
      <w:r w:rsidRPr="004628D1" w:rsidR="00EC6814">
        <w:rPr>
          <w:rFonts w:eastAsiaTheme="minorHAnsi"/>
          <w:sz w:val="28"/>
          <w:szCs w:val="28"/>
          <w:lang w:eastAsia="en-US"/>
        </w:rPr>
        <w:t xml:space="preserve"> </w:t>
      </w:r>
      <w:r w:rsidRPr="004628D1">
        <w:rPr>
          <w:rFonts w:eastAsiaTheme="minorHAnsi"/>
          <w:sz w:val="28"/>
          <w:szCs w:val="28"/>
          <w:lang w:eastAsia="en-US"/>
        </w:rPr>
        <w:t>за</w:t>
      </w:r>
      <w:r w:rsidRPr="004628D1" w:rsidR="0086738F">
        <w:rPr>
          <w:rFonts w:eastAsiaTheme="minorHAnsi"/>
          <w:sz w:val="28"/>
          <w:szCs w:val="28"/>
          <w:lang w:eastAsia="en-US"/>
        </w:rPr>
        <w:t xml:space="preserve"> СЗВ-СТАЖ  </w:t>
      </w:r>
      <w:r w:rsidRPr="004628D1">
        <w:rPr>
          <w:rFonts w:eastAsiaTheme="minorHAnsi"/>
          <w:sz w:val="28"/>
          <w:szCs w:val="28"/>
          <w:lang w:eastAsia="en-US"/>
        </w:rPr>
        <w:t>201</w:t>
      </w:r>
      <w:r w:rsidRPr="004628D1" w:rsidR="00AA16BC">
        <w:rPr>
          <w:rFonts w:eastAsiaTheme="minorHAnsi"/>
          <w:sz w:val="28"/>
          <w:szCs w:val="28"/>
          <w:lang w:eastAsia="en-US"/>
        </w:rPr>
        <w:t>7</w:t>
      </w:r>
      <w:r w:rsidRPr="004628D1">
        <w:rPr>
          <w:rFonts w:eastAsiaTheme="minorHAnsi"/>
          <w:sz w:val="28"/>
          <w:szCs w:val="28"/>
          <w:lang w:eastAsia="en-US"/>
        </w:rPr>
        <w:t xml:space="preserve"> год</w:t>
      </w:r>
      <w:r w:rsidRPr="004628D1" w:rsidR="00EC6814">
        <w:rPr>
          <w:rFonts w:eastAsiaTheme="minorHAnsi"/>
          <w:sz w:val="28"/>
          <w:szCs w:val="28"/>
          <w:lang w:eastAsia="en-US"/>
        </w:rPr>
        <w:t xml:space="preserve"> </w:t>
      </w:r>
      <w:r w:rsidRPr="004628D1">
        <w:rPr>
          <w:rFonts w:eastAsiaTheme="minorHAnsi"/>
          <w:sz w:val="28"/>
          <w:szCs w:val="28"/>
          <w:lang w:eastAsia="en-US"/>
        </w:rPr>
        <w:t xml:space="preserve">– </w:t>
      </w:r>
      <w:r w:rsidRPr="004628D1" w:rsidR="0086738F">
        <w:rPr>
          <w:rFonts w:eastAsiaTheme="minorHAnsi"/>
          <w:sz w:val="28"/>
          <w:szCs w:val="28"/>
          <w:lang w:eastAsia="en-US"/>
        </w:rPr>
        <w:t>03</w:t>
      </w:r>
      <w:r w:rsidRPr="004628D1">
        <w:rPr>
          <w:rFonts w:eastAsiaTheme="minorHAnsi"/>
          <w:sz w:val="28"/>
          <w:szCs w:val="28"/>
          <w:lang w:eastAsia="en-US"/>
        </w:rPr>
        <w:t>.</w:t>
      </w:r>
      <w:r w:rsidRPr="004628D1" w:rsidR="0086738F">
        <w:rPr>
          <w:rFonts w:eastAsiaTheme="minorHAnsi"/>
          <w:sz w:val="28"/>
          <w:szCs w:val="28"/>
          <w:lang w:eastAsia="en-US"/>
        </w:rPr>
        <w:t>04</w:t>
      </w:r>
      <w:r w:rsidRPr="004628D1">
        <w:rPr>
          <w:rFonts w:eastAsiaTheme="minorHAnsi"/>
          <w:sz w:val="28"/>
          <w:szCs w:val="28"/>
          <w:lang w:eastAsia="en-US"/>
        </w:rPr>
        <w:t>.201</w:t>
      </w:r>
      <w:r w:rsidRPr="004628D1" w:rsidR="0086738F">
        <w:rPr>
          <w:rFonts w:eastAsiaTheme="minorHAnsi"/>
          <w:sz w:val="28"/>
          <w:szCs w:val="28"/>
          <w:lang w:eastAsia="en-US"/>
        </w:rPr>
        <w:t>8</w:t>
      </w:r>
      <w:r w:rsidRPr="004628D1">
        <w:rPr>
          <w:rFonts w:eastAsiaTheme="minorHAnsi"/>
          <w:sz w:val="28"/>
          <w:szCs w:val="28"/>
          <w:lang w:eastAsia="en-US"/>
        </w:rPr>
        <w:t xml:space="preserve"> г., предельный срок </w:t>
      </w:r>
      <w:r w:rsidRPr="004628D1">
        <w:rPr>
          <w:sz w:val="28"/>
          <w:szCs w:val="28"/>
        </w:rPr>
        <w:t>предоставления котор</w:t>
      </w:r>
      <w:r w:rsidRPr="004628D1" w:rsidR="0086738F">
        <w:rPr>
          <w:sz w:val="28"/>
          <w:szCs w:val="28"/>
        </w:rPr>
        <w:t>ых</w:t>
      </w:r>
      <w:r w:rsidRPr="004628D1">
        <w:rPr>
          <w:sz w:val="28"/>
          <w:szCs w:val="28"/>
        </w:rPr>
        <w:t xml:space="preserve"> – </w:t>
      </w:r>
      <w:r w:rsidRPr="004628D1" w:rsidR="00AA16BC">
        <w:rPr>
          <w:sz w:val="28"/>
          <w:szCs w:val="28"/>
        </w:rPr>
        <w:t xml:space="preserve">не позднее </w:t>
      </w:r>
      <w:r w:rsidRPr="004628D1" w:rsidR="0086738F">
        <w:rPr>
          <w:sz w:val="28"/>
          <w:szCs w:val="28"/>
        </w:rPr>
        <w:t>01</w:t>
      </w:r>
      <w:r w:rsidRPr="004628D1">
        <w:rPr>
          <w:sz w:val="28"/>
          <w:szCs w:val="28"/>
        </w:rPr>
        <w:t>.</w:t>
      </w:r>
      <w:r w:rsidRPr="004628D1" w:rsidR="0086738F">
        <w:rPr>
          <w:sz w:val="28"/>
          <w:szCs w:val="28"/>
        </w:rPr>
        <w:t>03</w:t>
      </w:r>
      <w:r w:rsidRPr="004628D1">
        <w:rPr>
          <w:sz w:val="28"/>
          <w:szCs w:val="28"/>
        </w:rPr>
        <w:t>.201</w:t>
      </w:r>
      <w:r w:rsidRPr="004628D1" w:rsidR="0086738F">
        <w:rPr>
          <w:sz w:val="28"/>
          <w:szCs w:val="28"/>
        </w:rPr>
        <w:t>8</w:t>
      </w:r>
      <w:r w:rsidRPr="004628D1">
        <w:rPr>
          <w:sz w:val="28"/>
          <w:szCs w:val="28"/>
        </w:rPr>
        <w:t xml:space="preserve"> г.</w:t>
      </w:r>
    </w:p>
    <w:p w:rsidR="00742EC7" w:rsidRPr="004628D1" w:rsidP="00EC6814">
      <w:pPr>
        <w:pStyle w:val="ConsPlusNormal"/>
        <w:ind w:right="22" w:firstLine="567"/>
        <w:jc w:val="both"/>
        <w:rPr>
          <w:rFonts w:eastAsiaTheme="minorHAnsi"/>
          <w:sz w:val="28"/>
          <w:szCs w:val="28"/>
          <w:lang w:eastAsia="en-US"/>
        </w:rPr>
      </w:pPr>
      <w:r w:rsidRPr="004628D1">
        <w:rPr>
          <w:sz w:val="28"/>
          <w:szCs w:val="28"/>
        </w:rPr>
        <w:t>Оценив доказательства, имеющиеся в деле об админист</w:t>
      </w:r>
      <w:r w:rsidRPr="004628D1">
        <w:rPr>
          <w:sz w:val="28"/>
          <w:szCs w:val="28"/>
        </w:rPr>
        <w:t xml:space="preserve">ративном правонарушении, суд приходит к выводу, что </w:t>
      </w:r>
      <w:r w:rsidRPr="004628D1" w:rsidR="00AA16BC">
        <w:rPr>
          <w:rFonts w:eastAsiaTheme="minorHAnsi"/>
          <w:sz w:val="28"/>
          <w:szCs w:val="28"/>
          <w:lang w:eastAsia="en-US"/>
        </w:rPr>
        <w:t>директор ООО «</w:t>
      </w:r>
      <w:r w:rsidRPr="004628D1" w:rsidR="0086738F">
        <w:rPr>
          <w:rFonts w:eastAsiaTheme="minorHAnsi"/>
          <w:sz w:val="28"/>
          <w:szCs w:val="28"/>
          <w:lang w:eastAsia="en-US"/>
        </w:rPr>
        <w:t>СТЭ</w:t>
      </w:r>
      <w:r w:rsidRPr="004628D1" w:rsidR="00AA16BC">
        <w:rPr>
          <w:rFonts w:eastAsiaTheme="minorHAnsi"/>
          <w:sz w:val="28"/>
          <w:szCs w:val="28"/>
          <w:lang w:eastAsia="en-US"/>
        </w:rPr>
        <w:t>»</w:t>
      </w:r>
      <w:r w:rsidRPr="004628D1">
        <w:rPr>
          <w:sz w:val="28"/>
          <w:szCs w:val="28"/>
        </w:rPr>
        <w:t xml:space="preserve"> </w:t>
      </w:r>
      <w:r w:rsidRPr="004628D1" w:rsidR="0086738F">
        <w:rPr>
          <w:rFonts w:eastAsiaTheme="minorHAnsi"/>
          <w:sz w:val="28"/>
          <w:szCs w:val="28"/>
          <w:lang w:eastAsia="en-US"/>
        </w:rPr>
        <w:t xml:space="preserve">Мордалевич </w:t>
      </w:r>
      <w:r w:rsidRPr="004628D1" w:rsidR="0086738F">
        <w:rPr>
          <w:rFonts w:eastAsiaTheme="minorHAnsi"/>
          <w:sz w:val="28"/>
          <w:szCs w:val="28"/>
          <w:lang w:eastAsia="en-US"/>
        </w:rPr>
        <w:t>О.В.</w:t>
      </w:r>
      <w:r w:rsidRPr="004628D1" w:rsidR="00EC6814">
        <w:rPr>
          <w:rFonts w:eastAsiaTheme="minorHAnsi"/>
          <w:sz w:val="28"/>
          <w:szCs w:val="28"/>
          <w:lang w:eastAsia="en-US"/>
        </w:rPr>
        <w:t xml:space="preserve"> </w:t>
      </w:r>
      <w:r w:rsidRPr="004628D1">
        <w:rPr>
          <w:sz w:val="28"/>
          <w:szCs w:val="28"/>
        </w:rPr>
        <w:t>совершил</w:t>
      </w:r>
      <w:r w:rsidRPr="004628D1" w:rsidR="0086738F">
        <w:rPr>
          <w:sz w:val="28"/>
          <w:szCs w:val="28"/>
        </w:rPr>
        <w:t>а</w:t>
      </w:r>
      <w:r w:rsidRPr="004628D1">
        <w:rPr>
          <w:sz w:val="28"/>
          <w:szCs w:val="28"/>
        </w:rPr>
        <w:t xml:space="preserve"> правонарушение, предусмотренное ст.15.33.2 КоАП РФ, а именно: </w:t>
      </w:r>
      <w:r w:rsidRPr="004628D1">
        <w:rPr>
          <w:rFonts w:eastAsiaTheme="minorHAnsi"/>
          <w:sz w:val="28"/>
          <w:szCs w:val="28"/>
          <w:lang w:eastAsia="en-US"/>
        </w:rPr>
        <w:t>непредставление в установленный законодательством Российской Федерации об индивидуальном (персони</w:t>
      </w:r>
      <w:r w:rsidRPr="004628D1">
        <w:rPr>
          <w:rFonts w:eastAsiaTheme="minorHAnsi"/>
          <w:sz w:val="28"/>
          <w:szCs w:val="28"/>
          <w:lang w:eastAsia="en-US"/>
        </w:rPr>
        <w:t>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</w:t>
      </w:r>
      <w:r w:rsidRPr="004628D1">
        <w:rPr>
          <w:rFonts w:eastAsiaTheme="minorHAnsi"/>
          <w:sz w:val="28"/>
          <w:szCs w:val="28"/>
          <w:lang w:eastAsia="en-US"/>
        </w:rPr>
        <w:t>ме обязательного пенсионного страхования, а равно представление таких сведений в неполном объеме или в искаженном виде.</w:t>
      </w:r>
    </w:p>
    <w:p w:rsidR="00742EC7" w:rsidRPr="004628D1" w:rsidP="00EC6814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8D1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4628D1" w:rsidR="00AA16B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директора ООО </w:t>
      </w:r>
      <w:r w:rsidRPr="004628D1" w:rsidR="00866B76">
        <w:rPr>
          <w:rFonts w:ascii="Times New Roman" w:hAnsi="Times New Roman" w:eastAsiaTheme="minorHAnsi" w:cs="Times New Roman"/>
          <w:sz w:val="28"/>
          <w:szCs w:val="28"/>
          <w:lang w:eastAsia="en-US"/>
        </w:rPr>
        <w:t>«</w:t>
      </w:r>
      <w:r w:rsidRPr="004628D1" w:rsidR="0086738F">
        <w:rPr>
          <w:rFonts w:ascii="Times New Roman" w:hAnsi="Times New Roman" w:eastAsiaTheme="minorHAnsi" w:cs="Times New Roman"/>
          <w:sz w:val="28"/>
          <w:szCs w:val="28"/>
          <w:lang w:eastAsia="en-US"/>
        </w:rPr>
        <w:t>СТЭ</w:t>
      </w:r>
      <w:r w:rsidRPr="004628D1" w:rsidR="00866B7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» </w:t>
      </w:r>
      <w:r w:rsidRPr="004628D1" w:rsidR="0086738F">
        <w:rPr>
          <w:rFonts w:ascii="Times New Roman" w:hAnsi="Times New Roman" w:eastAsiaTheme="minorHAnsi" w:cs="Times New Roman"/>
          <w:sz w:val="28"/>
          <w:szCs w:val="28"/>
          <w:lang w:eastAsia="en-US"/>
        </w:rPr>
        <w:t>Мордалевич О.В.</w:t>
      </w:r>
      <w:r w:rsidRPr="004628D1">
        <w:rPr>
          <w:rFonts w:ascii="Times New Roman" w:hAnsi="Times New Roman" w:cs="Times New Roman"/>
          <w:sz w:val="28"/>
          <w:szCs w:val="28"/>
        </w:rPr>
        <w:t xml:space="preserve">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</w:t>
      </w:r>
      <w:r w:rsidRPr="004628D1" w:rsidR="00296D56">
        <w:rPr>
          <w:rFonts w:ascii="Times New Roman" w:hAnsi="Times New Roman" w:cs="Times New Roman"/>
          <w:sz w:val="28"/>
          <w:szCs w:val="28"/>
        </w:rPr>
        <w:t xml:space="preserve">№ </w:t>
      </w:r>
      <w:r w:rsidRPr="004628D1" w:rsidR="0086738F">
        <w:rPr>
          <w:rFonts w:ascii="Times New Roman" w:hAnsi="Times New Roman" w:cs="Times New Roman"/>
          <w:sz w:val="28"/>
          <w:szCs w:val="28"/>
        </w:rPr>
        <w:t>788</w:t>
      </w:r>
      <w:r w:rsidRPr="004628D1" w:rsidR="008D6D27">
        <w:rPr>
          <w:rFonts w:ascii="Times New Roman" w:hAnsi="Times New Roman" w:cs="Times New Roman"/>
          <w:sz w:val="28"/>
          <w:szCs w:val="28"/>
        </w:rPr>
        <w:t xml:space="preserve"> </w:t>
      </w:r>
      <w:r w:rsidRPr="004628D1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4628D1" w:rsidR="0086738F">
        <w:rPr>
          <w:rFonts w:ascii="Times New Roman" w:hAnsi="Times New Roman" w:cs="Times New Roman"/>
          <w:sz w:val="28"/>
          <w:szCs w:val="28"/>
        </w:rPr>
        <w:t>30</w:t>
      </w:r>
      <w:r w:rsidRPr="004628D1">
        <w:rPr>
          <w:rFonts w:ascii="Times New Roman" w:hAnsi="Times New Roman" w:cs="Times New Roman"/>
          <w:sz w:val="28"/>
          <w:szCs w:val="28"/>
        </w:rPr>
        <w:t>.</w:t>
      </w:r>
      <w:r w:rsidRPr="004628D1" w:rsidR="0086738F">
        <w:rPr>
          <w:rFonts w:ascii="Times New Roman" w:hAnsi="Times New Roman" w:cs="Times New Roman"/>
          <w:sz w:val="28"/>
          <w:szCs w:val="28"/>
        </w:rPr>
        <w:t>10</w:t>
      </w:r>
      <w:r w:rsidRPr="004628D1">
        <w:rPr>
          <w:rFonts w:ascii="Times New Roman" w:hAnsi="Times New Roman" w:cs="Times New Roman"/>
          <w:sz w:val="28"/>
          <w:szCs w:val="28"/>
        </w:rPr>
        <w:t>.201</w:t>
      </w:r>
      <w:r w:rsidRPr="004628D1" w:rsidR="00EC6814">
        <w:rPr>
          <w:rFonts w:ascii="Times New Roman" w:hAnsi="Times New Roman" w:cs="Times New Roman"/>
          <w:sz w:val="28"/>
          <w:szCs w:val="28"/>
        </w:rPr>
        <w:t>8</w:t>
      </w:r>
      <w:r w:rsidRPr="004628D1">
        <w:rPr>
          <w:rFonts w:ascii="Times New Roman" w:hAnsi="Times New Roman" w:cs="Times New Roman"/>
          <w:sz w:val="28"/>
          <w:szCs w:val="28"/>
        </w:rPr>
        <w:t>г. (л.д.</w:t>
      </w:r>
      <w:r w:rsidRPr="004628D1" w:rsidR="00866B76">
        <w:rPr>
          <w:rFonts w:ascii="Times New Roman" w:hAnsi="Times New Roman" w:cs="Times New Roman"/>
          <w:sz w:val="28"/>
          <w:szCs w:val="28"/>
        </w:rPr>
        <w:t xml:space="preserve"> </w:t>
      </w:r>
      <w:r w:rsidRPr="004628D1">
        <w:rPr>
          <w:rFonts w:ascii="Times New Roman" w:hAnsi="Times New Roman" w:cs="Times New Roman"/>
          <w:sz w:val="28"/>
          <w:szCs w:val="28"/>
        </w:rPr>
        <w:t>1-2), выписк</w:t>
      </w:r>
      <w:r w:rsidRPr="004628D1">
        <w:rPr>
          <w:rFonts w:ascii="Times New Roman" w:hAnsi="Times New Roman" w:cs="Times New Roman"/>
          <w:sz w:val="28"/>
          <w:szCs w:val="28"/>
        </w:rPr>
        <w:t>ой из ЕГРЮЛ</w:t>
      </w:r>
      <w:r w:rsidRPr="004628D1" w:rsidR="00BE4B8D">
        <w:rPr>
          <w:rFonts w:ascii="Times New Roman" w:hAnsi="Times New Roman" w:cs="Times New Roman"/>
          <w:sz w:val="28"/>
          <w:szCs w:val="28"/>
        </w:rPr>
        <w:t xml:space="preserve"> (л.д. </w:t>
      </w:r>
      <w:r w:rsidRPr="004628D1" w:rsidR="00866B76">
        <w:rPr>
          <w:rFonts w:ascii="Times New Roman" w:hAnsi="Times New Roman" w:cs="Times New Roman"/>
          <w:sz w:val="28"/>
          <w:szCs w:val="28"/>
        </w:rPr>
        <w:t>6</w:t>
      </w:r>
      <w:r w:rsidRPr="004628D1" w:rsidR="0086738F">
        <w:rPr>
          <w:rFonts w:ascii="Times New Roman" w:hAnsi="Times New Roman" w:cs="Times New Roman"/>
          <w:sz w:val="28"/>
          <w:szCs w:val="28"/>
        </w:rPr>
        <w:t>-</w:t>
      </w:r>
      <w:r w:rsidRPr="004628D1" w:rsidR="00BE4B8D">
        <w:rPr>
          <w:rFonts w:ascii="Times New Roman" w:hAnsi="Times New Roman" w:cs="Times New Roman"/>
          <w:sz w:val="28"/>
          <w:szCs w:val="28"/>
        </w:rPr>
        <w:t>)</w:t>
      </w:r>
      <w:r w:rsidRPr="004628D1">
        <w:rPr>
          <w:rFonts w:ascii="Times New Roman" w:hAnsi="Times New Roman" w:cs="Times New Roman"/>
          <w:sz w:val="28"/>
          <w:szCs w:val="28"/>
        </w:rPr>
        <w:t xml:space="preserve">, </w:t>
      </w:r>
      <w:r w:rsidRPr="004628D1" w:rsidR="0086738F">
        <w:rPr>
          <w:rFonts w:ascii="Times New Roman" w:hAnsi="Times New Roman" w:cs="Times New Roman"/>
          <w:sz w:val="28"/>
          <w:szCs w:val="28"/>
        </w:rPr>
        <w:t xml:space="preserve">реестром документов АРМ Приема ПФР (л.д. 8), </w:t>
      </w:r>
      <w:r w:rsidRPr="004628D1" w:rsidR="00DF0553">
        <w:rPr>
          <w:rFonts w:ascii="Times New Roman" w:hAnsi="Times New Roman" w:cs="Times New Roman"/>
          <w:sz w:val="28"/>
          <w:szCs w:val="28"/>
        </w:rPr>
        <w:t xml:space="preserve">извещением о доставке (л.д. </w:t>
      </w:r>
      <w:r w:rsidRPr="004628D1" w:rsidR="0086738F">
        <w:rPr>
          <w:rFonts w:ascii="Times New Roman" w:hAnsi="Times New Roman" w:cs="Times New Roman"/>
          <w:sz w:val="28"/>
          <w:szCs w:val="28"/>
        </w:rPr>
        <w:t>9</w:t>
      </w:r>
      <w:r w:rsidRPr="004628D1" w:rsidR="00DF0553">
        <w:rPr>
          <w:rFonts w:ascii="Times New Roman" w:hAnsi="Times New Roman" w:cs="Times New Roman"/>
          <w:sz w:val="28"/>
          <w:szCs w:val="28"/>
        </w:rPr>
        <w:t>),</w:t>
      </w:r>
      <w:r w:rsidRPr="004628D1" w:rsidR="0086738F">
        <w:rPr>
          <w:rFonts w:ascii="Times New Roman" w:hAnsi="Times New Roman" w:cs="Times New Roman"/>
          <w:sz w:val="28"/>
          <w:szCs w:val="28"/>
        </w:rPr>
        <w:t xml:space="preserve"> актом 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12.07.2018 г. № 091</w:t>
      </w:r>
      <w:r w:rsidRPr="004628D1" w:rsidR="0086738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628D1" w:rsidR="0086738F">
        <w:rPr>
          <w:rFonts w:ascii="Times New Roman" w:hAnsi="Times New Roman" w:cs="Times New Roman"/>
          <w:sz w:val="28"/>
          <w:szCs w:val="28"/>
        </w:rPr>
        <w:t xml:space="preserve">18180011669 (л.д. </w:t>
      </w:r>
      <w:r w:rsidRPr="004628D1" w:rsidR="00CA643D">
        <w:rPr>
          <w:rFonts w:ascii="Times New Roman" w:hAnsi="Times New Roman" w:cs="Times New Roman"/>
          <w:sz w:val="28"/>
          <w:szCs w:val="28"/>
        </w:rPr>
        <w:t>11)</w:t>
      </w:r>
      <w:r w:rsidRPr="004628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1609" w:rsidRPr="004628D1" w:rsidP="00261609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8D1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данному делу, не установлено</w:t>
      </w:r>
      <w:r w:rsidRPr="004628D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61609" w:rsidRPr="004628D1" w:rsidP="00261609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8D1">
        <w:rPr>
          <w:rFonts w:ascii="Times New Roman" w:hAnsi="Times New Roman" w:cs="Times New Roman"/>
          <w:sz w:val="28"/>
          <w:szCs w:val="28"/>
        </w:rPr>
        <w:t xml:space="preserve">При назначении меры административного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</w:t>
      </w:r>
      <w:r w:rsidRPr="004628D1">
        <w:rPr>
          <w:rFonts w:ascii="Times New Roman" w:hAnsi="Times New Roman" w:cs="Times New Roman"/>
          <w:sz w:val="28"/>
          <w:szCs w:val="28"/>
        </w:rPr>
        <w:t>а также обстоятельства, смягчающие или отягчающие административную ответственность.</w:t>
      </w:r>
    </w:p>
    <w:p w:rsidR="00261609" w:rsidRPr="004628D1" w:rsidP="00261609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8D1">
        <w:rPr>
          <w:rFonts w:ascii="Times New Roman" w:hAnsi="Times New Roman" w:cs="Times New Roman"/>
          <w:sz w:val="28"/>
          <w:szCs w:val="28"/>
        </w:rPr>
        <w:t xml:space="preserve">Обстоятельств, смягчающих ответственность правонарушителя, как и отягчающих её, – судом не усматривается. </w:t>
      </w:r>
    </w:p>
    <w:p w:rsidR="00742EC7" w:rsidRPr="004628D1" w:rsidP="00261609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28D1">
        <w:rPr>
          <w:rFonts w:ascii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</w:t>
      </w:r>
      <w:r w:rsidRPr="004628D1">
        <w:rPr>
          <w:rFonts w:ascii="Times New Roman" w:hAnsi="Times New Roman" w:cs="Times New Roman"/>
          <w:sz w:val="28"/>
          <w:szCs w:val="28"/>
        </w:rPr>
        <w:t>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назначить директору ООО «СТЭ» Мордалевич О.В. административное наказание в виде штра</w:t>
      </w:r>
      <w:r w:rsidRPr="004628D1">
        <w:rPr>
          <w:rFonts w:ascii="Times New Roman" w:hAnsi="Times New Roman" w:cs="Times New Roman"/>
          <w:sz w:val="28"/>
          <w:szCs w:val="28"/>
        </w:rPr>
        <w:t>фа, однако, в минимально предусмотренном санкцией данной части статьи размере.</w:t>
      </w:r>
      <w:r w:rsidRPr="004628D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42EC7" w:rsidRPr="004628D1" w:rsidP="00EC6814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28D1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462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ст.15.33.2, ст.ст. </w:t>
      </w:r>
      <w:r w:rsidRPr="004628D1">
        <w:rPr>
          <w:rFonts w:ascii="Times New Roman" w:hAnsi="Times New Roman" w:cs="Times New Roman"/>
          <w:sz w:val="28"/>
          <w:szCs w:val="28"/>
        </w:rPr>
        <w:t xml:space="preserve">4.1.1, </w:t>
      </w:r>
      <w:r w:rsidRPr="00462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29.9, 29.10, 29.11 </w:t>
      </w:r>
      <w:r w:rsidRPr="004628D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462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742EC7" w:rsidRPr="004628D1" w:rsidP="00EC6814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2EC7" w:rsidRPr="004628D1" w:rsidP="00261609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628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261609" w:rsidRPr="004628D1" w:rsidP="00261609">
      <w:pPr>
        <w:pStyle w:val="NoSpacing"/>
        <w:ind w:right="22"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28D1">
        <w:rPr>
          <w:rFonts w:ascii="Times New Roman" w:eastAsia="Times New Roman" w:hAnsi="Times New Roman"/>
          <w:sz w:val="28"/>
          <w:szCs w:val="28"/>
          <w:lang w:eastAsia="ru-RU"/>
        </w:rPr>
        <w:t>Признать директора Общества с ограниченной ответственностью «СТРОИТЕЛЬНО-ТЕХНИЧЕСКАЯ ЭКСПЕРТИЗА» Мордалевич Ольги Владимировны виновным в совершении административного правонарушения, предусмотренного ст.15.33.2 Кодекса Российской Федерации об административ</w:t>
      </w:r>
      <w:r w:rsidRPr="004628D1">
        <w:rPr>
          <w:rFonts w:ascii="Times New Roman" w:eastAsia="Times New Roman" w:hAnsi="Times New Roman"/>
          <w:sz w:val="28"/>
          <w:szCs w:val="28"/>
          <w:lang w:eastAsia="ru-RU"/>
        </w:rPr>
        <w:t>ных правонарушениях и назначить е</w:t>
      </w:r>
      <w:r w:rsidRPr="004628D1" w:rsidR="00A333C9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4628D1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300  (триста) рублей.</w:t>
      </w:r>
    </w:p>
    <w:p w:rsidR="00261609" w:rsidRPr="004628D1" w:rsidP="00261609">
      <w:pPr>
        <w:pStyle w:val="NoSpacing"/>
        <w:ind w:right="22"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28D1">
        <w:rPr>
          <w:rFonts w:ascii="Times New Roman" w:eastAsia="Times New Roman" w:hAnsi="Times New Roman"/>
          <w:sz w:val="28"/>
          <w:szCs w:val="28"/>
          <w:lang w:eastAsia="ru-RU"/>
        </w:rPr>
        <w:t>Реквизиты для уплаты штрафа: получатель – УФК по Республике Крым (Государственное учреждение – Отделение Пенсионного фонда Российс</w:t>
      </w:r>
      <w:r w:rsidRPr="004628D1">
        <w:rPr>
          <w:rFonts w:ascii="Times New Roman" w:eastAsia="Times New Roman" w:hAnsi="Times New Roman"/>
          <w:sz w:val="28"/>
          <w:szCs w:val="28"/>
          <w:lang w:eastAsia="ru-RU"/>
        </w:rPr>
        <w:t xml:space="preserve">кой Федерации по Республике Крым), р/с № 40101810335100010001 в Отделение Центрального Банка РФ по Республике Крым г. Симферополя, БИК 043510001, </w:t>
      </w:r>
      <w:r w:rsidRPr="004628D1">
        <w:rPr>
          <w:rFonts w:ascii="Times New Roman" w:eastAsia="Times New Roman" w:hAnsi="Times New Roman"/>
          <w:sz w:val="28"/>
          <w:szCs w:val="28"/>
          <w:lang w:eastAsia="ru-RU"/>
        </w:rPr>
        <w:t>ОКТМО 35000000, ИНН 7706808265, КПП 910201001, КБК 392 1 16 20010 06 6000 140 – денежные взыскания (штрафы) за</w:t>
      </w:r>
      <w:r w:rsidRPr="004628D1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Российской Федерации).</w:t>
      </w:r>
    </w:p>
    <w:p w:rsidR="00261609" w:rsidRPr="004628D1" w:rsidP="00261609">
      <w:pPr>
        <w:pStyle w:val="NoSpacing"/>
        <w:ind w:right="22"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28D1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штраф </w:t>
      </w:r>
      <w:r w:rsidRPr="004628D1">
        <w:rPr>
          <w:rFonts w:ascii="Times New Roman" w:eastAsia="Times New Roman" w:hAnsi="Times New Roman"/>
          <w:sz w:val="28"/>
          <w:szCs w:val="28"/>
          <w:lang w:eastAsia="ru-RU"/>
        </w:rPr>
        <w:t>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742EC7" w:rsidRPr="004628D1" w:rsidP="00261609">
      <w:pPr>
        <w:pStyle w:val="NoSpacing"/>
        <w:ind w:right="22" w:firstLine="539"/>
        <w:jc w:val="both"/>
        <w:rPr>
          <w:rFonts w:ascii="Times New Roman" w:hAnsi="Times New Roman"/>
          <w:sz w:val="28"/>
          <w:szCs w:val="28"/>
        </w:rPr>
      </w:pPr>
      <w:r w:rsidRPr="004628D1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Pr="004628D1">
        <w:rPr>
          <w:rFonts w:ascii="Times New Roman" w:eastAsia="Times New Roman" w:hAnsi="Times New Roman"/>
          <w:sz w:val="28"/>
          <w:szCs w:val="28"/>
          <w:lang w:eastAsia="ru-RU"/>
        </w:rPr>
        <w:t>уплата административного штрафа в срок, предусмотренный КоАП РФ,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</w:t>
      </w:r>
      <w:r w:rsidRPr="004628D1">
        <w:rPr>
          <w:rFonts w:ascii="Times New Roman" w:eastAsia="Times New Roman" w:hAnsi="Times New Roman"/>
          <w:sz w:val="28"/>
          <w:szCs w:val="28"/>
          <w:lang w:eastAsia="ru-RU"/>
        </w:rPr>
        <w:t xml:space="preserve"> суток, либо обязательные работы на срок до пятидесяти часов (ч.1 ст.20.25 КоАП РФ).</w:t>
      </w:r>
    </w:p>
    <w:p w:rsidR="00742EC7" w:rsidRPr="004628D1" w:rsidP="00EC6814">
      <w:pPr>
        <w:spacing w:after="0" w:line="240" w:lineRule="auto"/>
        <w:ind w:right="22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3189A" w:rsidRPr="004628D1" w:rsidP="00EC6814">
      <w:pPr>
        <w:spacing w:after="0" w:line="240" w:lineRule="auto"/>
        <w:ind w:right="22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42EC7" w:rsidP="00EC6814">
      <w:pPr>
        <w:spacing w:after="0" w:line="240" w:lineRule="auto"/>
        <w:ind w:right="22" w:firstLine="539"/>
        <w:rPr>
          <w:rFonts w:ascii="Times New Roman" w:hAnsi="Times New Roman" w:cs="Times New Roman"/>
          <w:b/>
          <w:sz w:val="28"/>
          <w:szCs w:val="28"/>
        </w:rPr>
      </w:pPr>
      <w:r w:rsidRPr="004628D1">
        <w:rPr>
          <w:rFonts w:ascii="Times New Roman" w:hAnsi="Times New Roman" w:cs="Times New Roman"/>
          <w:b/>
          <w:sz w:val="28"/>
          <w:szCs w:val="28"/>
        </w:rPr>
        <w:t xml:space="preserve">Мировой судья                                   </w:t>
      </w:r>
      <w:r w:rsidRPr="004628D1">
        <w:rPr>
          <w:rFonts w:ascii="Times New Roman" w:hAnsi="Times New Roman" w:cs="Times New Roman"/>
          <w:b/>
          <w:sz w:val="28"/>
          <w:szCs w:val="28"/>
        </w:rPr>
        <w:tab/>
      </w:r>
      <w:r w:rsidRPr="004628D1">
        <w:rPr>
          <w:rFonts w:ascii="Times New Roman" w:hAnsi="Times New Roman" w:cs="Times New Roman"/>
          <w:b/>
          <w:sz w:val="28"/>
          <w:szCs w:val="28"/>
        </w:rPr>
        <w:tab/>
      </w:r>
      <w:r w:rsidRPr="004628D1" w:rsidR="00B722D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4628D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628D1">
        <w:rPr>
          <w:rFonts w:ascii="Times New Roman" w:hAnsi="Times New Roman" w:cs="Times New Roman"/>
          <w:b/>
          <w:sz w:val="28"/>
          <w:szCs w:val="28"/>
        </w:rPr>
        <w:tab/>
      </w:r>
      <w:r w:rsidRPr="004628D1" w:rsidR="0077090A">
        <w:rPr>
          <w:rFonts w:ascii="Times New Roman" w:hAnsi="Times New Roman" w:cs="Times New Roman"/>
          <w:b/>
          <w:sz w:val="28"/>
          <w:szCs w:val="28"/>
        </w:rPr>
        <w:t>О.А. Чепиль</w:t>
      </w:r>
    </w:p>
    <w:p w:rsidR="0054699B" w:rsidRPr="004628D1" w:rsidP="00EC6814">
      <w:pPr>
        <w:spacing w:after="0" w:line="240" w:lineRule="auto"/>
        <w:ind w:right="22" w:firstLine="539"/>
        <w:rPr>
          <w:rFonts w:ascii="Times New Roman" w:hAnsi="Times New Roman" w:cs="Times New Roman"/>
          <w:sz w:val="28"/>
          <w:szCs w:val="28"/>
        </w:rPr>
      </w:pPr>
    </w:p>
    <w:p w:rsidR="00742EC7" w:rsidRPr="004628D1" w:rsidP="00742EC7">
      <w:pPr>
        <w:rPr>
          <w:sz w:val="28"/>
          <w:szCs w:val="28"/>
        </w:rPr>
      </w:pPr>
    </w:p>
    <w:sectPr w:rsidSect="00261609">
      <w:headerReference w:type="default" r:id="rId5"/>
      <w:pgSz w:w="11906" w:h="16838"/>
      <w:pgMar w:top="568" w:right="566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73703317"/>
      <w:docPartObj>
        <w:docPartGallery w:val="Page Numbers (Top of Page)"/>
        <w:docPartUnique/>
      </w:docPartObj>
    </w:sdtPr>
    <w:sdtContent>
      <w:p w:rsidR="00850D0E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99B">
          <w:rPr>
            <w:noProof/>
          </w:rPr>
          <w:t>1</w:t>
        </w:r>
        <w:r>
          <w:fldChar w:fldCharType="end"/>
        </w:r>
      </w:p>
    </w:sdtContent>
  </w:sdt>
  <w:p w:rsidR="00850D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2C"/>
    <w:rsid w:val="000B25ED"/>
    <w:rsid w:val="000C7FAF"/>
    <w:rsid w:val="000E7088"/>
    <w:rsid w:val="0010752E"/>
    <w:rsid w:val="001215DC"/>
    <w:rsid w:val="0012740B"/>
    <w:rsid w:val="0017244D"/>
    <w:rsid w:val="00261609"/>
    <w:rsid w:val="00296D56"/>
    <w:rsid w:val="00300D21"/>
    <w:rsid w:val="0030449F"/>
    <w:rsid w:val="003D70A6"/>
    <w:rsid w:val="00403943"/>
    <w:rsid w:val="004628D1"/>
    <w:rsid w:val="00491433"/>
    <w:rsid w:val="004963EC"/>
    <w:rsid w:val="004D181B"/>
    <w:rsid w:val="00510E3F"/>
    <w:rsid w:val="005151A3"/>
    <w:rsid w:val="00542574"/>
    <w:rsid w:val="0054699B"/>
    <w:rsid w:val="0055262C"/>
    <w:rsid w:val="00585435"/>
    <w:rsid w:val="00595F25"/>
    <w:rsid w:val="005A45A3"/>
    <w:rsid w:val="005B1484"/>
    <w:rsid w:val="005F00A0"/>
    <w:rsid w:val="00601F46"/>
    <w:rsid w:val="00627016"/>
    <w:rsid w:val="00742EC7"/>
    <w:rsid w:val="0077090A"/>
    <w:rsid w:val="00793F5D"/>
    <w:rsid w:val="007E3F38"/>
    <w:rsid w:val="007F3ACC"/>
    <w:rsid w:val="00815A26"/>
    <w:rsid w:val="0082574A"/>
    <w:rsid w:val="008445EF"/>
    <w:rsid w:val="00850D0E"/>
    <w:rsid w:val="00866B76"/>
    <w:rsid w:val="0086738F"/>
    <w:rsid w:val="008A1CF6"/>
    <w:rsid w:val="008D6D27"/>
    <w:rsid w:val="009D3740"/>
    <w:rsid w:val="009F7DA1"/>
    <w:rsid w:val="00A333C9"/>
    <w:rsid w:val="00A366E9"/>
    <w:rsid w:val="00A75D40"/>
    <w:rsid w:val="00AA16BC"/>
    <w:rsid w:val="00B00BDC"/>
    <w:rsid w:val="00B722D2"/>
    <w:rsid w:val="00B87EAC"/>
    <w:rsid w:val="00B979FD"/>
    <w:rsid w:val="00BE4B8D"/>
    <w:rsid w:val="00C01CA1"/>
    <w:rsid w:val="00C2536B"/>
    <w:rsid w:val="00C31D01"/>
    <w:rsid w:val="00C51193"/>
    <w:rsid w:val="00C649C7"/>
    <w:rsid w:val="00C87ACA"/>
    <w:rsid w:val="00CA643D"/>
    <w:rsid w:val="00CB7B68"/>
    <w:rsid w:val="00CC5EDC"/>
    <w:rsid w:val="00D35A90"/>
    <w:rsid w:val="00D36106"/>
    <w:rsid w:val="00DE48A6"/>
    <w:rsid w:val="00DF0553"/>
    <w:rsid w:val="00E3189A"/>
    <w:rsid w:val="00E6319C"/>
    <w:rsid w:val="00E65F83"/>
    <w:rsid w:val="00E849C2"/>
    <w:rsid w:val="00EC6814"/>
    <w:rsid w:val="00ED428E"/>
    <w:rsid w:val="00EE59F0"/>
    <w:rsid w:val="00F26CC3"/>
    <w:rsid w:val="00F563FF"/>
    <w:rsid w:val="00F9604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EC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2EC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42EC7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42E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2"/>
    <w:basedOn w:val="DefaultParagraphFont"/>
    <w:uiPriority w:val="99"/>
    <w:rsid w:val="00742EC7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742EC7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15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15A26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850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50D0E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850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50D0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23E84-ABEB-47B2-8A96-C04911FF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