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1462F2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1462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1462F2" w:rsidR="000512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76</w:t>
      </w:r>
      <w:r w:rsidRPr="001462F2" w:rsidR="00250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Pr="001462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/16/2018</w:t>
      </w:r>
    </w:p>
    <w:p w:rsidR="003373A2" w:rsidRPr="001462F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3373A2" w:rsidRPr="001462F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373A2" w:rsidRPr="001462F2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11  декабря 2018 года    </w:t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</w:t>
      </w:r>
      <w:r w:rsidRPr="001462F2" w:rsidR="008661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3373A2" w:rsidRPr="001462F2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73A2" w:rsidRPr="001462F2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1462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1462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3373A2" w:rsidRPr="001462F2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3373A2" w:rsidRPr="001462F2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1462F2" w:rsidR="0025020B">
        <w:rPr>
          <w:rFonts w:ascii="Times New Roman" w:hAnsi="Times New Roman" w:cs="Times New Roman"/>
          <w:sz w:val="26"/>
          <w:szCs w:val="26"/>
        </w:rPr>
        <w:t>«КРЫМЗЕМСТРОЙ» Григоренко Дениса Петровича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3AAC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373A2" w:rsidRPr="001462F2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3A2" w:rsidRPr="001462F2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F2669A" w:rsidRPr="001462F2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1462F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17ECD" w:rsidRPr="001462F2" w:rsidP="00682FB4">
      <w:pPr>
        <w:pStyle w:val="ConsPlusNormal"/>
        <w:ind w:right="42" w:firstLine="540"/>
        <w:jc w:val="both"/>
        <w:rPr>
          <w:color w:val="000000" w:themeColor="text1"/>
          <w:sz w:val="26"/>
          <w:szCs w:val="26"/>
        </w:rPr>
      </w:pPr>
      <w:r w:rsidRPr="001462F2">
        <w:rPr>
          <w:sz w:val="26"/>
          <w:szCs w:val="26"/>
        </w:rPr>
        <w:t>Григоренко Д.П.</w:t>
      </w:r>
      <w:r w:rsidRPr="001462F2" w:rsidR="00C9369A">
        <w:rPr>
          <w:sz w:val="26"/>
          <w:szCs w:val="26"/>
        </w:rPr>
        <w:t xml:space="preserve">, являясь </w:t>
      </w:r>
      <w:r w:rsidRPr="001462F2" w:rsidR="000512F2">
        <w:rPr>
          <w:sz w:val="26"/>
          <w:szCs w:val="26"/>
        </w:rPr>
        <w:t>генеральным директором  ООО «</w:t>
      </w:r>
      <w:r w:rsidRPr="001462F2">
        <w:rPr>
          <w:sz w:val="26"/>
          <w:szCs w:val="26"/>
        </w:rPr>
        <w:t>КРЫМЗЕМСТРОЙ</w:t>
      </w:r>
      <w:r w:rsidRPr="001462F2" w:rsidR="000512F2">
        <w:rPr>
          <w:sz w:val="26"/>
          <w:szCs w:val="26"/>
        </w:rPr>
        <w:t>»</w:t>
      </w:r>
      <w:r w:rsidRPr="001462F2" w:rsidR="00CA0366">
        <w:rPr>
          <w:sz w:val="26"/>
          <w:szCs w:val="26"/>
        </w:rPr>
        <w:t>,</w:t>
      </w:r>
      <w:r w:rsidRPr="001462F2" w:rsidR="003373A2">
        <w:rPr>
          <w:sz w:val="26"/>
          <w:szCs w:val="26"/>
        </w:rPr>
        <w:t xml:space="preserve"> </w:t>
      </w:r>
      <w:r w:rsidRPr="001462F2" w:rsidR="00C9369A">
        <w:rPr>
          <w:sz w:val="26"/>
          <w:szCs w:val="26"/>
        </w:rPr>
        <w:t xml:space="preserve">расположенного по адресу: </w:t>
      </w:r>
      <w:r w:rsidR="00313AAC">
        <w:rPr>
          <w:sz w:val="26"/>
          <w:szCs w:val="26"/>
        </w:rPr>
        <w:t>«данные изъяты»</w:t>
      </w:r>
      <w:r w:rsidRPr="001462F2">
        <w:rPr>
          <w:sz w:val="26"/>
          <w:szCs w:val="26"/>
        </w:rPr>
        <w:t xml:space="preserve"> </w:t>
      </w:r>
      <w:r w:rsidRPr="001462F2" w:rsidR="000512F2">
        <w:rPr>
          <w:sz w:val="26"/>
          <w:szCs w:val="26"/>
        </w:rPr>
        <w:t xml:space="preserve"> </w:t>
      </w:r>
      <w:r w:rsidRPr="001462F2">
        <w:rPr>
          <w:sz w:val="26"/>
          <w:szCs w:val="26"/>
        </w:rPr>
        <w:t xml:space="preserve">не представил </w:t>
      </w:r>
      <w:r w:rsidRPr="001462F2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1462F2">
        <w:rPr>
          <w:sz w:val="26"/>
          <w:szCs w:val="26"/>
        </w:rPr>
        <w:t xml:space="preserve">законодательством Российской Федерации об индивидуальном </w:t>
      </w:r>
      <w:r w:rsidRPr="001462F2">
        <w:rPr>
          <w:color w:val="000000" w:themeColor="text1"/>
          <w:sz w:val="26"/>
          <w:szCs w:val="26"/>
        </w:rPr>
        <w:t>(персонифицированном) учете в системе обязательного пенсионного страхования срок, необходимых сведе</w:t>
      </w:r>
      <w:r w:rsidRPr="001462F2">
        <w:rPr>
          <w:color w:val="000000" w:themeColor="text1"/>
          <w:sz w:val="26"/>
          <w:szCs w:val="26"/>
        </w:rPr>
        <w:t xml:space="preserve">ний для ведения индивидуального (персонифицированного) учета в системе обязательного пенсионного страхования </w:t>
      </w:r>
      <w:r w:rsidRPr="001462F2">
        <w:rPr>
          <w:rStyle w:val="32"/>
          <w:color w:val="000000" w:themeColor="text1"/>
          <w:sz w:val="26"/>
          <w:szCs w:val="26"/>
        </w:rPr>
        <w:t>за 201</w:t>
      </w:r>
      <w:r w:rsidRPr="001462F2" w:rsidR="008661E5">
        <w:rPr>
          <w:rStyle w:val="32"/>
          <w:color w:val="000000" w:themeColor="text1"/>
          <w:sz w:val="26"/>
          <w:szCs w:val="26"/>
        </w:rPr>
        <w:t>7</w:t>
      </w:r>
      <w:r w:rsidRPr="001462F2">
        <w:rPr>
          <w:rStyle w:val="32"/>
          <w:color w:val="000000" w:themeColor="text1"/>
          <w:sz w:val="26"/>
          <w:szCs w:val="26"/>
        </w:rPr>
        <w:t xml:space="preserve"> год, </w:t>
      </w:r>
      <w:r w:rsidRPr="001462F2">
        <w:rPr>
          <w:color w:val="000000" w:themeColor="text1"/>
          <w:sz w:val="26"/>
          <w:szCs w:val="26"/>
        </w:rPr>
        <w:t xml:space="preserve">в результате чего был нарушен пункт 2.2 статьи 11 Закона 27-ФЗ </w:t>
      </w:r>
      <w:r w:rsidRPr="001462F2">
        <w:rPr>
          <w:rFonts w:eastAsiaTheme="minorHAnsi"/>
          <w:color w:val="000000" w:themeColor="text1"/>
          <w:sz w:val="26"/>
          <w:szCs w:val="26"/>
          <w:lang w:eastAsia="en-US"/>
        </w:rPr>
        <w:t>«Об индивидуальном (персонифицированном) учете</w:t>
      </w:r>
      <w:r w:rsidRPr="001462F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</w:t>
      </w:r>
      <w:r w:rsidRPr="001462F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системе обязательного пенсионного страхования»</w:t>
      </w:r>
      <w:r w:rsidRPr="001462F2">
        <w:rPr>
          <w:color w:val="000000" w:themeColor="text1"/>
          <w:sz w:val="26"/>
          <w:szCs w:val="26"/>
        </w:rPr>
        <w:t xml:space="preserve">. 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1462F2" w:rsidR="0025020B">
        <w:rPr>
          <w:rFonts w:ascii="Times New Roman" w:hAnsi="Times New Roman" w:cs="Times New Roman"/>
          <w:sz w:val="26"/>
          <w:szCs w:val="26"/>
        </w:rPr>
        <w:t>Григоренко Д.П.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явилс</w:t>
      </w:r>
      <w:r w:rsidRPr="001462F2" w:rsidR="000512F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месте и времени слушания дела извещен надлежащим образом, о чем свидетельствует имеющееся в материалах дела почтовое уведомление, доказательств 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уважительности причин своей неявки не представил, с заявлением об отложении слушания дела не обращалс</w:t>
      </w:r>
      <w:r w:rsidRPr="001462F2" w:rsidR="000512F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, в связи с чем, в порядке ст. 25.1 КоАП РФ, полагаю возможным рассмотреть дело в е</w:t>
      </w:r>
      <w:r w:rsidRPr="001462F2" w:rsidR="000512F2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отсутствие.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15.33.2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ванного) учета в системе обязательного пенсионного страхования, а равно представление таких сведений в неполном объеме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искаженном виде.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законом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п. 1 ст. 11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пунктами 2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2.2 настоящей статьи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для индивидуального 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(персонифицированного) учета в органы Пенсионного фонда Российской Федерации по м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есту их регистрации.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т. 11 Закона.</w:t>
      </w:r>
    </w:p>
    <w:p w:rsidR="00E17ECD" w:rsidRPr="001462F2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</w:t>
      </w:r>
      <w:r w:rsidRPr="001462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ания срока считается ближайший следующий за ним рабочий день.</w:t>
      </w:r>
    </w:p>
    <w:p w:rsidR="00E17ECD" w:rsidRPr="001462F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1462F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</w:t>
      </w:r>
      <w:r>
        <w:fldChar w:fldCharType="end"/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27-ФЗ страхователями являютс</w:t>
      </w:r>
      <w:r w:rsidRPr="001462F2">
        <w:rPr>
          <w:rFonts w:ascii="Times New Roman" w:hAnsi="Times New Roman" w:cs="Times New Roman"/>
          <w:color w:val="000000" w:themeColor="text1"/>
          <w:sz w:val="26"/>
          <w:szCs w:val="26"/>
        </w:rPr>
        <w:t>я, в том числе, юридические лица.</w:t>
      </w:r>
    </w:p>
    <w:p w:rsidR="00E17ECD" w:rsidRPr="001462F2" w:rsidP="00682FB4">
      <w:pPr>
        <w:pStyle w:val="ConsPlusNormal"/>
        <w:ind w:right="42" w:firstLine="567"/>
        <w:jc w:val="both"/>
        <w:rPr>
          <w:sz w:val="26"/>
          <w:szCs w:val="26"/>
        </w:rPr>
      </w:pPr>
      <w:r w:rsidRPr="001462F2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рассмотрении дела установлено, что </w:t>
      </w:r>
      <w:r w:rsidRPr="001462F2" w:rsidR="000512F2">
        <w:rPr>
          <w:rFonts w:eastAsiaTheme="minorHAnsi"/>
          <w:color w:val="000000" w:themeColor="text1"/>
          <w:sz w:val="26"/>
          <w:szCs w:val="26"/>
          <w:lang w:eastAsia="en-US"/>
        </w:rPr>
        <w:t>ООО «</w:t>
      </w:r>
      <w:r w:rsidRPr="001462F2" w:rsidR="0025020B">
        <w:rPr>
          <w:rFonts w:eastAsiaTheme="minorHAnsi"/>
          <w:color w:val="000000" w:themeColor="text1"/>
          <w:sz w:val="26"/>
          <w:szCs w:val="26"/>
          <w:lang w:eastAsia="en-US"/>
        </w:rPr>
        <w:t>КРЫМЗЕМСТРОЙ</w:t>
      </w:r>
      <w:r w:rsidRPr="001462F2" w:rsidR="000512F2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Pr="001462F2">
        <w:rPr>
          <w:sz w:val="26"/>
          <w:szCs w:val="26"/>
        </w:rPr>
        <w:t xml:space="preserve"> </w:t>
      </w:r>
      <w:r w:rsidRPr="001462F2" w:rsidR="00E05091">
        <w:rPr>
          <w:sz w:val="26"/>
          <w:szCs w:val="26"/>
        </w:rPr>
        <w:t xml:space="preserve"> представлены</w:t>
      </w:r>
      <w:r w:rsidRPr="001462F2">
        <w:rPr>
          <w:sz w:val="26"/>
          <w:szCs w:val="26"/>
        </w:rPr>
        <w:t xml:space="preserve"> </w:t>
      </w:r>
      <w:r w:rsidRPr="001462F2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1462F2" w:rsidR="008661E5">
        <w:rPr>
          <w:rFonts w:eastAsiaTheme="minorHAnsi"/>
          <w:sz w:val="26"/>
          <w:szCs w:val="26"/>
          <w:lang w:eastAsia="en-US"/>
        </w:rPr>
        <w:t xml:space="preserve">сведения </w:t>
      </w:r>
      <w:r w:rsidRPr="001462F2">
        <w:rPr>
          <w:rFonts w:eastAsiaTheme="minorHAnsi"/>
          <w:sz w:val="26"/>
          <w:szCs w:val="26"/>
          <w:lang w:eastAsia="en-US"/>
        </w:rPr>
        <w:t>по форме СЗВ-</w:t>
      </w:r>
      <w:r w:rsidRPr="001462F2" w:rsidR="00E05091">
        <w:rPr>
          <w:rFonts w:eastAsiaTheme="minorHAnsi"/>
          <w:sz w:val="26"/>
          <w:szCs w:val="26"/>
          <w:lang w:eastAsia="en-US"/>
        </w:rPr>
        <w:t xml:space="preserve">Стаж </w:t>
      </w:r>
      <w:r w:rsidRPr="001462F2">
        <w:rPr>
          <w:sz w:val="26"/>
          <w:szCs w:val="26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1462F2">
        <w:rPr>
          <w:rFonts w:eastAsiaTheme="minorHAnsi"/>
          <w:sz w:val="26"/>
          <w:szCs w:val="26"/>
          <w:lang w:eastAsia="en-US"/>
        </w:rPr>
        <w:t>за 201</w:t>
      </w:r>
      <w:r w:rsidRPr="001462F2" w:rsidR="008661E5">
        <w:rPr>
          <w:rFonts w:eastAsiaTheme="minorHAnsi"/>
          <w:sz w:val="26"/>
          <w:szCs w:val="26"/>
          <w:lang w:eastAsia="en-US"/>
        </w:rPr>
        <w:t>7</w:t>
      </w:r>
      <w:r w:rsidRPr="001462F2">
        <w:rPr>
          <w:rFonts w:eastAsiaTheme="minorHAnsi"/>
          <w:sz w:val="26"/>
          <w:szCs w:val="26"/>
          <w:lang w:eastAsia="en-US"/>
        </w:rPr>
        <w:t xml:space="preserve"> год – </w:t>
      </w:r>
      <w:r w:rsidRPr="001462F2" w:rsidR="000512F2">
        <w:rPr>
          <w:rFonts w:eastAsiaTheme="minorHAnsi"/>
          <w:sz w:val="26"/>
          <w:szCs w:val="26"/>
          <w:lang w:eastAsia="en-US"/>
        </w:rPr>
        <w:t>0</w:t>
      </w:r>
      <w:r w:rsidRPr="001462F2" w:rsidR="0025020B">
        <w:rPr>
          <w:rFonts w:eastAsiaTheme="minorHAnsi"/>
          <w:sz w:val="26"/>
          <w:szCs w:val="26"/>
          <w:lang w:eastAsia="en-US"/>
        </w:rPr>
        <w:t>2</w:t>
      </w:r>
      <w:r w:rsidRPr="001462F2">
        <w:rPr>
          <w:rFonts w:eastAsiaTheme="minorHAnsi"/>
          <w:sz w:val="26"/>
          <w:szCs w:val="26"/>
          <w:lang w:eastAsia="en-US"/>
        </w:rPr>
        <w:t>.</w:t>
      </w:r>
      <w:r w:rsidRPr="001462F2" w:rsidR="00E05091">
        <w:rPr>
          <w:rFonts w:eastAsiaTheme="minorHAnsi"/>
          <w:sz w:val="26"/>
          <w:szCs w:val="26"/>
          <w:lang w:eastAsia="en-US"/>
        </w:rPr>
        <w:t>03</w:t>
      </w:r>
      <w:r w:rsidRPr="001462F2">
        <w:rPr>
          <w:rFonts w:eastAsiaTheme="minorHAnsi"/>
          <w:sz w:val="26"/>
          <w:szCs w:val="26"/>
          <w:lang w:eastAsia="en-US"/>
        </w:rPr>
        <w:t>.201</w:t>
      </w:r>
      <w:r w:rsidRPr="001462F2" w:rsidR="00E05091">
        <w:rPr>
          <w:rFonts w:eastAsiaTheme="minorHAnsi"/>
          <w:sz w:val="26"/>
          <w:szCs w:val="26"/>
          <w:lang w:eastAsia="en-US"/>
        </w:rPr>
        <w:t>8</w:t>
      </w:r>
      <w:r w:rsidRPr="001462F2">
        <w:rPr>
          <w:rFonts w:eastAsiaTheme="minorHAnsi"/>
          <w:sz w:val="26"/>
          <w:szCs w:val="26"/>
          <w:lang w:eastAsia="en-US"/>
        </w:rPr>
        <w:t xml:space="preserve"> г., предельный срок </w:t>
      </w:r>
      <w:r w:rsidRPr="001462F2">
        <w:rPr>
          <w:sz w:val="26"/>
          <w:szCs w:val="26"/>
        </w:rPr>
        <w:t>предоставления котор</w:t>
      </w:r>
      <w:r w:rsidRPr="001462F2" w:rsidR="008661E5">
        <w:rPr>
          <w:sz w:val="26"/>
          <w:szCs w:val="26"/>
        </w:rPr>
        <w:t>ых</w:t>
      </w:r>
      <w:r w:rsidRPr="001462F2">
        <w:rPr>
          <w:sz w:val="26"/>
          <w:szCs w:val="26"/>
        </w:rPr>
        <w:t xml:space="preserve"> – </w:t>
      </w:r>
      <w:r w:rsidRPr="001462F2" w:rsidR="008661E5">
        <w:rPr>
          <w:sz w:val="26"/>
          <w:szCs w:val="26"/>
        </w:rPr>
        <w:t xml:space="preserve">не позднее </w:t>
      </w:r>
      <w:r w:rsidRPr="001462F2" w:rsidR="00E05091">
        <w:rPr>
          <w:sz w:val="26"/>
          <w:szCs w:val="26"/>
        </w:rPr>
        <w:t>01</w:t>
      </w:r>
      <w:r w:rsidRPr="001462F2">
        <w:rPr>
          <w:sz w:val="26"/>
          <w:szCs w:val="26"/>
        </w:rPr>
        <w:t>.</w:t>
      </w:r>
      <w:r w:rsidRPr="001462F2" w:rsidR="00E05091">
        <w:rPr>
          <w:sz w:val="26"/>
          <w:szCs w:val="26"/>
        </w:rPr>
        <w:t>03</w:t>
      </w:r>
      <w:r w:rsidRPr="001462F2">
        <w:rPr>
          <w:sz w:val="26"/>
          <w:szCs w:val="26"/>
        </w:rPr>
        <w:t>.201</w:t>
      </w:r>
      <w:r w:rsidRPr="001462F2" w:rsidR="00E05091">
        <w:rPr>
          <w:sz w:val="26"/>
          <w:szCs w:val="26"/>
        </w:rPr>
        <w:t>8</w:t>
      </w:r>
      <w:r w:rsidRPr="001462F2">
        <w:rPr>
          <w:sz w:val="26"/>
          <w:szCs w:val="26"/>
        </w:rPr>
        <w:t xml:space="preserve"> г.</w:t>
      </w:r>
    </w:p>
    <w:p w:rsidR="00E17ECD" w:rsidRPr="001462F2" w:rsidP="00682FB4">
      <w:pPr>
        <w:pStyle w:val="ConsPlusNormal"/>
        <w:ind w:right="42" w:firstLine="567"/>
        <w:jc w:val="both"/>
        <w:rPr>
          <w:rFonts w:eastAsiaTheme="minorHAnsi"/>
          <w:sz w:val="26"/>
          <w:szCs w:val="26"/>
          <w:lang w:eastAsia="en-US"/>
        </w:rPr>
      </w:pPr>
      <w:r w:rsidRPr="001462F2">
        <w:rPr>
          <w:sz w:val="26"/>
          <w:szCs w:val="26"/>
        </w:rPr>
        <w:t>Оценив доказательства, имеющиеся в деле об административном пр</w:t>
      </w:r>
      <w:r w:rsidRPr="001462F2">
        <w:rPr>
          <w:sz w:val="26"/>
          <w:szCs w:val="26"/>
        </w:rPr>
        <w:t xml:space="preserve">авонарушении, суд приходит к выводу, что </w:t>
      </w:r>
      <w:r w:rsidRPr="001462F2" w:rsidR="000512F2">
        <w:rPr>
          <w:sz w:val="26"/>
          <w:szCs w:val="26"/>
        </w:rPr>
        <w:t>генеральный директор ООО «</w:t>
      </w:r>
      <w:r w:rsidRPr="001462F2" w:rsidR="0025020B">
        <w:rPr>
          <w:rFonts w:eastAsiaTheme="minorHAnsi"/>
          <w:color w:val="000000" w:themeColor="text1"/>
          <w:sz w:val="26"/>
          <w:szCs w:val="26"/>
          <w:lang w:eastAsia="en-US"/>
        </w:rPr>
        <w:t>КРЫМЗЕМСТРОЙ</w:t>
      </w:r>
      <w:r w:rsidRPr="001462F2" w:rsidR="000512F2">
        <w:rPr>
          <w:sz w:val="26"/>
          <w:szCs w:val="26"/>
        </w:rPr>
        <w:t>»</w:t>
      </w:r>
      <w:r w:rsidRPr="001462F2" w:rsidR="00E05091">
        <w:rPr>
          <w:sz w:val="26"/>
          <w:szCs w:val="26"/>
        </w:rPr>
        <w:t xml:space="preserve"> </w:t>
      </w:r>
      <w:r w:rsidRPr="001462F2" w:rsidR="0025020B">
        <w:rPr>
          <w:sz w:val="26"/>
          <w:szCs w:val="26"/>
        </w:rPr>
        <w:t>Григоренко Д.П.</w:t>
      </w:r>
      <w:r w:rsidRPr="001462F2">
        <w:rPr>
          <w:sz w:val="26"/>
          <w:szCs w:val="26"/>
        </w:rPr>
        <w:t xml:space="preserve">, совершил правонарушение, предусмотренное ст.15.33.2 КоАП РФ, а именно: </w:t>
      </w:r>
      <w:r w:rsidRPr="001462F2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</w:t>
      </w:r>
      <w:r w:rsidRPr="001462F2">
        <w:rPr>
          <w:rFonts w:eastAsiaTheme="minorHAnsi"/>
          <w:sz w:val="26"/>
          <w:szCs w:val="26"/>
          <w:lang w:eastAsia="en-US"/>
        </w:rPr>
        <w:t>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1462F2">
        <w:rPr>
          <w:rFonts w:eastAsiaTheme="minorHAnsi"/>
          <w:sz w:val="26"/>
          <w:szCs w:val="26"/>
          <w:lang w:eastAsia="en-US"/>
        </w:rPr>
        <w:t>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1462F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F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462F2" w:rsidR="000512F2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Pr="001462F2" w:rsidR="0025020B">
        <w:rPr>
          <w:rFonts w:ascii="Times New Roman" w:hAnsi="Times New Roman" w:cs="Times New Roman"/>
          <w:sz w:val="26"/>
          <w:szCs w:val="26"/>
        </w:rPr>
        <w:t>«КРЫМЗЕМСТРОЙ» Григоренко Д.П.</w:t>
      </w:r>
      <w:r w:rsidRPr="001462F2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1462F2" w:rsidR="0025020B">
        <w:rPr>
          <w:rFonts w:ascii="Times New Roman" w:hAnsi="Times New Roman" w:cs="Times New Roman"/>
          <w:sz w:val="26"/>
          <w:szCs w:val="26"/>
        </w:rPr>
        <w:t>873</w:t>
      </w:r>
      <w:r w:rsidRPr="001462F2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1462F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462F2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1462F2" w:rsidR="000512F2">
        <w:rPr>
          <w:rFonts w:ascii="Times New Roman" w:hAnsi="Times New Roman" w:cs="Times New Roman"/>
          <w:sz w:val="26"/>
          <w:szCs w:val="26"/>
        </w:rPr>
        <w:t>19</w:t>
      </w:r>
      <w:r w:rsidRPr="001462F2">
        <w:rPr>
          <w:rFonts w:ascii="Times New Roman" w:hAnsi="Times New Roman" w:cs="Times New Roman"/>
          <w:sz w:val="26"/>
          <w:szCs w:val="26"/>
        </w:rPr>
        <w:t>.</w:t>
      </w:r>
      <w:r w:rsidRPr="001462F2" w:rsidR="00E05091">
        <w:rPr>
          <w:rFonts w:ascii="Times New Roman" w:hAnsi="Times New Roman" w:cs="Times New Roman"/>
          <w:sz w:val="26"/>
          <w:szCs w:val="26"/>
        </w:rPr>
        <w:t>11</w:t>
      </w:r>
      <w:r w:rsidRPr="001462F2">
        <w:rPr>
          <w:rFonts w:ascii="Times New Roman" w:hAnsi="Times New Roman" w:cs="Times New Roman"/>
          <w:sz w:val="26"/>
          <w:szCs w:val="26"/>
        </w:rPr>
        <w:t>.2018</w:t>
      </w:r>
      <w:r w:rsidRPr="001462F2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1462F2">
        <w:rPr>
          <w:rFonts w:ascii="Times New Roman" w:hAnsi="Times New Roman" w:cs="Times New Roman"/>
          <w:sz w:val="26"/>
          <w:szCs w:val="26"/>
        </w:rPr>
        <w:t>г. (л.д.</w:t>
      </w:r>
      <w:r w:rsidRPr="001462F2" w:rsidR="000512F2">
        <w:rPr>
          <w:rFonts w:ascii="Times New Roman" w:hAnsi="Times New Roman" w:cs="Times New Roman"/>
          <w:sz w:val="26"/>
          <w:szCs w:val="26"/>
        </w:rPr>
        <w:t xml:space="preserve"> </w:t>
      </w:r>
      <w:r w:rsidRPr="001462F2">
        <w:rPr>
          <w:rFonts w:ascii="Times New Roman" w:hAnsi="Times New Roman" w:cs="Times New Roman"/>
          <w:sz w:val="26"/>
          <w:szCs w:val="26"/>
        </w:rPr>
        <w:t>1-2),</w:t>
      </w:r>
      <w:r w:rsidRPr="001462F2" w:rsidR="0025020B">
        <w:rPr>
          <w:rFonts w:ascii="Times New Roman" w:hAnsi="Times New Roman" w:cs="Times New Roman"/>
          <w:sz w:val="26"/>
          <w:szCs w:val="26"/>
        </w:rPr>
        <w:t xml:space="preserve"> выпиской из ЕГРЮЛ (л.д. 6-7), </w:t>
      </w:r>
      <w:r w:rsidRPr="001462F2">
        <w:rPr>
          <w:rFonts w:ascii="Times New Roman" w:hAnsi="Times New Roman" w:cs="Times New Roman"/>
          <w:sz w:val="26"/>
          <w:szCs w:val="26"/>
        </w:rPr>
        <w:t xml:space="preserve"> </w:t>
      </w:r>
      <w:r w:rsidRPr="001462F2" w:rsidR="000512F2">
        <w:rPr>
          <w:rFonts w:ascii="Times New Roman" w:hAnsi="Times New Roman" w:cs="Times New Roman"/>
          <w:sz w:val="26"/>
          <w:szCs w:val="26"/>
        </w:rPr>
        <w:t xml:space="preserve">реестром документов программного комплекса АРМ Приема ПФР (л.д. </w:t>
      </w:r>
      <w:r w:rsidRPr="001462F2" w:rsidR="0025020B">
        <w:rPr>
          <w:rFonts w:ascii="Times New Roman" w:hAnsi="Times New Roman" w:cs="Times New Roman"/>
          <w:sz w:val="26"/>
          <w:szCs w:val="26"/>
        </w:rPr>
        <w:t>8</w:t>
      </w:r>
      <w:r w:rsidRPr="001462F2" w:rsidR="000512F2">
        <w:rPr>
          <w:rFonts w:ascii="Times New Roman" w:hAnsi="Times New Roman" w:cs="Times New Roman"/>
          <w:sz w:val="26"/>
          <w:szCs w:val="26"/>
        </w:rPr>
        <w:t xml:space="preserve">), извещением о доставке (л.д. </w:t>
      </w:r>
      <w:r w:rsidRPr="001462F2" w:rsidR="0025020B">
        <w:rPr>
          <w:rFonts w:ascii="Times New Roman" w:hAnsi="Times New Roman" w:cs="Times New Roman"/>
          <w:sz w:val="26"/>
          <w:szCs w:val="26"/>
        </w:rPr>
        <w:t>9</w:t>
      </w:r>
      <w:r w:rsidRPr="001462F2" w:rsidR="000512F2">
        <w:rPr>
          <w:rFonts w:ascii="Times New Roman" w:hAnsi="Times New Roman" w:cs="Times New Roman"/>
          <w:sz w:val="26"/>
          <w:szCs w:val="26"/>
        </w:rPr>
        <w:t>)</w:t>
      </w:r>
      <w:r w:rsidRPr="001462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ECD" w:rsidRPr="001462F2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F2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E17ECD" w:rsidRPr="001462F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F2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1462F2">
        <w:rPr>
          <w:rFonts w:ascii="Times New Roman" w:hAnsi="Times New Roman" w:cs="Times New Roman"/>
          <w:sz w:val="26"/>
          <w:szCs w:val="26"/>
        </w:rPr>
        <w:t xml:space="preserve"> наказания за адм</w:t>
      </w:r>
      <w:r w:rsidRPr="001462F2">
        <w:rPr>
          <w:rFonts w:ascii="Times New Roman" w:hAnsi="Times New Roman" w:cs="Times New Roman"/>
          <w:sz w:val="26"/>
          <w:szCs w:val="26"/>
        </w:rPr>
        <w:t>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</w:t>
      </w:r>
      <w:r w:rsidRPr="001462F2">
        <w:rPr>
          <w:rFonts w:ascii="Times New Roman" w:hAnsi="Times New Roman" w:cs="Times New Roman"/>
          <w:sz w:val="26"/>
          <w:szCs w:val="26"/>
        </w:rPr>
        <w:t>ративную ответственность.</w:t>
      </w:r>
    </w:p>
    <w:p w:rsidR="00E17ECD" w:rsidRPr="001462F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F2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1462F2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6"/>
          <w:szCs w:val="26"/>
          <w:lang w:eastAsia="en-US"/>
        </w:rPr>
      </w:pPr>
      <w:r w:rsidRPr="001462F2">
        <w:rPr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1462F2">
        <w:rPr>
          <w:sz w:val="26"/>
          <w:szCs w:val="26"/>
        </w:rPr>
        <w:t>учитывая конкретные обстоятельства правонарушения, данные о личности виновно</w:t>
      </w:r>
      <w:r w:rsidRPr="001462F2" w:rsidR="00066A34">
        <w:rPr>
          <w:sz w:val="26"/>
          <w:szCs w:val="26"/>
        </w:rPr>
        <w:t>го</w:t>
      </w:r>
      <w:r w:rsidRPr="001462F2">
        <w:rPr>
          <w:sz w:val="26"/>
          <w:szCs w:val="26"/>
        </w:rPr>
        <w:t xml:space="preserve">, мировой судья считает необходимым назначить </w:t>
      </w:r>
      <w:r w:rsidRPr="001462F2" w:rsidR="000512F2">
        <w:rPr>
          <w:sz w:val="26"/>
          <w:szCs w:val="26"/>
        </w:rPr>
        <w:t>генерально</w:t>
      </w:r>
      <w:r w:rsidRPr="001462F2" w:rsidR="00066A34">
        <w:rPr>
          <w:sz w:val="26"/>
          <w:szCs w:val="26"/>
        </w:rPr>
        <w:t>му</w:t>
      </w:r>
      <w:r w:rsidRPr="001462F2" w:rsidR="000512F2">
        <w:rPr>
          <w:sz w:val="26"/>
          <w:szCs w:val="26"/>
        </w:rPr>
        <w:t xml:space="preserve"> директор</w:t>
      </w:r>
      <w:r w:rsidRPr="001462F2" w:rsidR="00066A34">
        <w:rPr>
          <w:sz w:val="26"/>
          <w:szCs w:val="26"/>
        </w:rPr>
        <w:t>у</w:t>
      </w:r>
      <w:r w:rsidRPr="001462F2" w:rsidR="000512F2">
        <w:rPr>
          <w:sz w:val="26"/>
          <w:szCs w:val="26"/>
        </w:rPr>
        <w:t xml:space="preserve"> ООО </w:t>
      </w:r>
      <w:r w:rsidRPr="001462F2" w:rsidR="0025020B">
        <w:rPr>
          <w:sz w:val="26"/>
          <w:szCs w:val="26"/>
        </w:rPr>
        <w:t>«</w:t>
      </w:r>
      <w:r w:rsidRPr="001462F2" w:rsidR="0025020B">
        <w:rPr>
          <w:rFonts w:eastAsiaTheme="minorHAnsi"/>
          <w:color w:val="000000" w:themeColor="text1"/>
          <w:sz w:val="26"/>
          <w:szCs w:val="26"/>
          <w:lang w:eastAsia="en-US"/>
        </w:rPr>
        <w:t>КРЫМЗЕМСТРОЙ</w:t>
      </w:r>
      <w:r w:rsidRPr="001462F2" w:rsidR="0025020B">
        <w:rPr>
          <w:sz w:val="26"/>
          <w:szCs w:val="26"/>
        </w:rPr>
        <w:t>» Григоренко Д.П.</w:t>
      </w:r>
      <w:r w:rsidRPr="001462F2">
        <w:rPr>
          <w:sz w:val="26"/>
          <w:szCs w:val="26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1462F2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1462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</w:t>
      </w:r>
      <w:r w:rsidRPr="001462F2">
        <w:rPr>
          <w:rFonts w:ascii="Times New Roman" w:hAnsi="Times New Roman" w:cs="Times New Roman"/>
          <w:sz w:val="26"/>
          <w:szCs w:val="26"/>
        </w:rPr>
        <w:t xml:space="preserve"> </w:t>
      </w:r>
      <w:r w:rsidRPr="001462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462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E17ECD" w:rsidRPr="001462F2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7ECD" w:rsidRPr="001462F2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</w:t>
      </w:r>
      <w:r w:rsidRPr="001462F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ВИЛ:</w:t>
      </w:r>
    </w:p>
    <w:p w:rsidR="00E17ECD" w:rsidRPr="001462F2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462F2" w:rsidR="0025020B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«КРЫМЗЕМСТРОЙ» Григоренко Дениса Петровича  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1462F2" w:rsidR="00066A3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1462F2" w:rsidR="00066A34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1462F2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 043510001, ОКТМО </w:t>
      </w:r>
      <w:r w:rsidRPr="001462F2" w:rsidR="00F26E9C">
        <w:rPr>
          <w:rFonts w:ascii="Times New Roman" w:eastAsia="Times New Roman" w:hAnsi="Times New Roman" w:cs="Times New Roman"/>
          <w:sz w:val="26"/>
          <w:szCs w:val="26"/>
        </w:rPr>
        <w:t>35000000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страхования, бюджетного законодательства (в части бюджета Пенсионного фонда Российской Федерации).</w:t>
      </w:r>
    </w:p>
    <w:p w:rsidR="00E17ECD" w:rsidRPr="001462F2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ении административного штрафа в законную силу либо со дня отсрочки или рассрочки, предусмотренных статьей 31.5 КоАП РФ.</w:t>
      </w:r>
    </w:p>
    <w:p w:rsidR="00E17ECD" w:rsidRPr="001462F2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17ECD" w:rsidRPr="001462F2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62F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Центральный</w:t>
      </w:r>
      <w:r w:rsidRPr="001462F2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1462F2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7ECD" w:rsidRPr="001462F2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2F2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1462F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1462F2">
        <w:rPr>
          <w:rFonts w:ascii="Times New Roman" w:hAnsi="Times New Roman" w:cs="Times New Roman"/>
          <w:b/>
          <w:sz w:val="26"/>
          <w:szCs w:val="26"/>
        </w:rPr>
        <w:tab/>
      </w:r>
      <w:r w:rsidRPr="001462F2">
        <w:rPr>
          <w:rFonts w:ascii="Times New Roman" w:hAnsi="Times New Roman" w:cs="Times New Roman"/>
          <w:b/>
          <w:sz w:val="26"/>
          <w:szCs w:val="26"/>
        </w:rPr>
        <w:tab/>
        <w:t xml:space="preserve">  О.А. Чепиль</w:t>
      </w:r>
    </w:p>
    <w:sectPr w:rsidSect="00682FB4">
      <w:headerReference w:type="default" r:id="rId4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AAC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006DF"/>
    <w:rsid w:val="00022A32"/>
    <w:rsid w:val="00025A86"/>
    <w:rsid w:val="000351FB"/>
    <w:rsid w:val="000512F2"/>
    <w:rsid w:val="00066A34"/>
    <w:rsid w:val="00087B98"/>
    <w:rsid w:val="00097F8D"/>
    <w:rsid w:val="000B6B84"/>
    <w:rsid w:val="000E7530"/>
    <w:rsid w:val="00140C99"/>
    <w:rsid w:val="001462F2"/>
    <w:rsid w:val="00224895"/>
    <w:rsid w:val="00247F2D"/>
    <w:rsid w:val="0025020B"/>
    <w:rsid w:val="0027050D"/>
    <w:rsid w:val="003055D3"/>
    <w:rsid w:val="00313AAC"/>
    <w:rsid w:val="003373A2"/>
    <w:rsid w:val="00360308"/>
    <w:rsid w:val="0039094B"/>
    <w:rsid w:val="00391F82"/>
    <w:rsid w:val="003B0D4D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D4CB7"/>
    <w:rsid w:val="00702D70"/>
    <w:rsid w:val="007709D0"/>
    <w:rsid w:val="007B70AD"/>
    <w:rsid w:val="008661E5"/>
    <w:rsid w:val="008A3D81"/>
    <w:rsid w:val="008D356C"/>
    <w:rsid w:val="0091254C"/>
    <w:rsid w:val="009920F4"/>
    <w:rsid w:val="009D5CCE"/>
    <w:rsid w:val="00A35C05"/>
    <w:rsid w:val="00AE24DE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6806"/>
    <w:rsid w:val="00D70FD6"/>
    <w:rsid w:val="00DB0D6E"/>
    <w:rsid w:val="00E05091"/>
    <w:rsid w:val="00E17ECD"/>
    <w:rsid w:val="00E20D4A"/>
    <w:rsid w:val="00E81EA4"/>
    <w:rsid w:val="00EC7693"/>
    <w:rsid w:val="00F2669A"/>
    <w:rsid w:val="00F26E9C"/>
    <w:rsid w:val="00FC28DC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"/>
    <w:basedOn w:val="DefaultParagraphFont"/>
    <w:rsid w:val="00313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