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5654D" w:rsidRPr="00D20A7B" w:rsidP="00D5654D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20A7B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>
        <w:rPr>
          <w:rFonts w:ascii="Times New Roman" w:eastAsia="Times New Roman" w:hAnsi="Times New Roman" w:cs="Times New Roman"/>
          <w:sz w:val="26"/>
          <w:szCs w:val="26"/>
        </w:rPr>
        <w:t>003</w:t>
      </w:r>
      <w:r w:rsidRPr="00D20A7B">
        <w:rPr>
          <w:rFonts w:ascii="Times New Roman" w:eastAsia="Times New Roman" w:hAnsi="Times New Roman" w:cs="Times New Roman"/>
          <w:sz w:val="26"/>
          <w:szCs w:val="26"/>
        </w:rPr>
        <w:t>/17/201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</w:p>
    <w:p w:rsidR="00D5654D" w:rsidRPr="00D20A7B" w:rsidP="00D56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20A7B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D5654D" w:rsidRPr="00D20A7B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 января</w:t>
      </w:r>
      <w:r w:rsidRPr="00D20A7B">
        <w:rPr>
          <w:rFonts w:ascii="Times New Roman" w:eastAsia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D20A7B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г. Симферополь</w:t>
      </w:r>
    </w:p>
    <w:p w:rsidR="00D5654D" w:rsidRPr="00D20A7B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5654D" w:rsidRPr="00D20A7B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D20A7B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№17 Центрального судебного района  г. Симферополь (Центральный район городского округа Симферополя) Республики Крым </w:t>
      </w:r>
      <w:r w:rsidRPr="00D20A7B">
        <w:rPr>
          <w:rFonts w:ascii="Times New Roman" w:hAnsi="Times New Roman" w:cs="Times New Roman"/>
          <w:sz w:val="26"/>
          <w:szCs w:val="26"/>
        </w:rPr>
        <w:t>Тоскина</w:t>
      </w:r>
      <w:r w:rsidRPr="00D20A7B">
        <w:rPr>
          <w:rFonts w:ascii="Times New Roman" w:hAnsi="Times New Roman" w:cs="Times New Roman"/>
          <w:sz w:val="26"/>
          <w:szCs w:val="26"/>
        </w:rPr>
        <w:t xml:space="preserve"> А.Л.</w:t>
      </w:r>
      <w:r w:rsidRPr="00D20A7B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</w:p>
    <w:p w:rsidR="00D5654D" w:rsidRPr="00D20A7B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0A7B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D20A7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D20A7B">
        <w:rPr>
          <w:rFonts w:ascii="Times New Roman" w:hAnsi="Times New Roman" w:cs="Times New Roman"/>
          <w:sz w:val="26"/>
          <w:szCs w:val="26"/>
        </w:rPr>
        <w:t xml:space="preserve">судебного участка №17 Центрального судебного района г. Симферополь, по адресу: </w:t>
      </w:r>
      <w:r w:rsidRPr="00D20A7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D20A7B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D20A7B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D5654D" w:rsidRPr="00D20A7B" w:rsidP="00D5654D">
      <w:pPr>
        <w:spacing w:after="0" w:line="240" w:lineRule="auto"/>
        <w:ind w:left="1701"/>
        <w:jc w:val="both"/>
        <w:rPr>
          <w:rFonts w:ascii="Times New Roman" w:hAnsi="Times New Roman" w:cs="Times New Roman"/>
          <w:sz w:val="26"/>
          <w:szCs w:val="26"/>
        </w:rPr>
      </w:pPr>
      <w:r w:rsidRPr="00EA75A4">
        <w:rPr>
          <w:rFonts w:ascii="Times New Roman" w:hAnsi="Times New Roman" w:cs="Times New Roman"/>
          <w:sz w:val="26"/>
          <w:szCs w:val="26"/>
        </w:rPr>
        <w:t>директора Общества с ограниченной ответственностью «</w:t>
      </w:r>
      <w:r w:rsidR="007126E7">
        <w:rPr>
          <w:rFonts w:ascii="Times New Roman" w:hAnsi="Times New Roman" w:cs="Times New Roman"/>
          <w:sz w:val="26"/>
          <w:szCs w:val="26"/>
        </w:rPr>
        <w:t>данные изъяты</w:t>
      </w:r>
      <w:r w:rsidRPr="00EA75A4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Бокучава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126E7">
        <w:rPr>
          <w:rFonts w:ascii="Times New Roman" w:hAnsi="Times New Roman" w:cs="Times New Roman"/>
          <w:sz w:val="26"/>
          <w:szCs w:val="26"/>
        </w:rPr>
        <w:t>К.В.</w:t>
      </w:r>
      <w:r w:rsidRPr="00EA75A4">
        <w:rPr>
          <w:rFonts w:ascii="Times New Roman" w:hAnsi="Times New Roman" w:cs="Times New Roman"/>
          <w:sz w:val="26"/>
          <w:szCs w:val="26"/>
        </w:rPr>
        <w:t xml:space="preserve">, </w:t>
      </w:r>
      <w:r w:rsidRPr="00EA75A4" w:rsidR="007126E7">
        <w:rPr>
          <w:rFonts w:ascii="Times New Roman" w:hAnsi="Times New Roman" w:cs="Times New Roman"/>
          <w:sz w:val="26"/>
          <w:szCs w:val="26"/>
        </w:rPr>
        <w:t>«</w:t>
      </w:r>
      <w:r w:rsidR="007126E7">
        <w:rPr>
          <w:rFonts w:ascii="Times New Roman" w:hAnsi="Times New Roman" w:cs="Times New Roman"/>
          <w:sz w:val="26"/>
          <w:szCs w:val="26"/>
        </w:rPr>
        <w:t>данные изъяты</w:t>
      </w:r>
      <w:r w:rsidRPr="00EA75A4" w:rsidR="007126E7">
        <w:rPr>
          <w:rFonts w:ascii="Times New Roman" w:hAnsi="Times New Roman" w:cs="Times New Roman"/>
          <w:sz w:val="26"/>
          <w:szCs w:val="26"/>
        </w:rPr>
        <w:t>»</w:t>
      </w:r>
      <w:r w:rsidRPr="00EA75A4">
        <w:rPr>
          <w:rFonts w:ascii="Times New Roman" w:hAnsi="Times New Roman" w:cs="Times New Roman"/>
          <w:sz w:val="26"/>
          <w:szCs w:val="26"/>
        </w:rPr>
        <w:t>,</w:t>
      </w:r>
    </w:p>
    <w:p w:rsidR="00D5654D" w:rsidRPr="00D20A7B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0A7B">
        <w:rPr>
          <w:rFonts w:ascii="Times New Roman" w:eastAsia="Times New Roman" w:hAnsi="Times New Roman" w:cs="Times New Roman"/>
          <w:sz w:val="26"/>
          <w:szCs w:val="26"/>
        </w:rPr>
        <w:t>по признакам правонарушения, предусмотренного ч.1 ст.15.6</w:t>
      </w:r>
      <w:r w:rsidRPr="00D20A7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D20A7B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D5654D" w:rsidRPr="00D20A7B" w:rsidP="00D5654D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20A7B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D5654D" w:rsidRPr="00D20A7B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654D">
        <w:rPr>
          <w:rFonts w:ascii="Times New Roman" w:eastAsia="Times New Roman" w:hAnsi="Times New Roman" w:cs="Times New Roman"/>
          <w:sz w:val="26"/>
          <w:szCs w:val="26"/>
        </w:rPr>
        <w:t>Бокучава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К.В.</w:t>
      </w:r>
      <w:r w:rsidRPr="00EA75A4">
        <w:rPr>
          <w:rFonts w:ascii="Times New Roman" w:eastAsia="Times New Roman" w:hAnsi="Times New Roman" w:cs="Times New Roman"/>
          <w:sz w:val="26"/>
          <w:szCs w:val="26"/>
        </w:rPr>
        <w:t xml:space="preserve">, являясь директором Общества с ограниченной ответственностью </w:t>
      </w:r>
      <w:r w:rsidRPr="00EA75A4" w:rsidR="007126E7">
        <w:rPr>
          <w:rFonts w:ascii="Times New Roman" w:hAnsi="Times New Roman" w:cs="Times New Roman"/>
          <w:sz w:val="26"/>
          <w:szCs w:val="26"/>
        </w:rPr>
        <w:t>«</w:t>
      </w:r>
      <w:r w:rsidR="007126E7">
        <w:rPr>
          <w:rFonts w:ascii="Times New Roman" w:hAnsi="Times New Roman" w:cs="Times New Roman"/>
          <w:sz w:val="26"/>
          <w:szCs w:val="26"/>
        </w:rPr>
        <w:t>данные изъяты</w:t>
      </w:r>
      <w:r w:rsidRPr="00EA75A4" w:rsidR="007126E7">
        <w:rPr>
          <w:rFonts w:ascii="Times New Roman" w:hAnsi="Times New Roman" w:cs="Times New Roman"/>
          <w:sz w:val="26"/>
          <w:szCs w:val="26"/>
        </w:rPr>
        <w:t>»</w:t>
      </w:r>
      <w:r w:rsidR="007126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(далее ООО </w:t>
      </w:r>
      <w:r w:rsidRPr="00EA75A4" w:rsidR="007126E7">
        <w:rPr>
          <w:rFonts w:ascii="Times New Roman" w:hAnsi="Times New Roman" w:cs="Times New Roman"/>
          <w:sz w:val="26"/>
          <w:szCs w:val="26"/>
        </w:rPr>
        <w:t>«</w:t>
      </w:r>
      <w:r w:rsidR="007126E7">
        <w:rPr>
          <w:rFonts w:ascii="Times New Roman" w:hAnsi="Times New Roman" w:cs="Times New Roman"/>
          <w:sz w:val="26"/>
          <w:szCs w:val="26"/>
        </w:rPr>
        <w:t>данные изъяты</w:t>
      </w:r>
      <w:r w:rsidRPr="00EA75A4" w:rsidR="007126E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, юридическое лицо)</w:t>
      </w:r>
      <w:r w:rsidRPr="00EA75A4"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 w:rsidRPr="00EA75A4" w:rsidR="007126E7">
        <w:rPr>
          <w:rFonts w:ascii="Times New Roman" w:hAnsi="Times New Roman" w:cs="Times New Roman"/>
          <w:sz w:val="26"/>
          <w:szCs w:val="26"/>
        </w:rPr>
        <w:t>«</w:t>
      </w:r>
      <w:r w:rsidR="007126E7">
        <w:rPr>
          <w:rFonts w:ascii="Times New Roman" w:hAnsi="Times New Roman" w:cs="Times New Roman"/>
          <w:sz w:val="26"/>
          <w:szCs w:val="26"/>
        </w:rPr>
        <w:t>данные изъяты</w:t>
      </w:r>
      <w:r w:rsidRPr="00EA75A4" w:rsidR="007126E7">
        <w:rPr>
          <w:rFonts w:ascii="Times New Roman" w:hAnsi="Times New Roman" w:cs="Times New Roman"/>
          <w:sz w:val="26"/>
          <w:szCs w:val="26"/>
        </w:rPr>
        <w:t>»</w:t>
      </w:r>
      <w:r w:rsidRPr="00D20A7B">
        <w:rPr>
          <w:rFonts w:ascii="Times New Roman" w:eastAsia="Times New Roman" w:hAnsi="Times New Roman" w:cs="Times New Roman"/>
          <w:sz w:val="26"/>
          <w:szCs w:val="26"/>
        </w:rPr>
        <w:t>, не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20A7B">
        <w:rPr>
          <w:rFonts w:ascii="Times New Roman" w:eastAsia="Times New Roman" w:hAnsi="Times New Roman" w:cs="Times New Roman"/>
          <w:sz w:val="26"/>
          <w:szCs w:val="26"/>
        </w:rPr>
        <w:t xml:space="preserve"> в ИФНС России по г. Симферополю в установленный законодательством о налогах и сборах срок сведения о среднесписочной численности работников за предшествующий 2017 календарный год (ф. по КНД 1110018)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сроку предоставления не позднее 22.01.2018</w:t>
      </w:r>
      <w:r w:rsidRPr="00D20A7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D5654D" w:rsidRPr="00D20A7B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0A7B"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 w:rsidRPr="00D5654D">
        <w:rPr>
          <w:rFonts w:ascii="Times New Roman" w:hAnsi="Times New Roman" w:cs="Times New Roman"/>
          <w:sz w:val="26"/>
          <w:szCs w:val="26"/>
        </w:rPr>
        <w:t>Бокучава</w:t>
      </w:r>
      <w:r w:rsidRPr="00D5654D">
        <w:rPr>
          <w:rFonts w:ascii="Times New Roman" w:hAnsi="Times New Roman" w:cs="Times New Roman"/>
          <w:sz w:val="26"/>
          <w:szCs w:val="26"/>
        </w:rPr>
        <w:t xml:space="preserve"> К.В.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20A7B">
        <w:rPr>
          <w:rFonts w:ascii="Times New Roman" w:hAnsi="Times New Roman" w:cs="Times New Roman"/>
          <w:sz w:val="26"/>
          <w:szCs w:val="26"/>
        </w:rPr>
        <w:t>не явил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D20A7B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D20A7B">
        <w:rPr>
          <w:rFonts w:ascii="Times New Roman" w:hAnsi="Times New Roman" w:cs="Times New Roman"/>
          <w:sz w:val="26"/>
          <w:szCs w:val="26"/>
        </w:rPr>
        <w:t xml:space="preserve">, </w:t>
      </w:r>
      <w:r w:rsidRPr="00D20A7B">
        <w:rPr>
          <w:rFonts w:ascii="Times New Roman" w:eastAsia="Times New Roman" w:hAnsi="Times New Roman" w:cs="Times New Roman"/>
          <w:sz w:val="26"/>
          <w:szCs w:val="26"/>
        </w:rPr>
        <w:t>о дате и времени судебного заседания уведомлен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20A7B"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судебная повестка, направленная по адресу места жительства лица, в отношении которого ведется производство по делу об административном правонарушении, адресатом получена, о причинах неявки не сообщил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20A7B"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рассмотрении дела мировому судье не направил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20A7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5654D" w:rsidRPr="00D20A7B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0A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правонарушениях, </w:t>
      </w:r>
      <w:r w:rsidRPr="00D5654D">
        <w:rPr>
          <w:rFonts w:ascii="Times New Roman" w:hAnsi="Times New Roman" w:cs="Times New Roman"/>
          <w:sz w:val="26"/>
          <w:szCs w:val="26"/>
        </w:rPr>
        <w:t>Бокучава</w:t>
      </w:r>
      <w:r w:rsidRPr="00D5654D">
        <w:rPr>
          <w:rFonts w:ascii="Times New Roman" w:hAnsi="Times New Roman" w:cs="Times New Roman"/>
          <w:sz w:val="26"/>
          <w:szCs w:val="26"/>
        </w:rPr>
        <w:t xml:space="preserve"> К.В.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20A7B">
        <w:rPr>
          <w:rFonts w:ascii="Times New Roman" w:eastAsia="Times New Roman" w:hAnsi="Times New Roman" w:cs="Times New Roman"/>
          <w:color w:val="000000"/>
          <w:sz w:val="26"/>
          <w:szCs w:val="26"/>
        </w:rPr>
        <w:t>считается надлежаще извещенн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20A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времени и месте рассмотрения дела об административном правонарушении.</w:t>
      </w:r>
    </w:p>
    <w:p w:rsidR="00D5654D" w:rsidP="00D5654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D20A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D5654D">
        <w:rPr>
          <w:rFonts w:ascii="Times New Roman" w:hAnsi="Times New Roman" w:cs="Times New Roman"/>
          <w:sz w:val="26"/>
          <w:szCs w:val="26"/>
        </w:rPr>
        <w:t>Бокучава</w:t>
      </w:r>
      <w:r w:rsidRPr="00D5654D">
        <w:rPr>
          <w:rFonts w:ascii="Times New Roman" w:hAnsi="Times New Roman" w:cs="Times New Roman"/>
          <w:sz w:val="26"/>
          <w:szCs w:val="26"/>
        </w:rPr>
        <w:t xml:space="preserve"> К.В.</w:t>
      </w:r>
    </w:p>
    <w:p w:rsidR="00D5654D" w:rsidRPr="00D20A7B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0A7B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5654D" w:rsidRPr="00D20A7B" w:rsidP="00D5654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0A7B">
        <w:rPr>
          <w:rFonts w:ascii="Times New Roman" w:eastAsia="Times New Roman" w:hAnsi="Times New Roman" w:cs="Times New Roman"/>
          <w:sz w:val="26"/>
          <w:szCs w:val="26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5654D" w:rsidRPr="00D20A7B" w:rsidP="00D5654D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0A7B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 w:rsidRPr="00D20A7B">
        <w:rPr>
          <w:rFonts w:ascii="Times New Roman" w:eastAsia="Times New Roman" w:hAnsi="Times New Roman" w:cs="Times New Roman"/>
          <w:sz w:val="26"/>
          <w:szCs w:val="26"/>
        </w:rPr>
        <w:t>абз</w:t>
      </w:r>
      <w:r w:rsidRPr="00D20A7B">
        <w:rPr>
          <w:rFonts w:ascii="Times New Roman" w:eastAsia="Times New Roman" w:hAnsi="Times New Roman" w:cs="Times New Roman"/>
          <w:sz w:val="26"/>
          <w:szCs w:val="26"/>
        </w:rPr>
        <w:t xml:space="preserve">. 6 п. 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 – </w:t>
      </w:r>
      <w:r w:rsidRPr="00D20A7B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D20A7B">
        <w:rPr>
          <w:rFonts w:ascii="Times New Roman" w:eastAsia="Times New Roman" w:hAnsi="Times New Roman" w:cs="Times New Roman"/>
          <w:sz w:val="26"/>
          <w:szCs w:val="26"/>
        </w:rPr>
        <w:t xml:space="preserve"> числа месяца, следующего за месяцем, в котором организация была создана (реорганизована)</w:t>
      </w:r>
      <w:r w:rsidRPr="00D20A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D5654D" w:rsidP="00D5654D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0A7B">
        <w:rPr>
          <w:rFonts w:ascii="Times New Roman" w:eastAsia="Times New Roman" w:hAnsi="Times New Roman" w:cs="Times New Roman"/>
          <w:sz w:val="26"/>
          <w:szCs w:val="26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5654D" w:rsidRPr="00D20A7B" w:rsidP="00D5654D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Следовательно, граничным сроком предоставления сведений </w:t>
      </w:r>
      <w:r w:rsidRPr="00EA75A4">
        <w:rPr>
          <w:rFonts w:ascii="Times New Roman" w:eastAsia="Times New Roman" w:hAnsi="Times New Roman" w:cs="Times New Roman"/>
          <w:sz w:val="26"/>
          <w:szCs w:val="26"/>
        </w:rPr>
        <w:t xml:space="preserve">о среднесписочной численности работников за предшествующий 2017 календарный год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 22.01.2018.</w:t>
      </w:r>
    </w:p>
    <w:p w:rsidR="00D5654D" w:rsidRPr="00D20A7B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0A7B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</w:t>
      </w:r>
      <w:r w:rsidRPr="00D20A7B">
        <w:rPr>
          <w:rFonts w:ascii="Times New Roman" w:hAnsi="Times New Roman" w:cs="Times New Roman"/>
          <w:sz w:val="26"/>
          <w:szCs w:val="26"/>
        </w:rPr>
        <w:t xml:space="preserve">что </w:t>
      </w:r>
      <w:r>
        <w:rPr>
          <w:rFonts w:ascii="Times New Roman" w:hAnsi="Times New Roman" w:cs="Times New Roman"/>
          <w:sz w:val="26"/>
          <w:szCs w:val="26"/>
        </w:rPr>
        <w:t>ф</w:t>
      </w:r>
      <w:r w:rsidRPr="00D20A7B">
        <w:rPr>
          <w:rFonts w:ascii="Times New Roman" w:eastAsia="Times New Roman" w:hAnsi="Times New Roman" w:cs="Times New Roman"/>
          <w:sz w:val="26"/>
          <w:szCs w:val="26"/>
        </w:rPr>
        <w:t xml:space="preserve">актически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юридическим лицом </w:t>
      </w:r>
      <w:r w:rsidRPr="00D20A7B">
        <w:rPr>
          <w:rFonts w:ascii="Times New Roman" w:eastAsia="Times New Roman" w:hAnsi="Times New Roman" w:cs="Times New Roman"/>
          <w:sz w:val="26"/>
          <w:szCs w:val="26"/>
        </w:rPr>
        <w:t xml:space="preserve">сведения о среднесписочной численности работников </w:t>
      </w:r>
      <w:r w:rsidRPr="00EA75A4">
        <w:rPr>
          <w:rFonts w:ascii="Times New Roman" w:eastAsia="Times New Roman" w:hAnsi="Times New Roman" w:cs="Times New Roman"/>
          <w:sz w:val="26"/>
          <w:szCs w:val="26"/>
        </w:rPr>
        <w:t xml:space="preserve">за предшествующий 2017 календарный год </w:t>
      </w:r>
      <w:r w:rsidRPr="00D20A7B">
        <w:rPr>
          <w:rFonts w:ascii="Times New Roman" w:eastAsia="Times New Roman" w:hAnsi="Times New Roman" w:cs="Times New Roman"/>
          <w:sz w:val="26"/>
          <w:szCs w:val="26"/>
        </w:rPr>
        <w:t>в налоговый орган не предоставлены.</w:t>
      </w:r>
    </w:p>
    <w:p w:rsidR="00D5654D" w:rsidRPr="00D20A7B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0A7B">
        <w:rPr>
          <w:rFonts w:ascii="Times New Roman" w:eastAsia="Times New Roman" w:hAnsi="Times New Roman" w:cs="Times New Roman"/>
          <w:sz w:val="26"/>
          <w:szCs w:val="26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D20A7B">
        <w:rPr>
          <w:rFonts w:ascii="Times New Roman" w:eastAsia="Times New Roman" w:hAnsi="Times New Roman" w:cs="Times New Roman"/>
          <w:sz w:val="26"/>
          <w:szCs w:val="26"/>
        </w:rPr>
        <w:t xml:space="preserve"> случаев, предусмотренных частью 2 настоящей статьи.</w:t>
      </w:r>
    </w:p>
    <w:p w:rsidR="00D5654D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0A7B">
        <w:rPr>
          <w:rFonts w:ascii="Times New Roman" w:eastAsia="Times New Roman" w:hAnsi="Times New Roman" w:cs="Times New Roman"/>
          <w:sz w:val="26"/>
          <w:szCs w:val="26"/>
        </w:rPr>
        <w:t xml:space="preserve">Согласно сведениям из Единого государственного реестра юридических лиц, генеральным директором </w:t>
      </w:r>
      <w:r w:rsidRPr="00EA75A4"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 w:rsidRPr="00EA75A4" w:rsidR="007126E7">
        <w:rPr>
          <w:rFonts w:ascii="Times New Roman" w:hAnsi="Times New Roman" w:cs="Times New Roman"/>
          <w:sz w:val="26"/>
          <w:szCs w:val="26"/>
        </w:rPr>
        <w:t>«</w:t>
      </w:r>
      <w:r w:rsidR="007126E7">
        <w:rPr>
          <w:rFonts w:ascii="Times New Roman" w:hAnsi="Times New Roman" w:cs="Times New Roman"/>
          <w:sz w:val="26"/>
          <w:szCs w:val="26"/>
        </w:rPr>
        <w:t>данные изъяты</w:t>
      </w:r>
      <w:r w:rsidRPr="00EA75A4" w:rsidR="007126E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20A7B"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 w:rsidRPr="00D5654D">
        <w:rPr>
          <w:rFonts w:ascii="Times New Roman" w:eastAsia="Times New Roman" w:hAnsi="Times New Roman" w:cs="Times New Roman"/>
          <w:sz w:val="26"/>
          <w:szCs w:val="26"/>
        </w:rPr>
        <w:t>Бокучава</w:t>
      </w:r>
      <w:r w:rsidRPr="00D5654D">
        <w:rPr>
          <w:rFonts w:ascii="Times New Roman" w:eastAsia="Times New Roman" w:hAnsi="Times New Roman" w:cs="Times New Roman"/>
          <w:sz w:val="26"/>
          <w:szCs w:val="26"/>
        </w:rPr>
        <w:t xml:space="preserve"> К.В.</w:t>
      </w:r>
    </w:p>
    <w:p w:rsidR="00D5654D" w:rsidRPr="00D20A7B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0A7B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="007126E7">
        <w:rPr>
          <w:rFonts w:ascii="Times New Roman" w:hAnsi="Times New Roman" w:cs="Times New Roman"/>
          <w:sz w:val="26"/>
          <w:szCs w:val="26"/>
        </w:rPr>
        <w:t>Бокучава</w:t>
      </w:r>
      <w:r w:rsidR="007126E7">
        <w:rPr>
          <w:rFonts w:ascii="Times New Roman" w:hAnsi="Times New Roman" w:cs="Times New Roman"/>
          <w:sz w:val="26"/>
          <w:szCs w:val="26"/>
        </w:rPr>
        <w:t xml:space="preserve"> К.В</w:t>
      </w:r>
      <w:r w:rsidRPr="00A95F4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20A7B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D5654D" w:rsidRPr="00D20A7B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0A7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Вина </w:t>
      </w:r>
      <w:r w:rsidRPr="00D5654D">
        <w:rPr>
          <w:rFonts w:ascii="Times New Roman" w:hAnsi="Times New Roman" w:cs="Times New Roman"/>
          <w:sz w:val="26"/>
          <w:szCs w:val="26"/>
        </w:rPr>
        <w:t>Бокучава</w:t>
      </w:r>
      <w:r w:rsidRPr="00D5654D">
        <w:rPr>
          <w:rFonts w:ascii="Times New Roman" w:hAnsi="Times New Roman" w:cs="Times New Roman"/>
          <w:sz w:val="26"/>
          <w:szCs w:val="26"/>
        </w:rPr>
        <w:t xml:space="preserve"> К.В.</w:t>
      </w:r>
      <w:r w:rsidR="00D5362A">
        <w:rPr>
          <w:rFonts w:ascii="Times New Roman" w:hAnsi="Times New Roman" w:cs="Times New Roman"/>
          <w:sz w:val="26"/>
          <w:szCs w:val="26"/>
        </w:rPr>
        <w:t xml:space="preserve"> </w:t>
      </w:r>
      <w:r w:rsidRPr="00D20A7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14194</w:t>
      </w:r>
      <w:r w:rsidRPr="00D20A7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28</w:t>
      </w:r>
      <w:r w:rsidRPr="00D20A7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11.</w:t>
      </w:r>
      <w:r w:rsidRPr="00D20A7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2018,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копией акта №</w:t>
      </w:r>
      <w:r w:rsidRPr="00EA75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</w:t>
      </w:r>
      <w:r w:rsidR="00D5362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1030</w:t>
      </w:r>
      <w:r w:rsidRPr="00EA75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</w:t>
      </w:r>
      <w:r w:rsidRPr="00EA75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.02.2018</w:t>
      </w:r>
      <w:r w:rsidRPr="00D20A7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, копией решения 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150</w:t>
      </w:r>
      <w:r w:rsidR="00D5362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05</w:t>
      </w:r>
      <w:r w:rsidRPr="00D20A7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</w:t>
      </w:r>
      <w:r w:rsidRPr="00D20A7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.03.2018, </w:t>
      </w:r>
      <w:r w:rsidRPr="00D20A7B">
        <w:rPr>
          <w:rFonts w:ascii="Times New Roman" w:eastAsia="Times New Roman" w:hAnsi="Times New Roman" w:cs="Times New Roman"/>
          <w:sz w:val="26"/>
          <w:szCs w:val="26"/>
        </w:rPr>
        <w:t>сведениями из Единого государственного реестра юридических лиц.</w:t>
      </w:r>
    </w:p>
    <w:p w:rsidR="00D5654D" w:rsidRPr="00D20A7B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0A7B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D5362A" w:rsidR="00D5362A">
        <w:rPr>
          <w:rFonts w:ascii="Times New Roman" w:eastAsia="Times New Roman" w:hAnsi="Times New Roman" w:cs="Times New Roman"/>
          <w:sz w:val="26"/>
          <w:szCs w:val="26"/>
        </w:rPr>
        <w:t>Бокучава</w:t>
      </w:r>
      <w:r w:rsidRPr="00D5362A" w:rsidR="00D5362A">
        <w:rPr>
          <w:rFonts w:ascii="Times New Roman" w:eastAsia="Times New Roman" w:hAnsi="Times New Roman" w:cs="Times New Roman"/>
          <w:sz w:val="26"/>
          <w:szCs w:val="26"/>
        </w:rPr>
        <w:t xml:space="preserve"> К.В.</w:t>
      </w:r>
      <w:r w:rsidR="00D536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20A7B"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20A7B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ч.1 ст.15.6 Кодекса Российской Федерации об административных правонарушениях, а именно: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20A7B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D5654D" w:rsidRPr="00D20A7B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0A7B">
        <w:rPr>
          <w:rFonts w:ascii="Times New Roman" w:eastAsia="Times New Roman" w:hAnsi="Times New Roman" w:cs="Times New Roman"/>
          <w:sz w:val="26"/>
          <w:szCs w:val="26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D5654D" w:rsidRPr="00D20A7B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0A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5362A" w:rsidR="00D5362A">
        <w:rPr>
          <w:rFonts w:ascii="Times New Roman" w:eastAsia="Times New Roman" w:hAnsi="Times New Roman" w:cs="Times New Roman"/>
          <w:color w:val="000000"/>
          <w:sz w:val="26"/>
          <w:szCs w:val="26"/>
        </w:rPr>
        <w:t>Бокучава</w:t>
      </w:r>
      <w:r w:rsidRPr="00D5362A" w:rsidR="00D536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К.В.</w:t>
      </w:r>
      <w:r w:rsidR="00D536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20A7B">
        <w:rPr>
          <w:rFonts w:ascii="Times New Roman" w:eastAsia="Times New Roman" w:hAnsi="Times New Roman" w:cs="Times New Roman"/>
          <w:color w:val="000000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D5654D" w:rsidRPr="00D20A7B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0A7B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</w:t>
      </w:r>
      <w:r w:rsidRPr="00D20A7B">
        <w:rPr>
          <w:rFonts w:ascii="Times New Roman" w:eastAsia="Times New Roman" w:hAnsi="Times New Roman" w:cs="Times New Roman"/>
          <w:sz w:val="26"/>
          <w:szCs w:val="26"/>
        </w:rPr>
        <w:t>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5654D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0A7B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 w:rsidRPr="00D20A7B"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предусмотренных</w:t>
      </w:r>
      <w:r w:rsidRPr="00D20A7B"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 w:rsidRPr="00D20A7B">
        <w:rPr>
          <w:rFonts w:ascii="Times New Roman" w:eastAsia="Times New Roman" w:hAnsi="Times New Roman" w:cs="Times New Roman"/>
          <w:sz w:val="26"/>
          <w:szCs w:val="26"/>
        </w:rPr>
        <w:t>4.2,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4.3</w:t>
      </w:r>
      <w:r w:rsidRPr="00D20A7B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20A7B">
        <w:rPr>
          <w:rFonts w:ascii="Times New Roman" w:eastAsia="Times New Roman" w:hAnsi="Times New Roman" w:cs="Times New Roman"/>
          <w:sz w:val="26"/>
          <w:szCs w:val="26"/>
        </w:rPr>
        <w:t xml:space="preserve"> по делу не установлено.</w:t>
      </w:r>
    </w:p>
    <w:p w:rsidR="00D5362A" w:rsidP="00D536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D5362A" w:rsidP="00D536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D5362A" w:rsidP="00D536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отсутствии имущественного ущерба.</w:t>
      </w:r>
    </w:p>
    <w:p w:rsidR="00D5362A" w:rsidP="00D536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D5362A" w:rsidP="00D536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данным официального сайта Федеральной Налоговой Службы Российской Федерации (https://rmsp.nalog.ru/) ООО </w:t>
      </w:r>
      <w:r w:rsidRPr="00EA75A4" w:rsidR="007126E7">
        <w:rPr>
          <w:rFonts w:ascii="Times New Roman" w:hAnsi="Times New Roman" w:cs="Times New Roman"/>
          <w:sz w:val="26"/>
          <w:szCs w:val="26"/>
        </w:rPr>
        <w:t>«</w:t>
      </w:r>
      <w:r w:rsidR="007126E7">
        <w:rPr>
          <w:rFonts w:ascii="Times New Roman" w:hAnsi="Times New Roman" w:cs="Times New Roman"/>
          <w:sz w:val="26"/>
          <w:szCs w:val="26"/>
        </w:rPr>
        <w:t>данные изъяты</w:t>
      </w:r>
      <w:r w:rsidRPr="00EA75A4" w:rsidR="007126E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относится к субъектам малого предпринимательства (</w:t>
      </w:r>
      <w:r>
        <w:rPr>
          <w:rFonts w:ascii="Times New Roman" w:eastAsia="Times New Roman" w:hAnsi="Times New Roman" w:cs="Times New Roman"/>
          <w:sz w:val="27"/>
          <w:szCs w:val="27"/>
        </w:rPr>
        <w:t>микропредприятие</w:t>
      </w:r>
      <w:r>
        <w:rPr>
          <w:rFonts w:ascii="Times New Roman" w:eastAsia="Times New Roman" w:hAnsi="Times New Roman" w:cs="Times New Roman"/>
          <w:sz w:val="27"/>
          <w:szCs w:val="27"/>
        </w:rPr>
        <w:t>).</w:t>
      </w:r>
    </w:p>
    <w:p w:rsidR="00D5362A" w:rsidP="00D536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которая ранее к административной ответственности не привлекалась (иные данные в материалах дела отсутствуют), отсутствие обстоятельств, отягчающих и смягчающих ответственность, предусмотренных ст. 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4.2, 4.3 Кодекса Российской Федерации об административных правонарушениях, то обстоятельство, что допущенные им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D5362A">
        <w:rPr>
          <w:rFonts w:ascii="Times New Roman" w:eastAsia="Times New Roman" w:hAnsi="Times New Roman" w:cs="Times New Roman"/>
          <w:sz w:val="27"/>
          <w:szCs w:val="27"/>
        </w:rPr>
        <w:t>Бокучава</w:t>
      </w:r>
      <w:r w:rsidRPr="00D5362A">
        <w:rPr>
          <w:rFonts w:ascii="Times New Roman" w:eastAsia="Times New Roman" w:hAnsi="Times New Roman" w:cs="Times New Roman"/>
          <w:sz w:val="27"/>
          <w:szCs w:val="27"/>
        </w:rPr>
        <w:t xml:space="preserve"> К.В.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наказание с применением ч. 1 ст. 4.1.1 Кодекса Российской Федерации об административных правонарушениях в виде предупреждения. </w:t>
      </w:r>
    </w:p>
    <w:p w:rsidR="00D5362A" w:rsidP="00D536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D5362A" w:rsidP="00D536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ПОСТАНОВИЛ:</w:t>
      </w:r>
    </w:p>
    <w:p w:rsidR="00D5362A" w:rsidP="00D536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31A0D">
        <w:rPr>
          <w:rFonts w:ascii="Times New Roman" w:eastAsia="Times New Roman" w:hAnsi="Times New Roman" w:cs="Times New Roman"/>
          <w:sz w:val="27"/>
          <w:szCs w:val="27"/>
        </w:rPr>
        <w:t>Бокучава</w:t>
      </w:r>
      <w:r w:rsidRPr="00B31A0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126E7">
        <w:rPr>
          <w:rFonts w:ascii="Times New Roman" w:eastAsia="Times New Roman" w:hAnsi="Times New Roman" w:cs="Times New Roman"/>
          <w:sz w:val="27"/>
          <w:szCs w:val="27"/>
        </w:rPr>
        <w:t>К.В.</w:t>
      </w:r>
      <w:r w:rsidRPr="00B31A0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ст.15.6 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предупреждения.</w:t>
      </w:r>
    </w:p>
    <w:p w:rsidR="00D5362A" w:rsidP="00D536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D5362A" w:rsidP="00D536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</w:p>
    <w:p w:rsidR="00D5362A" w:rsidP="00D5362A">
      <w:pPr>
        <w:spacing w:after="0" w:line="240" w:lineRule="auto"/>
        <w:ind w:firstLine="993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Мировой судья                                               А.Л. </w:t>
      </w:r>
      <w:r>
        <w:rPr>
          <w:rFonts w:ascii="Times New Roman" w:eastAsia="Times New Roman" w:hAnsi="Times New Roman" w:cs="Times New Roman"/>
          <w:sz w:val="27"/>
          <w:szCs w:val="27"/>
        </w:rPr>
        <w:t>Тоскина</w:t>
      </w:r>
    </w:p>
    <w:p w:rsidR="00D5362A" w:rsidP="00D5362A"/>
    <w:p w:rsidR="002C5A43"/>
    <w:sectPr w:rsidSect="00D5362A">
      <w:footerReference w:type="default" r:id="rId4"/>
      <w:pgSz w:w="11906" w:h="16838"/>
      <w:pgMar w:top="993" w:right="707" w:bottom="851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6E7">
          <w:rPr>
            <w:noProof/>
          </w:rPr>
          <w:t>4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4D"/>
    <w:rsid w:val="002C5A43"/>
    <w:rsid w:val="00326552"/>
    <w:rsid w:val="00703106"/>
    <w:rsid w:val="007126E7"/>
    <w:rsid w:val="009F0F1D"/>
    <w:rsid w:val="00A95F49"/>
    <w:rsid w:val="00B31A0D"/>
    <w:rsid w:val="00C545F8"/>
    <w:rsid w:val="00D20A7B"/>
    <w:rsid w:val="00D5362A"/>
    <w:rsid w:val="00D5654D"/>
    <w:rsid w:val="00EA75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4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D56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5654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