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BA4" w:rsidRPr="003E068E" w:rsidP="00EF5BA4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Дело №  05-0043/17/2020</w:t>
      </w:r>
    </w:p>
    <w:p w:rsidR="00EF5BA4" w:rsidRPr="003E068E" w:rsidP="00EF5BA4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 xml:space="preserve"> ПОСТАНОВЛЕНИЕ</w:t>
      </w:r>
    </w:p>
    <w:p w:rsidR="00EF5BA4" w:rsidRPr="003E068E" w:rsidP="00EF5BA4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 xml:space="preserve">     16 января 2020 года                                                      гор. Симферополь</w:t>
      </w:r>
    </w:p>
    <w:p w:rsidR="00EF5BA4" w:rsidRPr="003E068E" w:rsidP="00EF5BA4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 xml:space="preserve">     </w:t>
      </w:r>
    </w:p>
    <w:p w:rsidR="00EF5BA4" w:rsidRPr="003E068E" w:rsidP="00EF5BA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EF5BA4" w:rsidRPr="003E068E" w:rsidP="00EF5BA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</w:t>
      </w:r>
      <w:r w:rsidRPr="003E068E">
        <w:rPr>
          <w:sz w:val="18"/>
          <w:szCs w:val="18"/>
          <w:lang w:val="ru-RU"/>
        </w:rPr>
        <w:t>ымских Партизан №3-а,  дело об административном правонарушении в отношении:</w:t>
      </w:r>
    </w:p>
    <w:p w:rsidR="00EF5BA4" w:rsidRPr="003E068E" w:rsidP="00EF5BA4">
      <w:pPr>
        <w:ind w:left="2835" w:right="-1"/>
        <w:jc w:val="both"/>
        <w:outlineLvl w:val="0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Немирович С.</w:t>
      </w:r>
      <w:r w:rsidRPr="003E068E">
        <w:rPr>
          <w:sz w:val="18"/>
          <w:szCs w:val="18"/>
          <w:lang w:val="ru-RU"/>
        </w:rPr>
        <w:t xml:space="preserve"> Н.</w:t>
      </w:r>
      <w:r w:rsidRPr="003E068E">
        <w:rPr>
          <w:sz w:val="18"/>
          <w:szCs w:val="18"/>
          <w:lang w:val="ru-RU"/>
        </w:rPr>
        <w:t>, «данные изъяты»</w:t>
      </w:r>
    </w:p>
    <w:p w:rsidR="00EF5BA4" w:rsidRPr="003E068E" w:rsidP="00EF5BA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по признакам состава правонарушения, предусмотренного ч. 1 ст. 19.5 Кодекса Российской Федерации об административных правонарушениях,</w:t>
      </w:r>
    </w:p>
    <w:p w:rsidR="00EF5BA4" w:rsidRPr="003E068E" w:rsidP="00EF5BA4">
      <w:pPr>
        <w:ind w:right="-1"/>
        <w:jc w:val="center"/>
        <w:outlineLvl w:val="0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УСТАНОВИЛ: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Немирович С.Н. не исполнила в установленный срок – до 15.11.20</w:t>
      </w:r>
      <w:r w:rsidRPr="003E068E">
        <w:rPr>
          <w:sz w:val="18"/>
          <w:szCs w:val="18"/>
          <w:lang w:val="ru-RU"/>
        </w:rPr>
        <w:t>19, законное предписание Администрации города Симферополя Республики Крым от 06.09.2019 №11/02-06/3474 об устранении нарушений земельного законодательства.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В судебное заседание Немирович С.Н. не явилась, о месте и времени рассмотрения дела уведомлена надле</w:t>
      </w:r>
      <w:r w:rsidRPr="003E068E">
        <w:rPr>
          <w:sz w:val="18"/>
          <w:szCs w:val="18"/>
          <w:lang w:val="ru-RU"/>
        </w:rPr>
        <w:t>жащим образом, о причинах неявки не сообщила, ходатайств мировому судье об отложении рассмотрения дела не направила.</w:t>
      </w:r>
      <w:r w:rsidRPr="003E068E">
        <w:rPr>
          <w:sz w:val="18"/>
          <w:szCs w:val="18"/>
          <w:lang w:val="ru-RU"/>
        </w:rPr>
        <w:tab/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С учетом разъяснений, данных в п. 6 Постановления Пленума Верховного Суда Российской Федерации от 24.03.2005 № 5 «О некоторых вопросах, во</w:t>
      </w:r>
      <w:r w:rsidRPr="003E068E">
        <w:rPr>
          <w:sz w:val="18"/>
          <w:szCs w:val="18"/>
          <w:lang w:val="ru-RU"/>
        </w:rPr>
        <w:t>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Немирович С.Н. считается надлежаще извещенной о времени и месте</w:t>
      </w:r>
      <w:r w:rsidRPr="003E068E">
        <w:rPr>
          <w:sz w:val="18"/>
          <w:szCs w:val="18"/>
          <w:lang w:val="ru-RU"/>
        </w:rPr>
        <w:t xml:space="preserve"> рассмотрения дела об административном правонарушении.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Немирович С.Н.</w:t>
      </w:r>
      <w:r w:rsidRPr="003E068E">
        <w:rPr>
          <w:sz w:val="18"/>
          <w:szCs w:val="18"/>
          <w:lang w:val="ru-RU"/>
        </w:rPr>
        <w:tab/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Исследовав матер</w:t>
      </w:r>
      <w:r w:rsidRPr="003E068E">
        <w:rPr>
          <w:sz w:val="18"/>
          <w:szCs w:val="18"/>
          <w:lang w:val="ru-RU"/>
        </w:rPr>
        <w:t>иалы дела, прихожу к следующему.</w:t>
      </w:r>
      <w:r w:rsidRPr="003E068E">
        <w:rPr>
          <w:color w:val="000000"/>
          <w:sz w:val="18"/>
          <w:szCs w:val="18"/>
          <w:lang w:val="ru-RU"/>
        </w:rPr>
        <w:t xml:space="preserve"> 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В силу ст. 42 Земельного кодекса Российской Федерации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</w:t>
      </w:r>
      <w:r w:rsidRPr="003E068E">
        <w:rPr>
          <w:color w:val="000000"/>
          <w:sz w:val="18"/>
          <w:szCs w:val="18"/>
          <w:lang w:val="ru-RU"/>
        </w:rPr>
        <w:t xml:space="preserve"> способами, которые не должны наносить вред окружающей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</w:t>
      </w:r>
      <w:r w:rsidRPr="003E068E">
        <w:rPr>
          <w:color w:val="000000"/>
          <w:sz w:val="18"/>
          <w:szCs w:val="18"/>
          <w:lang w:val="ru-RU"/>
        </w:rPr>
        <w:t xml:space="preserve"> осуществлять меропр</w:t>
      </w:r>
      <w:r w:rsidRPr="003E068E">
        <w:rPr>
          <w:color w:val="000000"/>
          <w:sz w:val="18"/>
          <w:szCs w:val="18"/>
          <w:lang w:val="ru-RU"/>
        </w:rPr>
        <w:t>иятия по охране земель, лесов, водных объектов и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выпол</w:t>
      </w:r>
      <w:r w:rsidRPr="003E068E">
        <w:rPr>
          <w:color w:val="000000"/>
          <w:sz w:val="18"/>
          <w:szCs w:val="18"/>
          <w:lang w:val="ru-RU"/>
        </w:rPr>
        <w:t>нять иные требования, предусмотренные настоящим Кодексом, федеральными законами.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Согласно ч. ч. 1 и 2 ст. 25 Земельного кодекса Российской Федерации права на земельные участки, предусмотренные главами III и IV настоящего Кодекса, возникают по основаниям, у</w:t>
      </w:r>
      <w:r w:rsidRPr="003E068E">
        <w:rPr>
          <w:color w:val="000000"/>
          <w:sz w:val="18"/>
          <w:szCs w:val="18"/>
          <w:lang w:val="ru-RU"/>
        </w:rPr>
        <w:t xml:space="preserve">становленным гражданским законодательством, федеральными законами, и подлежат государственной регистрации в соответствии с Федеральным законом </w:t>
      </w:r>
      <w:r w:rsidRPr="003E068E" w:rsidR="00117C1D">
        <w:rPr>
          <w:color w:val="000000"/>
          <w:sz w:val="18"/>
          <w:szCs w:val="18"/>
          <w:lang w:val="ru-RU"/>
        </w:rPr>
        <w:t>«</w:t>
      </w:r>
      <w:r w:rsidRPr="003E068E">
        <w:rPr>
          <w:color w:val="000000"/>
          <w:sz w:val="18"/>
          <w:szCs w:val="18"/>
          <w:lang w:val="ru-RU"/>
        </w:rPr>
        <w:t>О государственной регистрации недвижимости</w:t>
      </w:r>
      <w:r w:rsidRPr="003E068E" w:rsidR="00117C1D">
        <w:rPr>
          <w:color w:val="000000"/>
          <w:sz w:val="18"/>
          <w:szCs w:val="18"/>
          <w:lang w:val="ru-RU"/>
        </w:rPr>
        <w:t>»</w:t>
      </w:r>
      <w:r w:rsidRPr="003E068E">
        <w:rPr>
          <w:color w:val="000000"/>
          <w:sz w:val="18"/>
          <w:szCs w:val="18"/>
          <w:lang w:val="ru-RU"/>
        </w:rPr>
        <w:t>. Государственная регистрация сделок с земельными участками обязатель</w:t>
      </w:r>
      <w:r w:rsidRPr="003E068E">
        <w:rPr>
          <w:color w:val="000000"/>
          <w:sz w:val="18"/>
          <w:szCs w:val="18"/>
          <w:lang w:val="ru-RU"/>
        </w:rPr>
        <w:t>на в случаях, указанных в федеральных законах.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В соответствии с ч. 1 ст. 26 Земельного кодекса Российской Федерации права на земельные участки, предусмотренные главами III и IV настоящего Кодекса, удостоверяются документами в порядке, установленном Федерал</w:t>
      </w:r>
      <w:r w:rsidRPr="003E068E">
        <w:rPr>
          <w:color w:val="000000"/>
          <w:sz w:val="18"/>
          <w:szCs w:val="18"/>
          <w:lang w:val="ru-RU"/>
        </w:rPr>
        <w:t xml:space="preserve">ьным законом </w:t>
      </w:r>
      <w:r w:rsidRPr="003E068E" w:rsidR="00117C1D">
        <w:rPr>
          <w:color w:val="000000"/>
          <w:sz w:val="18"/>
          <w:szCs w:val="18"/>
          <w:lang w:val="ru-RU"/>
        </w:rPr>
        <w:t>«</w:t>
      </w:r>
      <w:r w:rsidRPr="003E068E">
        <w:rPr>
          <w:color w:val="000000"/>
          <w:sz w:val="18"/>
          <w:szCs w:val="18"/>
          <w:lang w:val="ru-RU"/>
        </w:rPr>
        <w:t>О государственной регистрации недвижимости</w:t>
      </w:r>
      <w:r w:rsidRPr="003E068E" w:rsidR="00117C1D">
        <w:rPr>
          <w:color w:val="000000"/>
          <w:sz w:val="18"/>
          <w:szCs w:val="18"/>
          <w:lang w:val="ru-RU"/>
        </w:rPr>
        <w:t>»</w:t>
      </w:r>
      <w:r w:rsidRPr="003E068E">
        <w:rPr>
          <w:color w:val="000000"/>
          <w:sz w:val="18"/>
          <w:szCs w:val="18"/>
          <w:lang w:val="ru-RU"/>
        </w:rPr>
        <w:t>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 xml:space="preserve">Из анализа указанных правовых норм в их системном единстве, следует, что использование земель без документов, удостоверяющих право на земельный участок, не допускается. 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Согласно п.п. «а», «г» п. 1</w:t>
      </w:r>
      <w:r w:rsidRPr="003E068E">
        <w:rPr>
          <w:color w:val="000000"/>
          <w:sz w:val="18"/>
          <w:szCs w:val="18"/>
          <w:lang w:val="ru-RU"/>
        </w:rPr>
        <w:t>.8 Постановления администрации города Симферополя Республики Крым от 24.03.2015 № 133 «Об Административном регламенте исполнения муниципальной функции по осуществлению муниципального земельного контроля на территории муниципального образования городской ок</w:t>
      </w:r>
      <w:r w:rsidRPr="003E068E">
        <w:rPr>
          <w:color w:val="000000"/>
          <w:sz w:val="18"/>
          <w:szCs w:val="18"/>
          <w:lang w:val="ru-RU"/>
        </w:rPr>
        <w:t xml:space="preserve">руг Симферополь Республики Крым» сотрудники Управления муниципального контроля при осуществлении муниципального земельного контроля имеют право: осуществлять проверки соблюдения требований земельного законодательства Российской Федерации, законодательства </w:t>
      </w:r>
      <w:r w:rsidRPr="003E068E">
        <w:rPr>
          <w:color w:val="000000"/>
          <w:sz w:val="18"/>
          <w:szCs w:val="18"/>
          <w:lang w:val="ru-RU"/>
        </w:rPr>
        <w:t>Республики Крым;</w:t>
      </w:r>
      <w:r w:rsidRPr="003E068E">
        <w:rPr>
          <w:color w:val="000000"/>
          <w:sz w:val="18"/>
          <w:szCs w:val="18"/>
          <w:lang w:val="ru-RU"/>
        </w:rPr>
        <w:t xml:space="preserve"> выдавать обязательные для исполнения предписания об устранении выявленных в результате проверок нарушений требований земельного законодательства, а также осуществлять </w:t>
      </w:r>
      <w:r w:rsidRPr="003E068E">
        <w:rPr>
          <w:color w:val="000000"/>
          <w:sz w:val="18"/>
          <w:szCs w:val="18"/>
          <w:lang w:val="ru-RU"/>
        </w:rPr>
        <w:t>контроль за</w:t>
      </w:r>
      <w:r w:rsidRPr="003E068E">
        <w:rPr>
          <w:color w:val="000000"/>
          <w:sz w:val="18"/>
          <w:szCs w:val="18"/>
          <w:lang w:val="ru-RU"/>
        </w:rPr>
        <w:t xml:space="preserve"> исполнением указанных предписаний в установленные сроки.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Пре</w:t>
      </w:r>
      <w:r w:rsidRPr="003E068E">
        <w:rPr>
          <w:color w:val="000000"/>
          <w:sz w:val="18"/>
          <w:szCs w:val="18"/>
          <w:lang w:val="ru-RU"/>
        </w:rPr>
        <w:t>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 (муниципального контроля), содержащий властное волеизъявление, порождающее правовые последствия дл</w:t>
      </w:r>
      <w:r w:rsidRPr="003E068E">
        <w:rPr>
          <w:color w:val="000000"/>
          <w:sz w:val="18"/>
          <w:szCs w:val="18"/>
          <w:lang w:val="ru-RU"/>
        </w:rPr>
        <w:t>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</w:t>
      </w:r>
      <w:r w:rsidRPr="003E068E">
        <w:rPr>
          <w:color w:val="000000"/>
          <w:sz w:val="18"/>
          <w:szCs w:val="18"/>
          <w:lang w:val="ru-RU"/>
        </w:rPr>
        <w:t xml:space="preserve">редписание по своей правовой природе является ненормативным правовым актом, подлежащим обязательному исполнению. 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Невыполнение в установленный срок законного предписания органа, осуществляющего муниципальный контроль, об устранении нарушений законодательст</w:t>
      </w:r>
      <w:r w:rsidRPr="003E068E">
        <w:rPr>
          <w:color w:val="000000"/>
          <w:sz w:val="18"/>
          <w:szCs w:val="18"/>
          <w:lang w:val="ru-RU"/>
        </w:rPr>
        <w:t xml:space="preserve">ва, образует объективную сторону состава административного правонарушения, предусмотренного ч. 1 ст. 19.5 Кодекса Российской Федерации об административных правонарушениях, и влечет наложение административного штрафа на </w:t>
      </w:r>
      <w:r w:rsidRPr="003E068E" w:rsidR="00117C1D">
        <w:rPr>
          <w:color w:val="000000"/>
          <w:sz w:val="18"/>
          <w:szCs w:val="18"/>
          <w:lang w:val="ru-RU"/>
        </w:rPr>
        <w:t>граждан</w:t>
      </w:r>
      <w:r w:rsidRPr="003E068E">
        <w:rPr>
          <w:color w:val="000000"/>
          <w:sz w:val="18"/>
          <w:szCs w:val="18"/>
          <w:lang w:val="ru-RU"/>
        </w:rPr>
        <w:t xml:space="preserve"> в размере от </w:t>
      </w:r>
      <w:r w:rsidRPr="003E068E" w:rsidR="00117C1D">
        <w:rPr>
          <w:color w:val="000000"/>
          <w:sz w:val="18"/>
          <w:szCs w:val="18"/>
          <w:lang w:val="ru-RU"/>
        </w:rPr>
        <w:t>трехсот до пятисот рублей</w:t>
      </w:r>
      <w:r w:rsidRPr="003E068E">
        <w:rPr>
          <w:color w:val="000000"/>
          <w:sz w:val="18"/>
          <w:szCs w:val="18"/>
          <w:lang w:val="ru-RU"/>
        </w:rPr>
        <w:t>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В силу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 w:rsidRPr="003E068E">
        <w:rPr>
          <w:color w:val="000000"/>
          <w:sz w:val="18"/>
          <w:szCs w:val="18"/>
          <w:lang w:val="ru-RU"/>
        </w:rPr>
        <w:t xml:space="preserve">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17C1D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 xml:space="preserve">Из материалов дела усматривается, что на основании распоряжения от 03.07.2019 №329-р в период с 13.08.2019 по 15.08.2019 проведена </w:t>
      </w:r>
      <w:r w:rsidRPr="003E068E">
        <w:rPr>
          <w:color w:val="000000"/>
          <w:sz w:val="18"/>
          <w:szCs w:val="18"/>
          <w:lang w:val="ru-RU"/>
        </w:rPr>
        <w:t xml:space="preserve">внеплановая выездная проверка соблюдения требований земельного законодательства при использовании земельного участка, расположенного по адресу: «данные изъяты» </w:t>
      </w:r>
      <w:r w:rsidRPr="003E068E">
        <w:rPr>
          <w:color w:val="000000"/>
          <w:sz w:val="18"/>
          <w:szCs w:val="18"/>
          <w:lang w:val="ru-RU"/>
        </w:rPr>
        <w:t xml:space="preserve"> В ходе проверки установлено, что Немирович С.Н. на основании свидетель</w:t>
      </w:r>
      <w:r w:rsidRPr="003E068E">
        <w:rPr>
          <w:color w:val="000000"/>
          <w:sz w:val="18"/>
          <w:szCs w:val="18"/>
          <w:lang w:val="ru-RU"/>
        </w:rPr>
        <w:t>ства о праве собственности на недвижимое имущество от 29.10.2012 является собственником недвижимого имущества – нежилого здания лит</w:t>
      </w:r>
      <w:r w:rsidRPr="003E068E">
        <w:rPr>
          <w:color w:val="000000"/>
          <w:sz w:val="18"/>
          <w:szCs w:val="18"/>
          <w:lang w:val="ru-RU"/>
        </w:rPr>
        <w:t xml:space="preserve">. А, общей площадью 279,5 кв. м., </w:t>
      </w:r>
      <w:r w:rsidRPr="003E068E">
        <w:rPr>
          <w:color w:val="000000"/>
          <w:sz w:val="18"/>
          <w:szCs w:val="18"/>
          <w:lang w:val="ru-RU"/>
        </w:rPr>
        <w:t>расположенного</w:t>
      </w:r>
      <w:r w:rsidRPr="003E068E">
        <w:rPr>
          <w:color w:val="000000"/>
          <w:sz w:val="18"/>
          <w:szCs w:val="18"/>
          <w:lang w:val="ru-RU"/>
        </w:rPr>
        <w:t xml:space="preserve"> по ул. Севастопольская, 112 в г. Симферополе</w:t>
      </w:r>
      <w:r w:rsidRPr="003E068E" w:rsidR="00F3768D">
        <w:rPr>
          <w:color w:val="000000"/>
          <w:sz w:val="18"/>
          <w:szCs w:val="18"/>
          <w:lang w:val="ru-RU"/>
        </w:rPr>
        <w:t xml:space="preserve">, право собственности зарегистрировано в едином государственном реестре прав на недвижимое имущество и сделок с ним 18.02.2015. Указанный объект недвижимости поставлен на кадастровый учет, </w:t>
      </w:r>
      <w:r w:rsidRPr="003E068E" w:rsidR="00F3768D">
        <w:rPr>
          <w:color w:val="000000"/>
          <w:sz w:val="18"/>
          <w:szCs w:val="18"/>
          <w:lang w:val="ru-RU"/>
        </w:rPr>
        <w:t>последнему присвоен кадастровый номер</w:t>
      </w:r>
      <w:r w:rsidRPr="003E068E" w:rsidR="006E01AA">
        <w:rPr>
          <w:color w:val="000000"/>
          <w:sz w:val="18"/>
          <w:szCs w:val="18"/>
          <w:lang w:val="ru-RU"/>
        </w:rPr>
        <w:t xml:space="preserve"> 90:22:010308:122</w:t>
      </w:r>
      <w:r w:rsidRPr="003E068E" w:rsidR="00F3768D">
        <w:rPr>
          <w:color w:val="000000"/>
          <w:sz w:val="18"/>
          <w:szCs w:val="18"/>
          <w:lang w:val="ru-RU"/>
        </w:rPr>
        <w:t xml:space="preserve">. </w:t>
      </w:r>
      <w:r w:rsidRPr="003E068E" w:rsidR="00B667EB">
        <w:rPr>
          <w:color w:val="000000"/>
          <w:sz w:val="18"/>
          <w:szCs w:val="18"/>
          <w:lang w:val="ru-RU"/>
        </w:rPr>
        <w:t xml:space="preserve">Согласно выписке из ЕГРН от 15.09.2017 №90/090/023/2017-1823 сведения о земельном участке площадью 1323 кв. м., кадастровый номер 90:22:010308:122, по ул. </w:t>
      </w:r>
      <w:r w:rsidRPr="003E068E" w:rsidR="00B667EB">
        <w:rPr>
          <w:color w:val="000000"/>
          <w:sz w:val="18"/>
          <w:szCs w:val="18"/>
          <w:lang w:val="ru-RU"/>
        </w:rPr>
        <w:t>Севастопольская</w:t>
      </w:r>
      <w:r w:rsidRPr="003E068E" w:rsidR="006E01AA">
        <w:rPr>
          <w:color w:val="000000"/>
          <w:sz w:val="18"/>
          <w:szCs w:val="18"/>
          <w:lang w:val="ru-RU"/>
        </w:rPr>
        <w:t xml:space="preserve">, 112, г. Симферополь, имеют статус «Временные». </w:t>
      </w:r>
      <w:r w:rsidRPr="003E068E" w:rsidR="006E01AA">
        <w:rPr>
          <w:color w:val="000000"/>
          <w:sz w:val="18"/>
          <w:szCs w:val="18"/>
          <w:lang w:val="ru-RU"/>
        </w:rPr>
        <w:t xml:space="preserve">Вид разрешительного использования не установлен. </w:t>
      </w:r>
      <w:r w:rsidRPr="003E068E" w:rsidR="00C56789">
        <w:rPr>
          <w:color w:val="000000"/>
          <w:sz w:val="18"/>
          <w:szCs w:val="18"/>
          <w:lang w:val="ru-RU"/>
        </w:rPr>
        <w:t>08.12.20017 Немирович С.Н. обратилась в адрес МКУ департамент развития муниципальной собственности администрации города Симферополя о предоставлении разрешения на условно разрешительный вид использования земельного участка Симферопольским межгородским бюро регистрации и технической инвентаризации Немирович С.Н. выдано сообщение о наличии самовольно построенных строений на земельном участке по ул. Севастопольская, 112 в г. Симферополе, а именно: пристройка</w:t>
      </w:r>
      <w:r w:rsidRPr="003E068E" w:rsidR="00C56789">
        <w:rPr>
          <w:color w:val="000000"/>
          <w:sz w:val="18"/>
          <w:szCs w:val="18"/>
          <w:lang w:val="ru-RU"/>
        </w:rPr>
        <w:t xml:space="preserve"> лит. «А</w:t>
      </w:r>
      <w:r w:rsidRPr="003E068E" w:rsidR="00C56789">
        <w:rPr>
          <w:color w:val="000000"/>
          <w:sz w:val="18"/>
          <w:szCs w:val="18"/>
          <w:lang w:val="ru-RU"/>
        </w:rPr>
        <w:t>1</w:t>
      </w:r>
      <w:r w:rsidRPr="003E068E" w:rsidR="00C56789">
        <w:rPr>
          <w:color w:val="000000"/>
          <w:sz w:val="18"/>
          <w:szCs w:val="18"/>
          <w:lang w:val="ru-RU"/>
        </w:rPr>
        <w:t>», пристройка лит. «А2», тамбур лит</w:t>
      </w:r>
      <w:r w:rsidRPr="003E068E" w:rsidR="00C56789">
        <w:rPr>
          <w:color w:val="000000"/>
          <w:sz w:val="18"/>
          <w:szCs w:val="18"/>
          <w:lang w:val="ru-RU"/>
        </w:rPr>
        <w:t>.</w:t>
      </w:r>
      <w:r w:rsidRPr="003E068E" w:rsidR="00C56789">
        <w:rPr>
          <w:color w:val="000000"/>
          <w:sz w:val="18"/>
          <w:szCs w:val="18"/>
          <w:lang w:val="ru-RU"/>
        </w:rPr>
        <w:t xml:space="preserve"> «</w:t>
      </w:r>
      <w:r w:rsidRPr="003E068E" w:rsidR="00C56789">
        <w:rPr>
          <w:color w:val="000000"/>
          <w:sz w:val="18"/>
          <w:szCs w:val="18"/>
          <w:lang w:val="ru-RU"/>
        </w:rPr>
        <w:t>а</w:t>
      </w:r>
      <w:r w:rsidRPr="003E068E" w:rsidR="00C56789">
        <w:rPr>
          <w:color w:val="000000"/>
          <w:sz w:val="18"/>
          <w:szCs w:val="18"/>
          <w:lang w:val="ru-RU"/>
        </w:rPr>
        <w:t xml:space="preserve">2», тамбур лит. «а3», тамбур лит. «а1», административно-складское здание лит. «Г». При визуальном обследовании установлено, что на земельном участке муниципальной собственности по ул. </w:t>
      </w:r>
      <w:r w:rsidRPr="003E068E" w:rsidR="00C56789">
        <w:rPr>
          <w:color w:val="000000"/>
          <w:sz w:val="18"/>
          <w:szCs w:val="18"/>
          <w:lang w:val="ru-RU"/>
        </w:rPr>
        <w:t>Севастопольская</w:t>
      </w:r>
      <w:r w:rsidRPr="003E068E" w:rsidR="00C56789">
        <w:rPr>
          <w:color w:val="000000"/>
          <w:sz w:val="18"/>
          <w:szCs w:val="18"/>
          <w:lang w:val="ru-RU"/>
        </w:rPr>
        <w:t xml:space="preserve">, 112 в г. Симферополе, размещены одноэтажные и двухэтажные строения, а также установлены металлические ворота, ограничивающие доступ на земельный участок муниципальной собственности. В соответствии со схематическим планом БТИ на земельном участке размещено одноэтажное капитальное строение </w:t>
      </w:r>
      <w:r w:rsidRPr="003E068E" w:rsidR="00C56789">
        <w:rPr>
          <w:color w:val="000000"/>
          <w:sz w:val="18"/>
          <w:szCs w:val="18"/>
          <w:lang w:val="ru-RU"/>
        </w:rPr>
        <w:t>лит</w:t>
      </w:r>
      <w:r w:rsidRPr="003E068E" w:rsidR="00C56789">
        <w:rPr>
          <w:color w:val="000000"/>
          <w:sz w:val="18"/>
          <w:szCs w:val="18"/>
          <w:lang w:val="ru-RU"/>
        </w:rPr>
        <w:t xml:space="preserve">. «А» с пристроенными к нему одноэтажными пристройками, тамбурами и административно-складским зданием </w:t>
      </w:r>
      <w:r w:rsidRPr="003E068E" w:rsidR="00C56789">
        <w:rPr>
          <w:color w:val="000000"/>
          <w:sz w:val="18"/>
          <w:szCs w:val="18"/>
          <w:lang w:val="ru-RU"/>
        </w:rPr>
        <w:t>лит</w:t>
      </w:r>
      <w:r w:rsidRPr="003E068E" w:rsidR="00C56789">
        <w:rPr>
          <w:color w:val="000000"/>
          <w:sz w:val="18"/>
          <w:szCs w:val="18"/>
          <w:lang w:val="ru-RU"/>
        </w:rPr>
        <w:t xml:space="preserve">. «Г» с лестницами, навесом и тамбуром. </w:t>
      </w:r>
      <w:r w:rsidRPr="003E068E" w:rsidR="00C56789">
        <w:rPr>
          <w:color w:val="000000"/>
          <w:sz w:val="18"/>
          <w:szCs w:val="18"/>
          <w:lang w:val="ru-RU"/>
        </w:rPr>
        <w:t>В ходе измерения границ земельного участка и обработки данных установлено, что на земельном участке площадью 550 кв. м. расположены объекты недвижимого имущества, площадью 425 кв.м.</w:t>
      </w:r>
      <w:r w:rsidRPr="003E068E" w:rsidR="00320411">
        <w:rPr>
          <w:color w:val="000000"/>
          <w:sz w:val="18"/>
          <w:szCs w:val="18"/>
          <w:lang w:val="ru-RU"/>
        </w:rPr>
        <w:t>,</w:t>
      </w:r>
      <w:r w:rsidRPr="003E068E" w:rsidR="00C56789">
        <w:rPr>
          <w:color w:val="000000"/>
          <w:sz w:val="18"/>
          <w:szCs w:val="18"/>
          <w:lang w:val="ru-RU"/>
        </w:rPr>
        <w:t xml:space="preserve"> используемые в коммерческих целях</w:t>
      </w:r>
      <w:r w:rsidRPr="003E068E" w:rsidR="00320411">
        <w:rPr>
          <w:color w:val="000000"/>
          <w:sz w:val="18"/>
          <w:szCs w:val="18"/>
          <w:lang w:val="ru-RU"/>
        </w:rPr>
        <w:t>,</w:t>
      </w:r>
      <w:r w:rsidRPr="003E068E" w:rsidR="00C56789">
        <w:rPr>
          <w:color w:val="000000"/>
          <w:sz w:val="18"/>
          <w:szCs w:val="18"/>
          <w:lang w:val="ru-RU"/>
        </w:rPr>
        <w:t xml:space="preserve"> и незастроенный земельный участок ограничивающий доступ металлическим воротами площадью 125 кв. м. Документы, дающие право на использование земельного участка муниципальной </w:t>
      </w:r>
      <w:r w:rsidRPr="003E068E" w:rsidR="00320411">
        <w:rPr>
          <w:color w:val="000000"/>
          <w:sz w:val="18"/>
          <w:szCs w:val="18"/>
          <w:lang w:val="ru-RU"/>
        </w:rPr>
        <w:t>собственности,</w:t>
      </w:r>
      <w:r w:rsidRPr="003E068E" w:rsidR="00C56789">
        <w:rPr>
          <w:color w:val="000000"/>
          <w:sz w:val="18"/>
          <w:szCs w:val="18"/>
          <w:lang w:val="ru-RU"/>
        </w:rPr>
        <w:t xml:space="preserve"> общей площадью 550 кв. м.</w:t>
      </w:r>
      <w:r w:rsidRPr="003E068E" w:rsidR="00320411">
        <w:rPr>
          <w:color w:val="000000"/>
          <w:sz w:val="18"/>
          <w:szCs w:val="18"/>
          <w:lang w:val="ru-RU"/>
        </w:rPr>
        <w:t>,</w:t>
      </w:r>
      <w:r w:rsidRPr="003E068E" w:rsidR="00C56789">
        <w:rPr>
          <w:color w:val="000000"/>
          <w:sz w:val="18"/>
          <w:szCs w:val="18"/>
          <w:lang w:val="ru-RU"/>
        </w:rPr>
        <w:t xml:space="preserve"> отсутствуют.</w:t>
      </w:r>
      <w:r w:rsidRPr="003E068E" w:rsidR="00320411">
        <w:rPr>
          <w:color w:val="000000"/>
          <w:sz w:val="18"/>
          <w:szCs w:val="18"/>
          <w:lang w:val="ru-RU"/>
        </w:rPr>
        <w:t xml:space="preserve"> По результатам проверки составлен акт  проверки от 15.08.2019 №11/02-03/03/99з, Немирович С.В. выдано предписание от 06.09.2019 №11/02-06/3474 об устранении нарушений земельного законодательства (далее предписание от 06.09.2019 №11/02-06/3474), полученное последней 08.10.2019.</w:t>
      </w:r>
    </w:p>
    <w:p w:rsidR="00117C1D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Согласно постановлению о назначении административного наказания по делу №269 от 14.10.2019 Немирович С.Н. признана виновной в совершении административного правонарушен</w:t>
      </w:r>
      <w:r w:rsidRPr="003E068E">
        <w:rPr>
          <w:color w:val="000000"/>
          <w:sz w:val="18"/>
          <w:szCs w:val="18"/>
          <w:lang w:val="ru-RU"/>
        </w:rPr>
        <w:t xml:space="preserve">ия, предусмотренного ст. 7.1 Кодекса Российской Федерации об административных правонарушениях, и подвергнута административному наказанию в виде административного штрафа в размере 9000 рублей. 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06.12.2019  на основании распоряжения от 28.11.2019 №613-р пров</w:t>
      </w:r>
      <w:r w:rsidRPr="003E068E">
        <w:rPr>
          <w:color w:val="000000"/>
          <w:sz w:val="18"/>
          <w:szCs w:val="18"/>
          <w:lang w:val="ru-RU"/>
        </w:rPr>
        <w:t>едена внеплановая выездная проверка с целью контроля за исполнением предписания от 06.09.2019 №11/02-06/3474, выданного Немирович С.В. По результатам указанной проверки составлен акт проверки управления муниципального контроля физического лица от 06.12.201</w:t>
      </w:r>
      <w:r w:rsidRPr="003E068E">
        <w:rPr>
          <w:color w:val="000000"/>
          <w:sz w:val="18"/>
          <w:szCs w:val="18"/>
          <w:lang w:val="ru-RU"/>
        </w:rPr>
        <w:t>9 №11/02-03/165з, согласно которого предписание от 06.09.2019 №11/02-06/3474 Немирович С.В. не выполнено.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 xml:space="preserve"> Неисполнение </w:t>
      </w:r>
      <w:r w:rsidRPr="003E068E" w:rsidR="00320411">
        <w:rPr>
          <w:color w:val="000000"/>
          <w:sz w:val="18"/>
          <w:szCs w:val="18"/>
          <w:lang w:val="ru-RU"/>
        </w:rPr>
        <w:t>Немирович С.В.</w:t>
      </w:r>
      <w:r w:rsidRPr="003E068E">
        <w:rPr>
          <w:color w:val="000000"/>
          <w:sz w:val="18"/>
          <w:szCs w:val="18"/>
          <w:lang w:val="ru-RU"/>
        </w:rPr>
        <w:t xml:space="preserve"> предписания </w:t>
      </w:r>
      <w:r w:rsidRPr="003E068E" w:rsidR="00320411">
        <w:rPr>
          <w:color w:val="000000"/>
          <w:sz w:val="18"/>
          <w:szCs w:val="18"/>
          <w:lang w:val="ru-RU"/>
        </w:rPr>
        <w:t>от 06.09.2019 №11/02-06/3474</w:t>
      </w:r>
      <w:r w:rsidRPr="003E068E">
        <w:rPr>
          <w:color w:val="000000"/>
          <w:sz w:val="18"/>
          <w:szCs w:val="18"/>
          <w:lang w:val="ru-RU"/>
        </w:rPr>
        <w:t xml:space="preserve">, зафиксированное в акте проверки </w:t>
      </w:r>
      <w:r w:rsidRPr="003E068E" w:rsidR="00320411">
        <w:rPr>
          <w:color w:val="000000"/>
          <w:sz w:val="18"/>
          <w:szCs w:val="18"/>
          <w:lang w:val="ru-RU"/>
        </w:rPr>
        <w:t>от 06.12.2019 №11/02-03/165з</w:t>
      </w:r>
      <w:r w:rsidRPr="003E068E">
        <w:rPr>
          <w:color w:val="000000"/>
          <w:sz w:val="18"/>
          <w:szCs w:val="18"/>
          <w:lang w:val="ru-RU"/>
        </w:rPr>
        <w:t>, послужило основан</w:t>
      </w:r>
      <w:r w:rsidRPr="003E068E">
        <w:rPr>
          <w:color w:val="000000"/>
          <w:sz w:val="18"/>
          <w:szCs w:val="18"/>
          <w:lang w:val="ru-RU"/>
        </w:rPr>
        <w:t xml:space="preserve">ием для составления в отношении </w:t>
      </w:r>
      <w:r w:rsidRPr="003E068E" w:rsidR="00320411">
        <w:rPr>
          <w:color w:val="000000"/>
          <w:sz w:val="18"/>
          <w:szCs w:val="18"/>
          <w:lang w:val="ru-RU"/>
        </w:rPr>
        <w:t xml:space="preserve">Немирович С.В. </w:t>
      </w:r>
      <w:r w:rsidRPr="003E068E">
        <w:rPr>
          <w:color w:val="000000"/>
          <w:sz w:val="18"/>
          <w:szCs w:val="18"/>
          <w:lang w:val="ru-RU"/>
        </w:rPr>
        <w:t>протокола об административном правонарушении №</w:t>
      </w:r>
      <w:r w:rsidRPr="003E068E" w:rsidR="00216341">
        <w:rPr>
          <w:color w:val="000000"/>
          <w:sz w:val="18"/>
          <w:szCs w:val="18"/>
          <w:lang w:val="ru-RU"/>
        </w:rPr>
        <w:t>3</w:t>
      </w:r>
      <w:r w:rsidRPr="003E068E">
        <w:rPr>
          <w:color w:val="000000"/>
          <w:sz w:val="18"/>
          <w:szCs w:val="18"/>
          <w:lang w:val="ru-RU"/>
        </w:rPr>
        <w:t xml:space="preserve">4 от </w:t>
      </w:r>
      <w:r w:rsidRPr="003E068E" w:rsidR="00216341">
        <w:rPr>
          <w:color w:val="000000"/>
          <w:sz w:val="18"/>
          <w:szCs w:val="18"/>
          <w:lang w:val="ru-RU"/>
        </w:rPr>
        <w:t>10.12</w:t>
      </w:r>
      <w:r w:rsidRPr="003E068E">
        <w:rPr>
          <w:color w:val="000000"/>
          <w:sz w:val="18"/>
          <w:szCs w:val="18"/>
          <w:lang w:val="ru-RU"/>
        </w:rPr>
        <w:t>.2019 по признакам состава правонарушения, предусмотренного ч. 1 ст. 19.5 Кодекса Российской Федерации об административных правонарушениях.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 xml:space="preserve">Из существа </w:t>
      </w:r>
      <w:r w:rsidRPr="003E068E">
        <w:rPr>
          <w:color w:val="000000"/>
          <w:sz w:val="18"/>
          <w:szCs w:val="18"/>
          <w:lang w:val="ru-RU"/>
        </w:rPr>
        <w:t>предписания усматривается, что последнее содержит конкретные указания должностного лица административного органа муниципального контроля, четкие формулировки относительно конкретных действий, которые необходимо совершить исполнителю. Формулировки предписан</w:t>
      </w:r>
      <w:r w:rsidRPr="003E068E">
        <w:rPr>
          <w:color w:val="000000"/>
          <w:sz w:val="18"/>
          <w:szCs w:val="18"/>
          <w:lang w:val="ru-RU"/>
        </w:rPr>
        <w:t>ия исключают возможность двоякого толкования, и они доступны для понимания всеми лицами.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 xml:space="preserve">Законность предписания </w:t>
      </w:r>
      <w:r w:rsidRPr="003E068E" w:rsidR="00216341">
        <w:rPr>
          <w:color w:val="000000"/>
          <w:sz w:val="18"/>
          <w:szCs w:val="18"/>
          <w:lang w:val="ru-RU"/>
        </w:rPr>
        <w:t xml:space="preserve">от 06.09.2019 №11/02-06/3474 </w:t>
      </w:r>
      <w:r w:rsidRPr="003E068E">
        <w:rPr>
          <w:color w:val="000000"/>
          <w:sz w:val="18"/>
          <w:szCs w:val="18"/>
          <w:lang w:val="ru-RU"/>
        </w:rPr>
        <w:t>сомнений не вызывает, указанное предписание выдано должностным лицом административного органа в пределах полномочий</w:t>
      </w:r>
      <w:r w:rsidRPr="003E068E">
        <w:rPr>
          <w:color w:val="000000"/>
          <w:sz w:val="18"/>
          <w:szCs w:val="18"/>
          <w:lang w:val="ru-RU"/>
        </w:rPr>
        <w:t xml:space="preserve">, в порядке, предусмотренном действующим законодательством, регулирующим  осуществления муниципального земельного контроля, потому неисполнение </w:t>
      </w:r>
      <w:r w:rsidRPr="003E068E" w:rsidR="00216341">
        <w:rPr>
          <w:color w:val="000000"/>
          <w:sz w:val="18"/>
          <w:szCs w:val="18"/>
          <w:lang w:val="ru-RU"/>
        </w:rPr>
        <w:t>Немирович С.В</w:t>
      </w:r>
      <w:r w:rsidRPr="003E068E">
        <w:rPr>
          <w:color w:val="000000"/>
          <w:sz w:val="18"/>
          <w:szCs w:val="18"/>
          <w:lang w:val="ru-RU"/>
        </w:rPr>
        <w:t xml:space="preserve">. указанных требований в установленный срок свидетельствует о наличии состава правонарушения, </w:t>
      </w:r>
      <w:r w:rsidRPr="003E068E">
        <w:rPr>
          <w:color w:val="000000"/>
          <w:sz w:val="18"/>
          <w:szCs w:val="18"/>
          <w:lang w:val="ru-RU"/>
        </w:rPr>
        <w:t>предусмотренного ч. 1 ст. 19.5 Кодекса Российской Федерации об административных правонарушениях.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Предписание в установленном порядке не отменено, иных сведений материалы дела не содержат и лицом, в отношении которого ведется производство по делу об админис</w:t>
      </w:r>
      <w:r w:rsidRPr="003E068E">
        <w:rPr>
          <w:color w:val="000000"/>
          <w:sz w:val="18"/>
          <w:szCs w:val="18"/>
          <w:lang w:val="ru-RU"/>
        </w:rPr>
        <w:t xml:space="preserve">тративном правонарушении, не представлено. 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Доказательств, опровергающих обстоятельства, установленные в акте проверке от 15.08.2019 №11/02-03/03/99з, доказательств выполнения предписания от 06.09.2019 №11/02-06/3474 в установленные сроки лицом, в отношени</w:t>
      </w:r>
      <w:r w:rsidRPr="003E068E">
        <w:rPr>
          <w:color w:val="000000"/>
          <w:sz w:val="18"/>
          <w:szCs w:val="18"/>
          <w:lang w:val="ru-RU"/>
        </w:rPr>
        <w:t xml:space="preserve">и которого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сроки, а также доказательств, что </w:t>
      </w:r>
      <w:r w:rsidRPr="003E068E">
        <w:rPr>
          <w:color w:val="000000"/>
          <w:sz w:val="18"/>
          <w:szCs w:val="18"/>
          <w:lang w:val="ru-RU"/>
        </w:rPr>
        <w:t>физическим лицом предпринимались</w:t>
      </w:r>
      <w:r w:rsidRPr="003E068E">
        <w:rPr>
          <w:color w:val="000000"/>
          <w:sz w:val="18"/>
          <w:szCs w:val="18"/>
          <w:lang w:val="ru-RU"/>
        </w:rPr>
        <w:t xml:space="preserve"> действенные меры, направленные на выполнение указанного предписания, а невыполнение предписания не зависело от воли физического лица. Также в материалах дела отсутствуют сведения о продлении сроков исполнения предписания, в</w:t>
      </w:r>
      <w:r w:rsidRPr="003E068E">
        <w:rPr>
          <w:color w:val="000000"/>
          <w:sz w:val="18"/>
          <w:szCs w:val="18"/>
          <w:lang w:val="ru-RU"/>
        </w:rPr>
        <w:t xml:space="preserve"> том числе по обращению Немирович С.В.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Требования законодательства при проведении внеплановых выездных проверок соблюдены. Оснований, влекущих недействительность результатов проверок, по делу не установлено.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 xml:space="preserve">Таким образом, вина </w:t>
      </w:r>
      <w:r w:rsidRPr="003E068E" w:rsidR="00216341">
        <w:rPr>
          <w:color w:val="000000"/>
          <w:sz w:val="18"/>
          <w:szCs w:val="18"/>
          <w:lang w:val="ru-RU"/>
        </w:rPr>
        <w:t>Немирович С.В.</w:t>
      </w:r>
      <w:r w:rsidRPr="003E068E">
        <w:rPr>
          <w:color w:val="000000"/>
          <w:sz w:val="18"/>
          <w:szCs w:val="18"/>
          <w:lang w:val="ru-RU"/>
        </w:rPr>
        <w:t xml:space="preserve"> в совершении </w:t>
      </w:r>
      <w:r w:rsidRPr="003E068E">
        <w:rPr>
          <w:color w:val="000000"/>
          <w:sz w:val="18"/>
          <w:szCs w:val="18"/>
          <w:lang w:val="ru-RU"/>
        </w:rPr>
        <w:t>инкриминируемого правонарушения подтверждается установленными в судебном заседании обстоятельствами и исследованными</w:t>
      </w:r>
      <w:r w:rsidRPr="003E068E">
        <w:rPr>
          <w:sz w:val="18"/>
          <w:szCs w:val="18"/>
          <w:lang w:val="ru-RU"/>
        </w:rPr>
        <w:t xml:space="preserve"> доказательствами: протоколом об административном правонарушении </w:t>
      </w:r>
      <w:r w:rsidRPr="003E068E" w:rsidR="00216341">
        <w:rPr>
          <w:sz w:val="18"/>
          <w:szCs w:val="18"/>
          <w:lang w:val="ru-RU"/>
        </w:rPr>
        <w:t>3</w:t>
      </w:r>
      <w:r w:rsidRPr="003E068E">
        <w:rPr>
          <w:sz w:val="18"/>
          <w:szCs w:val="18"/>
          <w:lang w:val="ru-RU"/>
        </w:rPr>
        <w:t xml:space="preserve">4 от </w:t>
      </w:r>
      <w:r w:rsidRPr="003E068E" w:rsidR="00216341">
        <w:rPr>
          <w:sz w:val="18"/>
          <w:szCs w:val="18"/>
          <w:lang w:val="ru-RU"/>
        </w:rPr>
        <w:t>10.12</w:t>
      </w:r>
      <w:r w:rsidRPr="003E068E">
        <w:rPr>
          <w:sz w:val="18"/>
          <w:szCs w:val="18"/>
          <w:lang w:val="ru-RU"/>
        </w:rPr>
        <w:t xml:space="preserve">.2019, </w:t>
      </w:r>
      <w:r w:rsidRPr="003E068E" w:rsidR="00216341">
        <w:rPr>
          <w:sz w:val="18"/>
          <w:szCs w:val="18"/>
          <w:lang w:val="ru-RU"/>
        </w:rPr>
        <w:t xml:space="preserve">копией распоряжения от 28.11.2019 №613-р, копией акта проверки от 06.12.2019 №11/02-03/165з, копией предписания </w:t>
      </w:r>
      <w:r w:rsidRPr="003E068E" w:rsidR="00216341">
        <w:rPr>
          <w:color w:val="000000"/>
          <w:sz w:val="18"/>
          <w:szCs w:val="18"/>
          <w:lang w:val="ru-RU"/>
        </w:rPr>
        <w:t>от 06.09.2019 №11/02-06/3474, копией постановления о назначении административного наказания от 14.10.2019 по делу №269, копией распоряжения от</w:t>
      </w:r>
      <w:r w:rsidRPr="003E068E" w:rsidR="00216341">
        <w:rPr>
          <w:color w:val="000000"/>
          <w:sz w:val="18"/>
          <w:szCs w:val="18"/>
          <w:lang w:val="ru-RU"/>
        </w:rPr>
        <w:t xml:space="preserve"> 03.07.2019 №329-р, копией заявления Немцова В.Н. от 24.06.2019, копией акта проверки от 15.08.2019 №11/02-03/03/99з, копией свидетельства о праве собственности на недвижимое имущество, копией плана земельного участка, копией сообщения, копией заявления от 08.12.2017</w:t>
      </w:r>
      <w:r w:rsidRPr="003E068E">
        <w:rPr>
          <w:sz w:val="18"/>
          <w:szCs w:val="18"/>
          <w:lang w:val="ru-RU"/>
        </w:rPr>
        <w:t xml:space="preserve">. 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Указанные доказательства согласуются между со</w:t>
      </w:r>
      <w:r w:rsidRPr="003E068E">
        <w:rPr>
          <w:color w:val="000000"/>
          <w:sz w:val="18"/>
          <w:szCs w:val="18"/>
          <w:lang w:val="ru-RU"/>
        </w:rPr>
        <w:t xml:space="preserve">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E068E" w:rsidR="003E7801">
        <w:rPr>
          <w:color w:val="000000"/>
          <w:sz w:val="18"/>
          <w:szCs w:val="18"/>
          <w:lang w:val="ru-RU"/>
        </w:rPr>
        <w:t xml:space="preserve">Немирович С.В. </w:t>
      </w:r>
      <w:r w:rsidRPr="003E068E">
        <w:rPr>
          <w:color w:val="000000"/>
          <w:sz w:val="18"/>
          <w:szCs w:val="18"/>
          <w:lang w:val="ru-RU"/>
        </w:rPr>
        <w:t>в совершении инкриминируемого административного правонарушения.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С учетом имеющихся в материалах дела док</w:t>
      </w:r>
      <w:r w:rsidRPr="003E068E">
        <w:rPr>
          <w:color w:val="000000"/>
          <w:sz w:val="18"/>
          <w:szCs w:val="18"/>
          <w:lang w:val="ru-RU"/>
        </w:rPr>
        <w:t xml:space="preserve">ументов, в данном случае субъектом правонарушения, предусмотренного ч. 1 ст. 19.5 Кодекса Российской Федерации об административных правонарушениях, является именно </w:t>
      </w:r>
      <w:r w:rsidRPr="003E068E" w:rsidR="003E7801">
        <w:rPr>
          <w:color w:val="000000"/>
          <w:sz w:val="18"/>
          <w:szCs w:val="18"/>
          <w:lang w:val="ru-RU"/>
        </w:rPr>
        <w:t xml:space="preserve">Немирович С.В. </w:t>
      </w:r>
      <w:r w:rsidRPr="003E068E">
        <w:rPr>
          <w:color w:val="000000"/>
          <w:sz w:val="18"/>
          <w:szCs w:val="18"/>
          <w:lang w:val="ru-RU"/>
        </w:rPr>
        <w:t>Опровергающих указанные обстоятельства доказательств мировому судье не предст</w:t>
      </w:r>
      <w:r w:rsidRPr="003E068E">
        <w:rPr>
          <w:color w:val="000000"/>
          <w:sz w:val="18"/>
          <w:szCs w:val="18"/>
          <w:lang w:val="ru-RU"/>
        </w:rPr>
        <w:t>авлено.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Таким образом, исследовав обстоятельства по делу и оценив имеющиеся доказательства в их совокупности, мировой судья квалифицирует бездействи</w:t>
      </w:r>
      <w:r w:rsidRPr="003E068E" w:rsidR="003E7801">
        <w:rPr>
          <w:color w:val="000000"/>
          <w:sz w:val="18"/>
          <w:szCs w:val="18"/>
          <w:lang w:val="ru-RU"/>
        </w:rPr>
        <w:t>е</w:t>
      </w:r>
      <w:r w:rsidRPr="003E068E">
        <w:rPr>
          <w:color w:val="000000"/>
          <w:sz w:val="18"/>
          <w:szCs w:val="18"/>
          <w:lang w:val="ru-RU"/>
        </w:rPr>
        <w:t xml:space="preserve"> </w:t>
      </w:r>
      <w:r w:rsidRPr="003E068E" w:rsidR="003E7801">
        <w:rPr>
          <w:color w:val="000000"/>
          <w:sz w:val="18"/>
          <w:szCs w:val="18"/>
          <w:lang w:val="ru-RU"/>
        </w:rPr>
        <w:t xml:space="preserve">Немирович С.В. </w:t>
      </w:r>
      <w:r w:rsidRPr="003E068E">
        <w:rPr>
          <w:sz w:val="18"/>
          <w:szCs w:val="18"/>
          <w:lang w:val="ru-RU"/>
        </w:rPr>
        <w:t xml:space="preserve">по ч. 1 ст. 19.5 </w:t>
      </w:r>
      <w:r w:rsidRPr="003E068E">
        <w:rPr>
          <w:color w:val="000000"/>
          <w:sz w:val="18"/>
          <w:szCs w:val="18"/>
          <w:lang w:val="ru-RU"/>
        </w:rPr>
        <w:t xml:space="preserve">Кодекса Российской  Федерации об  административных правонарушениях, как </w:t>
      </w:r>
      <w:r w:rsidRPr="003E068E">
        <w:rPr>
          <w:sz w:val="18"/>
          <w:szCs w:val="18"/>
          <w:lang w:val="ru-RU"/>
        </w:rPr>
        <w:t>не</w:t>
      </w:r>
      <w:r w:rsidRPr="003E068E">
        <w:rPr>
          <w:sz w:val="18"/>
          <w:szCs w:val="18"/>
          <w:lang w:val="ru-RU"/>
        </w:rPr>
        <w:t>выполнение в установленный срок законного предписания органа, осуществляющего муниципальный контроль, об устранении нарушений законодательства.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Процессуальных нарушений и обстоятельств, исключающих производство по делу, не имеется. Протокол об администрати</w:t>
      </w:r>
      <w:r w:rsidRPr="003E068E">
        <w:rPr>
          <w:color w:val="000000"/>
          <w:sz w:val="18"/>
          <w:szCs w:val="18"/>
          <w:lang w:val="ru-RU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Pr="003E068E" w:rsidR="003E7801">
        <w:rPr>
          <w:color w:val="000000"/>
          <w:sz w:val="18"/>
          <w:szCs w:val="18"/>
          <w:lang w:val="ru-RU"/>
        </w:rPr>
        <w:t xml:space="preserve">Немирович С.В. </w:t>
      </w:r>
      <w:r w:rsidRPr="003E068E">
        <w:rPr>
          <w:color w:val="000000"/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EF5BA4" w:rsidRPr="003E068E" w:rsidP="00EF5BA4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Срок привлечения вышеуказанного лица к административ</w:t>
      </w:r>
      <w:r w:rsidRPr="003E068E">
        <w:rPr>
          <w:color w:val="000000"/>
          <w:sz w:val="18"/>
          <w:szCs w:val="18"/>
          <w:lang w:val="ru-RU"/>
        </w:rPr>
        <w:t>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EF5BA4" w:rsidRPr="003E068E" w:rsidP="00EF5BA4">
      <w:pPr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При назначении меры административного наказания за административ</w:t>
      </w:r>
      <w:r w:rsidRPr="003E068E">
        <w:rPr>
          <w:sz w:val="18"/>
          <w:szCs w:val="18"/>
          <w:lang w:val="ru-RU"/>
        </w:rPr>
        <w:t>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</w:t>
      </w:r>
      <w:r w:rsidRPr="003E068E">
        <w:rPr>
          <w:sz w:val="18"/>
          <w:szCs w:val="18"/>
          <w:lang w:val="ru-RU"/>
        </w:rPr>
        <w:t>акже наличие обстоятельств, смягчающих или отягчающих административную ответственность.</w:t>
      </w:r>
    </w:p>
    <w:p w:rsidR="00EF5BA4" w:rsidRPr="003E068E" w:rsidP="00EF5BA4">
      <w:pPr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Обстоятельств,</w:t>
      </w:r>
      <w:r w:rsidRPr="003E068E" w:rsidR="003E7801">
        <w:rPr>
          <w:sz w:val="18"/>
          <w:szCs w:val="18"/>
          <w:lang w:val="ru-RU"/>
        </w:rPr>
        <w:t xml:space="preserve"> смягчающих и</w:t>
      </w:r>
      <w:r w:rsidRPr="003E068E">
        <w:rPr>
          <w:sz w:val="18"/>
          <w:szCs w:val="18"/>
          <w:lang w:val="ru-RU"/>
        </w:rPr>
        <w:t xml:space="preserve"> отягчающих ответственность, в соответствии со ст.</w:t>
      </w:r>
      <w:r w:rsidRPr="003E068E" w:rsidR="003E7801">
        <w:rPr>
          <w:sz w:val="18"/>
          <w:szCs w:val="18"/>
          <w:lang w:val="ru-RU"/>
        </w:rPr>
        <w:t xml:space="preserve"> ст. 4.2, </w:t>
      </w:r>
      <w:r w:rsidRPr="003E068E">
        <w:rPr>
          <w:sz w:val="18"/>
          <w:szCs w:val="18"/>
          <w:lang w:val="ru-RU"/>
        </w:rPr>
        <w:t xml:space="preserve">4.3 Кодекса Российской Федерации об административных правонарушениях, по делу не </w:t>
      </w:r>
      <w:r w:rsidRPr="003E068E">
        <w:rPr>
          <w:sz w:val="18"/>
          <w:szCs w:val="18"/>
          <w:lang w:val="ru-RU"/>
        </w:rPr>
        <w:t>установлено.</w:t>
      </w:r>
    </w:p>
    <w:p w:rsidR="00EF5BA4" w:rsidRPr="003E068E" w:rsidP="00EF5BA4">
      <w:pPr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которой возбуждено производство п</w:t>
      </w:r>
      <w:r w:rsidRPr="003E068E">
        <w:rPr>
          <w:sz w:val="18"/>
          <w:szCs w:val="18"/>
          <w:lang w:val="ru-RU"/>
        </w:rPr>
        <w:t xml:space="preserve">о делу об административном правонарушении, обстоятельства дела, отсутствие обстоятельств, </w:t>
      </w:r>
      <w:r w:rsidRPr="003E068E" w:rsidR="003E7801">
        <w:rPr>
          <w:sz w:val="18"/>
          <w:szCs w:val="18"/>
          <w:lang w:val="ru-RU"/>
        </w:rPr>
        <w:t xml:space="preserve">смягчающих и </w:t>
      </w:r>
      <w:r w:rsidRPr="003E068E">
        <w:rPr>
          <w:sz w:val="18"/>
          <w:szCs w:val="18"/>
          <w:lang w:val="ru-RU"/>
        </w:rPr>
        <w:t xml:space="preserve">отягчающих ответственность, прихожу к выводу, что </w:t>
      </w:r>
      <w:r w:rsidRPr="003E068E" w:rsidR="003E7801">
        <w:rPr>
          <w:sz w:val="18"/>
          <w:szCs w:val="18"/>
          <w:lang w:val="ru-RU"/>
        </w:rPr>
        <w:t>Немирович С.В.</w:t>
      </w:r>
      <w:r w:rsidRPr="003E068E">
        <w:rPr>
          <w:sz w:val="18"/>
          <w:szCs w:val="18"/>
          <w:lang w:val="ru-RU"/>
        </w:rPr>
        <w:t xml:space="preserve"> следует подвергнуть наказанию в виде административного штрафа в пределах</w:t>
      </w:r>
      <w:r w:rsidRPr="003E068E">
        <w:rPr>
          <w:sz w:val="18"/>
          <w:szCs w:val="18"/>
          <w:lang w:val="ru-RU"/>
        </w:rPr>
        <w:t xml:space="preserve"> санкции ч. 1 ст. 19.5 Кодекса Российской Федерации об административных правонарушениях.</w:t>
      </w:r>
    </w:p>
    <w:p w:rsidR="00EF5BA4" w:rsidRPr="003E068E" w:rsidP="00EF5BA4">
      <w:pPr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EF5BA4" w:rsidRPr="003E068E" w:rsidP="00EF5BA4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 xml:space="preserve">ПОСТАНОВИЛ:  </w:t>
      </w:r>
    </w:p>
    <w:p w:rsidR="00EF5BA4" w:rsidRPr="003E068E" w:rsidP="00EF5BA4">
      <w:pPr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 xml:space="preserve"> </w:t>
      </w:r>
      <w:r w:rsidRPr="003E068E" w:rsidR="003E7801">
        <w:rPr>
          <w:sz w:val="18"/>
          <w:szCs w:val="18"/>
          <w:lang w:val="ru-RU"/>
        </w:rPr>
        <w:t>Немирович С</w:t>
      </w:r>
      <w:r w:rsidRPr="003E068E">
        <w:rPr>
          <w:sz w:val="18"/>
          <w:szCs w:val="18"/>
          <w:lang w:val="ru-RU"/>
        </w:rPr>
        <w:t>.</w:t>
      </w:r>
      <w:r w:rsidRPr="003E068E" w:rsidR="003E7801">
        <w:rPr>
          <w:sz w:val="18"/>
          <w:szCs w:val="18"/>
          <w:lang w:val="ru-RU"/>
        </w:rPr>
        <w:t>Н</w:t>
      </w:r>
      <w:r w:rsidRPr="003E068E">
        <w:rPr>
          <w:sz w:val="18"/>
          <w:szCs w:val="18"/>
          <w:lang w:val="ru-RU"/>
        </w:rPr>
        <w:t>.</w:t>
      </w:r>
      <w:r w:rsidRPr="003E068E" w:rsidR="003E7801">
        <w:rPr>
          <w:sz w:val="18"/>
          <w:szCs w:val="18"/>
          <w:lang w:val="ru-RU"/>
        </w:rPr>
        <w:t xml:space="preserve"> </w:t>
      </w:r>
      <w:r w:rsidRPr="003E068E">
        <w:rPr>
          <w:sz w:val="18"/>
          <w:szCs w:val="18"/>
          <w:lang w:val="ru-RU"/>
        </w:rPr>
        <w:t>при</w:t>
      </w:r>
      <w:r w:rsidRPr="003E068E">
        <w:rPr>
          <w:sz w:val="18"/>
          <w:szCs w:val="18"/>
          <w:lang w:val="ru-RU"/>
        </w:rPr>
        <w:t>знать виновной в совершении правонарушения, предусмотренного ч. 1 ст. 19.5 Кодекса Российской Федерации об административных правонарушениях, и назначить е</w:t>
      </w:r>
      <w:r w:rsidRPr="003E068E" w:rsidR="003E7801">
        <w:rPr>
          <w:sz w:val="18"/>
          <w:szCs w:val="18"/>
          <w:lang w:val="ru-RU"/>
        </w:rPr>
        <w:t>й</w:t>
      </w:r>
      <w:r w:rsidRPr="003E068E">
        <w:rPr>
          <w:sz w:val="18"/>
          <w:szCs w:val="18"/>
          <w:lang w:val="ru-RU"/>
        </w:rPr>
        <w:t xml:space="preserve"> административное наказание в виде административного штрафа в размере 300  (триста) рублей.  </w:t>
      </w:r>
    </w:p>
    <w:p w:rsidR="00EF5BA4" w:rsidRPr="003E068E" w:rsidP="00523C2E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E068E">
        <w:rPr>
          <w:color w:val="000000"/>
          <w:sz w:val="18"/>
          <w:szCs w:val="18"/>
          <w:lang w:val="ru-RU"/>
        </w:rPr>
        <w:t>Реквизи</w:t>
      </w:r>
      <w:r w:rsidRPr="003E068E">
        <w:rPr>
          <w:color w:val="000000"/>
          <w:sz w:val="18"/>
          <w:szCs w:val="18"/>
          <w:lang w:val="ru-RU"/>
        </w:rPr>
        <w:t xml:space="preserve">ты для оплаты штрафа: Получатель:  </w:t>
      </w:r>
      <w:r w:rsidRPr="003E068E">
        <w:rPr>
          <w:color w:val="000000"/>
          <w:sz w:val="18"/>
          <w:szCs w:val="18"/>
          <w:lang w:val="ru-RU"/>
        </w:rPr>
        <w:t>УФК по Республике Крым (Министерство юстиции Республики Крым, л/с 04752203230, почтовый адрес:</w:t>
      </w:r>
      <w:r w:rsidRPr="003E068E">
        <w:rPr>
          <w:color w:val="000000"/>
          <w:sz w:val="18"/>
          <w:szCs w:val="18"/>
          <w:lang w:val="ru-RU"/>
        </w:rPr>
        <w:t xml:space="preserve"> </w:t>
      </w:r>
      <w:r w:rsidRPr="003E068E">
        <w:rPr>
          <w:color w:val="000000"/>
          <w:sz w:val="18"/>
          <w:szCs w:val="18"/>
          <w:lang w:val="ru-RU"/>
        </w:rPr>
        <w:t>Россия, Республика Крым, 29500,  г. Симферополь,        ул. Набережная им.60-летия СССР, 28), ИНН: 9102013284, КПП: 910201001,</w:t>
      </w:r>
      <w:r w:rsidRPr="003E068E">
        <w:rPr>
          <w:color w:val="000000"/>
          <w:sz w:val="18"/>
          <w:szCs w:val="18"/>
          <w:lang w:val="ru-RU"/>
        </w:rPr>
        <w:t xml:space="preserve"> Банк получателя:</w:t>
      </w:r>
      <w:r w:rsidRPr="003E068E">
        <w:rPr>
          <w:color w:val="000000"/>
          <w:sz w:val="18"/>
          <w:szCs w:val="18"/>
          <w:lang w:val="ru-RU"/>
        </w:rPr>
        <w:t xml:space="preserve"> Отделение по Республике Крым Южного главного управления ЦБРФ, БИК: 043510001, Счет: 40101810335100010001, УИН 0,  ОКТМО 35701000, УИД 91MS0017-01-2019-001655-34,</w:t>
      </w:r>
      <w:r w:rsidRPr="003E068E">
        <w:rPr>
          <w:color w:val="000000"/>
          <w:sz w:val="18"/>
          <w:szCs w:val="18"/>
          <w:lang w:val="ru-RU"/>
        </w:rPr>
        <w:t xml:space="preserve"> КБК </w:t>
      </w:r>
      <w:r w:rsidRPr="003E068E">
        <w:rPr>
          <w:color w:val="000000"/>
          <w:sz w:val="18"/>
          <w:szCs w:val="18"/>
          <w:lang w:val="ru-RU"/>
        </w:rPr>
        <w:t>828 1 16 01193 01 0005 140</w:t>
      </w:r>
      <w:r w:rsidRPr="003E068E">
        <w:rPr>
          <w:color w:val="000000"/>
          <w:sz w:val="18"/>
          <w:szCs w:val="18"/>
          <w:lang w:val="ru-RU"/>
        </w:rPr>
        <w:t xml:space="preserve">, </w:t>
      </w:r>
      <w:r w:rsidRPr="003E068E">
        <w:rPr>
          <w:color w:val="000000"/>
          <w:sz w:val="18"/>
          <w:szCs w:val="18"/>
          <w:lang w:val="ru-RU"/>
        </w:rPr>
        <w:t>постановление по делу №05-0</w:t>
      </w:r>
      <w:r w:rsidRPr="003E068E" w:rsidR="003E7801">
        <w:rPr>
          <w:color w:val="000000"/>
          <w:sz w:val="18"/>
          <w:szCs w:val="18"/>
          <w:lang w:val="ru-RU"/>
        </w:rPr>
        <w:t>043</w:t>
      </w:r>
      <w:r w:rsidRPr="003E068E">
        <w:rPr>
          <w:color w:val="000000"/>
          <w:sz w:val="18"/>
          <w:szCs w:val="18"/>
          <w:lang w:val="ru-RU"/>
        </w:rPr>
        <w:t>/17/20</w:t>
      </w:r>
      <w:r w:rsidRPr="003E068E" w:rsidR="003E7801">
        <w:rPr>
          <w:color w:val="000000"/>
          <w:sz w:val="18"/>
          <w:szCs w:val="18"/>
          <w:lang w:val="ru-RU"/>
        </w:rPr>
        <w:t>20</w:t>
      </w:r>
      <w:r w:rsidRPr="003E068E">
        <w:rPr>
          <w:color w:val="000000"/>
          <w:sz w:val="18"/>
          <w:szCs w:val="18"/>
          <w:lang w:val="ru-RU"/>
        </w:rPr>
        <w:t xml:space="preserve"> от </w:t>
      </w:r>
      <w:r w:rsidRPr="003E068E" w:rsidR="003E7801">
        <w:rPr>
          <w:color w:val="000000"/>
          <w:sz w:val="18"/>
          <w:szCs w:val="18"/>
          <w:lang w:val="ru-RU"/>
        </w:rPr>
        <w:t>16.01</w:t>
      </w:r>
      <w:r w:rsidRPr="003E068E">
        <w:rPr>
          <w:color w:val="000000"/>
          <w:sz w:val="18"/>
          <w:szCs w:val="18"/>
          <w:lang w:val="ru-RU"/>
        </w:rPr>
        <w:t>.20</w:t>
      </w:r>
      <w:r w:rsidRPr="003E068E" w:rsidR="003E7801">
        <w:rPr>
          <w:color w:val="000000"/>
          <w:sz w:val="18"/>
          <w:szCs w:val="18"/>
          <w:lang w:val="ru-RU"/>
        </w:rPr>
        <w:t>20</w:t>
      </w:r>
      <w:r w:rsidRPr="003E068E">
        <w:rPr>
          <w:color w:val="000000"/>
          <w:sz w:val="18"/>
          <w:szCs w:val="18"/>
          <w:lang w:val="ru-RU"/>
        </w:rPr>
        <w:t xml:space="preserve"> в отношении </w:t>
      </w:r>
      <w:r w:rsidRPr="003E068E" w:rsidR="003E7801">
        <w:rPr>
          <w:color w:val="000000"/>
          <w:sz w:val="18"/>
          <w:szCs w:val="18"/>
          <w:lang w:val="ru-RU"/>
        </w:rPr>
        <w:t>Немирович С</w:t>
      </w:r>
      <w:r w:rsidRPr="003E068E">
        <w:rPr>
          <w:color w:val="000000"/>
          <w:sz w:val="18"/>
          <w:szCs w:val="18"/>
          <w:lang w:val="ru-RU"/>
        </w:rPr>
        <w:t>.</w:t>
      </w:r>
      <w:r w:rsidRPr="003E068E" w:rsidR="003E7801">
        <w:rPr>
          <w:color w:val="000000"/>
          <w:sz w:val="18"/>
          <w:szCs w:val="18"/>
          <w:lang w:val="ru-RU"/>
        </w:rPr>
        <w:t xml:space="preserve"> Н.</w:t>
      </w:r>
    </w:p>
    <w:p w:rsidR="00EF5BA4" w:rsidRPr="003E068E" w:rsidP="00EF5BA4">
      <w:pPr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3E068E">
        <w:rPr>
          <w:sz w:val="18"/>
          <w:szCs w:val="18"/>
          <w:lang w:val="ru-RU"/>
        </w:rPr>
        <w:t>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F5BA4" w:rsidRPr="003E068E" w:rsidP="00EF5BA4">
      <w:pPr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вл</w:t>
      </w:r>
      <w:r w:rsidRPr="003E068E">
        <w:rPr>
          <w:sz w:val="18"/>
          <w:szCs w:val="18"/>
          <w:lang w:val="ru-RU"/>
        </w:rPr>
        <w:t>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</w:t>
      </w:r>
      <w:r w:rsidRPr="003E068E">
        <w:rPr>
          <w:sz w:val="18"/>
          <w:szCs w:val="18"/>
          <w:lang w:val="ru-RU"/>
        </w:rPr>
        <w:t>т.20.25 Кодекса Российской Федерации об административных правонарушениях).</w:t>
      </w:r>
    </w:p>
    <w:p w:rsidR="00EF5BA4" w:rsidRPr="003E068E" w:rsidP="00EF5BA4">
      <w:pPr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</w:t>
      </w:r>
      <w:r w:rsidRPr="003E068E">
        <w:rPr>
          <w:sz w:val="18"/>
          <w:szCs w:val="18"/>
          <w:lang w:val="ru-RU"/>
        </w:rPr>
        <w:t>ый район городского округа Симферополя) Республики Крым (г. Симферополь, ул. Крымских Партизан, 3а).</w:t>
      </w:r>
    </w:p>
    <w:p w:rsidR="00EF5BA4" w:rsidRPr="003E068E" w:rsidP="00EF5BA4">
      <w:pPr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</w:t>
      </w:r>
      <w:r w:rsidRPr="003E068E">
        <w:rPr>
          <w:sz w:val="18"/>
          <w:szCs w:val="18"/>
          <w:lang w:val="ru-RU"/>
        </w:rPr>
        <w:t>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F5BA4" w:rsidRPr="003E068E" w:rsidP="00EF5BA4">
      <w:pPr>
        <w:ind w:right="-1" w:firstLine="851"/>
        <w:jc w:val="both"/>
        <w:rPr>
          <w:sz w:val="18"/>
          <w:szCs w:val="18"/>
          <w:lang w:val="ru-RU"/>
        </w:rPr>
      </w:pPr>
      <w:r w:rsidRPr="003E068E">
        <w:rPr>
          <w:sz w:val="18"/>
          <w:szCs w:val="18"/>
          <w:lang w:val="ru-RU"/>
        </w:rPr>
        <w:t xml:space="preserve">     </w:t>
      </w:r>
    </w:p>
    <w:p w:rsidR="002C5A43" w:rsidRPr="003E068E" w:rsidP="003E7801">
      <w:pPr>
        <w:ind w:right="-1" w:firstLine="851"/>
        <w:jc w:val="both"/>
        <w:rPr>
          <w:sz w:val="18"/>
          <w:szCs w:val="18"/>
        </w:rPr>
      </w:pPr>
      <w:r w:rsidRPr="003E068E">
        <w:rPr>
          <w:sz w:val="18"/>
          <w:szCs w:val="18"/>
          <w:lang w:val="ru-RU"/>
        </w:rPr>
        <w:t xml:space="preserve">Мировой судья                                     </w:t>
      </w:r>
      <w:r w:rsidRPr="003E068E">
        <w:rPr>
          <w:sz w:val="18"/>
          <w:szCs w:val="18"/>
          <w:lang w:val="ru-RU"/>
        </w:rPr>
        <w:t xml:space="preserve">                    А.Л.Тоскина</w:t>
      </w:r>
    </w:p>
    <w:sectPr w:rsidSect="003E7801">
      <w:footerReference w:type="even" r:id="rId4"/>
      <w:footerReference w:type="default" r:id="rId5"/>
      <w:pgSz w:w="11906" w:h="16838"/>
      <w:pgMar w:top="709" w:right="707" w:bottom="1135" w:left="141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5935968"/>
      <w:docPartObj>
        <w:docPartGallery w:val="Page Numbers (Bottom of Page)"/>
        <w:docPartUnique/>
      </w:docPartObj>
    </w:sdtPr>
    <w:sdtContent>
      <w:p w:rsidR="006B5D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068E">
          <w:rPr>
            <w:noProof/>
            <w:lang w:val="ru-RU"/>
          </w:rPr>
          <w:t>3</w:t>
        </w:r>
        <w:r>
          <w:fldChar w:fldCharType="end"/>
        </w:r>
      </w:p>
    </w:sdtContent>
  </w:sdt>
  <w:p w:rsidR="006B5D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A4"/>
    <w:rsid w:val="00117C1D"/>
    <w:rsid w:val="00216341"/>
    <w:rsid w:val="002C5A43"/>
    <w:rsid w:val="00320411"/>
    <w:rsid w:val="00326552"/>
    <w:rsid w:val="003E068E"/>
    <w:rsid w:val="003E7801"/>
    <w:rsid w:val="00422A52"/>
    <w:rsid w:val="00523C2E"/>
    <w:rsid w:val="005F02D9"/>
    <w:rsid w:val="006B5D02"/>
    <w:rsid w:val="006E01AA"/>
    <w:rsid w:val="00A07BF0"/>
    <w:rsid w:val="00B667EB"/>
    <w:rsid w:val="00B7654E"/>
    <w:rsid w:val="00C545F8"/>
    <w:rsid w:val="00C56789"/>
    <w:rsid w:val="00E02838"/>
    <w:rsid w:val="00EF5BA4"/>
    <w:rsid w:val="00F37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F5BA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F5BA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F5BA4"/>
  </w:style>
  <w:style w:type="paragraph" w:styleId="Header">
    <w:name w:val="header"/>
    <w:basedOn w:val="Normal"/>
    <w:link w:val="a0"/>
    <w:uiPriority w:val="99"/>
    <w:unhideWhenUsed/>
    <w:rsid w:val="003E7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E780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