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0F1D" w:rsidRPr="00FB0E63" w:rsidP="00B60F1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051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/17/201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60F1D" w:rsidP="00B60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60F1D" w:rsidRPr="00FB0E63" w:rsidP="00B60F1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г. Симферополь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0E63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B0E6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</w:t>
      </w:r>
      <w:r w:rsidRPr="00FB0E6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0E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hAnsi="Times New Roman" w:cs="Times New Roman"/>
          <w:sz w:val="28"/>
          <w:szCs w:val="28"/>
        </w:rPr>
        <w:t xml:space="preserve"> Коваленко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FB0E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FB0E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</w:t>
      </w:r>
    </w:p>
    <w:p w:rsidR="00B60F1D" w:rsidP="00B60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№14821/19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11.01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Коваленко А.В., являясь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B60F1D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12 месяцев 2017 года (фор</w:t>
      </w:r>
      <w:r w:rsidRPr="00B60F1D">
        <w:rPr>
          <w:rFonts w:ascii="Times New Roman" w:eastAsia="Times New Roman" w:hAnsi="Times New Roman" w:cs="Times New Roman"/>
          <w:sz w:val="28"/>
          <w:szCs w:val="28"/>
        </w:rPr>
        <w:t>ма по КНД</w:t>
      </w:r>
      <w:r w:rsidRPr="00B60F1D">
        <w:rPr>
          <w:rFonts w:ascii="Times New Roman" w:eastAsia="Times New Roman" w:hAnsi="Times New Roman" w:cs="Times New Roman"/>
          <w:sz w:val="28"/>
          <w:szCs w:val="28"/>
        </w:rPr>
        <w:t xml:space="preserve"> 1151111) по сроку предоставления 30.01.2018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60F1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0F1D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В судебное заседание Коваленко А.В.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равонарушении, адресатом не получена, согласно данным официального сайта Почта России возвращена отправителю, о причинах неявки не сообщил, ходатайств об отложении рассмотрении дела мировому судье не направил.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 Коваленко А.В. считается надлежаще извещенным о времени и месте рассмотрения дела об административном правонарушении.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рушении, считаю возможным рассмотреть дело в отсутствие Коваленко А.В.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им днем периода, предоставленного для исполнения соответствующей обязанности.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Учитывая харак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тер инкриминируемого Коваленко А.В.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ых вопросах, возникающих у судов при применении Кодекса Российской Федерации об административных правонарушениях», срок привлечения Коваленко А.В. к административной ответственности по ст. 15.5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ях истек </w:t>
      </w:r>
      <w:r>
        <w:rPr>
          <w:rFonts w:ascii="Times New Roman" w:eastAsia="Times New Roman" w:hAnsi="Times New Roman" w:cs="Times New Roman"/>
          <w:sz w:val="28"/>
          <w:szCs w:val="28"/>
        </w:rPr>
        <w:t>31.01.2019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течения сроков давности привлечения к административной ответственности.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правонарушениях. 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Таким образом, учитывая, что на момент рассмотрения дела истек срок давности привлечения Коваленко А.В. к административной ответственности по ст. 15.5 Кодекса Российской Федерации об административных правонар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B60F1D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6 ч. 1 ст. 24.5, ст. ст. 28.9, 29.1, 29.10 Кодекса Российской Ф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B60F1D" w:rsidP="00B60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Коваленко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15.5 Кодекса Российской Федерации об административных правонарушениях, - прекратить на основании п. 6 ч. 1 ст. 24.5 Кодекса Российской Федерации об административных правонарушениях за истечением сроков давности привлече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ния к административной ответственности.</w:t>
      </w:r>
    </w:p>
    <w:p w:rsidR="00B60F1D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нного городского округа Симферополь) Республики Крым в течение 10 суток со дня вручения или получения копии постановления.</w:t>
      </w:r>
    </w:p>
    <w:p w:rsidR="00B60F1D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F1D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F1D" w:rsidRPr="00FB0E63" w:rsidP="00B60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F1D" w:rsidRPr="00FB0E63" w:rsidP="00B60F1D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А.Л. Тоскина</w:t>
      </w:r>
    </w:p>
    <w:p w:rsidR="002C5A43"/>
    <w:sectPr w:rsidSect="00FB0E63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1D"/>
    <w:rsid w:val="002C5A43"/>
    <w:rsid w:val="00326552"/>
    <w:rsid w:val="00831CF7"/>
    <w:rsid w:val="00B60F1D"/>
    <w:rsid w:val="00C545F8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